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9F76B" w14:textId="7BCDED29" w:rsidR="007E2E8E" w:rsidRPr="009C575C" w:rsidRDefault="007E2E8E" w:rsidP="00F071D1">
      <w:pPr>
        <w:widowControl w:val="0"/>
        <w:autoSpaceDE w:val="0"/>
        <w:autoSpaceDN w:val="0"/>
        <w:adjustRightInd w:val="0"/>
        <w:jc w:val="center"/>
        <w:rPr>
          <w:b/>
          <w:bCs/>
          <w:color w:val="000000"/>
          <w:u w:val="single"/>
        </w:rPr>
      </w:pPr>
    </w:p>
    <w:p w14:paraId="0DE5B6D1" w14:textId="77777777" w:rsidR="007E2E8E" w:rsidRPr="009C575C" w:rsidRDefault="007E2E8E" w:rsidP="00F071D1">
      <w:pPr>
        <w:widowControl w:val="0"/>
        <w:autoSpaceDE w:val="0"/>
        <w:autoSpaceDN w:val="0"/>
        <w:adjustRightInd w:val="0"/>
        <w:jc w:val="center"/>
        <w:rPr>
          <w:b/>
          <w:bCs/>
          <w:color w:val="000000"/>
          <w:u w:val="single"/>
        </w:rPr>
      </w:pPr>
    </w:p>
    <w:p w14:paraId="40A3159D" w14:textId="77777777" w:rsidR="007E2E8E" w:rsidRPr="009C575C" w:rsidRDefault="007E2E8E" w:rsidP="00F071D1">
      <w:pPr>
        <w:widowControl w:val="0"/>
        <w:autoSpaceDE w:val="0"/>
        <w:autoSpaceDN w:val="0"/>
        <w:adjustRightInd w:val="0"/>
        <w:jc w:val="center"/>
        <w:rPr>
          <w:b/>
          <w:bCs/>
          <w:color w:val="000000"/>
          <w:u w:val="single"/>
        </w:rPr>
      </w:pPr>
    </w:p>
    <w:p w14:paraId="4B810FE3" w14:textId="77777777" w:rsidR="007E2E8E" w:rsidRPr="009C575C" w:rsidRDefault="007E2E8E" w:rsidP="00F071D1">
      <w:pPr>
        <w:widowControl w:val="0"/>
        <w:autoSpaceDE w:val="0"/>
        <w:autoSpaceDN w:val="0"/>
        <w:adjustRightInd w:val="0"/>
        <w:jc w:val="center"/>
        <w:rPr>
          <w:b/>
          <w:bCs/>
          <w:color w:val="000000"/>
          <w:u w:val="single"/>
        </w:rPr>
      </w:pPr>
    </w:p>
    <w:p w14:paraId="314B47DD" w14:textId="77777777" w:rsidR="007E2E8E" w:rsidRPr="009C575C" w:rsidRDefault="007E2E8E" w:rsidP="00F071D1">
      <w:pPr>
        <w:widowControl w:val="0"/>
        <w:autoSpaceDE w:val="0"/>
        <w:autoSpaceDN w:val="0"/>
        <w:adjustRightInd w:val="0"/>
        <w:jc w:val="center"/>
        <w:rPr>
          <w:b/>
          <w:bCs/>
          <w:color w:val="000000"/>
          <w:u w:val="single"/>
        </w:rPr>
      </w:pPr>
    </w:p>
    <w:p w14:paraId="3010BF4E" w14:textId="77777777" w:rsidR="007E2E8E" w:rsidRPr="009C575C" w:rsidRDefault="007E2E8E" w:rsidP="00F071D1">
      <w:pPr>
        <w:widowControl w:val="0"/>
        <w:autoSpaceDE w:val="0"/>
        <w:autoSpaceDN w:val="0"/>
        <w:adjustRightInd w:val="0"/>
        <w:jc w:val="center"/>
        <w:rPr>
          <w:b/>
          <w:bCs/>
          <w:color w:val="000000"/>
          <w:u w:val="single"/>
        </w:rPr>
      </w:pPr>
    </w:p>
    <w:p w14:paraId="0D87DAE5" w14:textId="77777777" w:rsidR="007E2E8E" w:rsidRPr="009C575C" w:rsidRDefault="007E2E8E" w:rsidP="00F071D1">
      <w:pPr>
        <w:widowControl w:val="0"/>
        <w:autoSpaceDE w:val="0"/>
        <w:autoSpaceDN w:val="0"/>
        <w:adjustRightInd w:val="0"/>
        <w:jc w:val="center"/>
        <w:rPr>
          <w:b/>
          <w:bCs/>
          <w:color w:val="000000"/>
          <w:u w:val="single"/>
        </w:rPr>
      </w:pPr>
    </w:p>
    <w:p w14:paraId="2FE54894" w14:textId="77777777" w:rsidR="007E2E8E" w:rsidRPr="009C575C" w:rsidRDefault="007E2E8E" w:rsidP="00F071D1">
      <w:pPr>
        <w:widowControl w:val="0"/>
        <w:autoSpaceDE w:val="0"/>
        <w:autoSpaceDN w:val="0"/>
        <w:adjustRightInd w:val="0"/>
        <w:jc w:val="center"/>
        <w:rPr>
          <w:b/>
          <w:bCs/>
          <w:color w:val="000000"/>
          <w:u w:val="single"/>
        </w:rPr>
      </w:pPr>
    </w:p>
    <w:p w14:paraId="0A1E10E3" w14:textId="77777777" w:rsidR="007E2E8E" w:rsidRPr="009C575C" w:rsidRDefault="007E2E8E" w:rsidP="00F071D1">
      <w:pPr>
        <w:widowControl w:val="0"/>
        <w:autoSpaceDE w:val="0"/>
        <w:autoSpaceDN w:val="0"/>
        <w:adjustRightInd w:val="0"/>
        <w:jc w:val="center"/>
        <w:rPr>
          <w:b/>
          <w:bCs/>
          <w:color w:val="000000"/>
          <w:u w:val="single"/>
        </w:rPr>
      </w:pPr>
    </w:p>
    <w:p w14:paraId="3E7A9401" w14:textId="77777777" w:rsidR="007E2E8E" w:rsidRPr="009C575C" w:rsidRDefault="007E2E8E" w:rsidP="00F071D1">
      <w:pPr>
        <w:widowControl w:val="0"/>
        <w:autoSpaceDE w:val="0"/>
        <w:autoSpaceDN w:val="0"/>
        <w:adjustRightInd w:val="0"/>
        <w:jc w:val="center"/>
        <w:rPr>
          <w:b/>
          <w:bCs/>
          <w:color w:val="000000"/>
          <w:u w:val="single"/>
        </w:rPr>
      </w:pPr>
    </w:p>
    <w:p w14:paraId="7F8CC566" w14:textId="77777777" w:rsidR="007E2E8E" w:rsidRPr="009C575C" w:rsidRDefault="007E2E8E" w:rsidP="00F071D1">
      <w:pPr>
        <w:widowControl w:val="0"/>
        <w:autoSpaceDE w:val="0"/>
        <w:autoSpaceDN w:val="0"/>
        <w:adjustRightInd w:val="0"/>
        <w:jc w:val="center"/>
        <w:rPr>
          <w:b/>
          <w:bCs/>
          <w:color w:val="000000"/>
          <w:u w:val="single"/>
        </w:rPr>
      </w:pPr>
    </w:p>
    <w:p w14:paraId="567DCE7E" w14:textId="77777777" w:rsidR="00706D07" w:rsidRPr="009C575C" w:rsidRDefault="0026636A" w:rsidP="00F071D1">
      <w:pPr>
        <w:widowControl w:val="0"/>
        <w:autoSpaceDE w:val="0"/>
        <w:autoSpaceDN w:val="0"/>
        <w:adjustRightInd w:val="0"/>
        <w:jc w:val="center"/>
        <w:rPr>
          <w:b/>
          <w:bCs/>
          <w:color w:val="000000"/>
          <w:sz w:val="32"/>
          <w:szCs w:val="32"/>
        </w:rPr>
      </w:pPr>
      <w:r w:rsidRPr="009C575C">
        <w:rPr>
          <w:b/>
          <w:bCs/>
          <w:color w:val="000000"/>
          <w:sz w:val="32"/>
          <w:szCs w:val="32"/>
        </w:rPr>
        <w:t>LEASE</w:t>
      </w:r>
      <w:r w:rsidR="000C23E6" w:rsidRPr="009C575C">
        <w:rPr>
          <w:b/>
          <w:bCs/>
          <w:color w:val="000000"/>
          <w:sz w:val="32"/>
          <w:szCs w:val="32"/>
        </w:rPr>
        <w:t xml:space="preserve"> AGREEMENT</w:t>
      </w:r>
    </w:p>
    <w:p w14:paraId="33679C1A" w14:textId="77777777" w:rsidR="007E2E8E" w:rsidRPr="009C575C" w:rsidRDefault="007E2E8E" w:rsidP="00F071D1">
      <w:pPr>
        <w:widowControl w:val="0"/>
        <w:autoSpaceDE w:val="0"/>
        <w:autoSpaceDN w:val="0"/>
        <w:adjustRightInd w:val="0"/>
        <w:jc w:val="center"/>
        <w:rPr>
          <w:b/>
          <w:bCs/>
          <w:color w:val="000000"/>
          <w:sz w:val="32"/>
          <w:szCs w:val="32"/>
        </w:rPr>
      </w:pPr>
    </w:p>
    <w:p w14:paraId="28DC739A" w14:textId="0662D82A" w:rsidR="007E2E8E" w:rsidRPr="009C575C" w:rsidRDefault="00EB71E2" w:rsidP="00F071D1">
      <w:pPr>
        <w:widowControl w:val="0"/>
        <w:autoSpaceDE w:val="0"/>
        <w:autoSpaceDN w:val="0"/>
        <w:adjustRightInd w:val="0"/>
        <w:jc w:val="center"/>
        <w:rPr>
          <w:b/>
          <w:bCs/>
          <w:color w:val="000000"/>
          <w:sz w:val="32"/>
          <w:szCs w:val="32"/>
        </w:rPr>
      </w:pPr>
      <w:r>
        <w:rPr>
          <w:b/>
          <w:bCs/>
          <w:color w:val="000000"/>
          <w:sz w:val="32"/>
          <w:szCs w:val="32"/>
        </w:rPr>
        <w:t>b</w:t>
      </w:r>
      <w:r w:rsidR="007E2E8E" w:rsidRPr="009C575C">
        <w:rPr>
          <w:b/>
          <w:bCs/>
          <w:color w:val="000000"/>
          <w:sz w:val="32"/>
          <w:szCs w:val="32"/>
        </w:rPr>
        <w:t xml:space="preserve">y and </w:t>
      </w:r>
      <w:r>
        <w:rPr>
          <w:b/>
          <w:bCs/>
          <w:color w:val="000000"/>
          <w:sz w:val="32"/>
          <w:szCs w:val="32"/>
        </w:rPr>
        <w:t>b</w:t>
      </w:r>
      <w:r w:rsidR="007E2E8E" w:rsidRPr="009C575C">
        <w:rPr>
          <w:b/>
          <w:bCs/>
          <w:color w:val="000000"/>
          <w:sz w:val="32"/>
          <w:szCs w:val="32"/>
        </w:rPr>
        <w:t>etween</w:t>
      </w:r>
    </w:p>
    <w:p w14:paraId="2C4BB2D6" w14:textId="77777777" w:rsidR="007E2E8E" w:rsidRPr="009C575C" w:rsidRDefault="007E2E8E" w:rsidP="00F071D1">
      <w:pPr>
        <w:widowControl w:val="0"/>
        <w:autoSpaceDE w:val="0"/>
        <w:autoSpaceDN w:val="0"/>
        <w:adjustRightInd w:val="0"/>
        <w:jc w:val="center"/>
        <w:rPr>
          <w:b/>
          <w:bCs/>
          <w:color w:val="000000"/>
          <w:sz w:val="32"/>
          <w:szCs w:val="32"/>
        </w:rPr>
      </w:pPr>
    </w:p>
    <w:p w14:paraId="6F18980D" w14:textId="26102FCA" w:rsidR="007E2E8E" w:rsidRPr="009C575C" w:rsidRDefault="00324603" w:rsidP="00F071D1">
      <w:pPr>
        <w:widowControl w:val="0"/>
        <w:autoSpaceDE w:val="0"/>
        <w:autoSpaceDN w:val="0"/>
        <w:adjustRightInd w:val="0"/>
        <w:jc w:val="center"/>
        <w:rPr>
          <w:bCs/>
          <w:color w:val="000000"/>
          <w:sz w:val="32"/>
          <w:szCs w:val="32"/>
        </w:rPr>
      </w:pPr>
      <w:r>
        <w:rPr>
          <w:b/>
          <w:bCs/>
          <w:color w:val="000000"/>
          <w:sz w:val="32"/>
          <w:szCs w:val="32"/>
        </w:rPr>
        <w:t>ULSTER COUNTY ECONOMIC DEVELOPMENT ALLIANCE, INC.</w:t>
      </w:r>
      <w:r w:rsidR="007E2E8E" w:rsidRPr="009C575C">
        <w:rPr>
          <w:b/>
          <w:bCs/>
          <w:color w:val="000000"/>
          <w:sz w:val="32"/>
          <w:szCs w:val="32"/>
        </w:rPr>
        <w:t>, as Lessor</w:t>
      </w:r>
    </w:p>
    <w:p w14:paraId="1D8E2289" w14:textId="77777777" w:rsidR="007E2E8E" w:rsidRPr="009C575C" w:rsidRDefault="007E2E8E" w:rsidP="004C5D82">
      <w:pPr>
        <w:widowControl w:val="0"/>
        <w:autoSpaceDE w:val="0"/>
        <w:autoSpaceDN w:val="0"/>
        <w:adjustRightInd w:val="0"/>
        <w:ind w:right="18"/>
        <w:jc w:val="center"/>
        <w:rPr>
          <w:b/>
          <w:bCs/>
          <w:color w:val="000000"/>
          <w:sz w:val="32"/>
          <w:szCs w:val="32"/>
        </w:rPr>
      </w:pPr>
    </w:p>
    <w:p w14:paraId="70CFA654" w14:textId="77777777" w:rsidR="007E2E8E" w:rsidRPr="009C575C" w:rsidRDefault="007E2E8E" w:rsidP="00F071D1">
      <w:pPr>
        <w:widowControl w:val="0"/>
        <w:autoSpaceDE w:val="0"/>
        <w:autoSpaceDN w:val="0"/>
        <w:adjustRightInd w:val="0"/>
        <w:jc w:val="center"/>
        <w:rPr>
          <w:b/>
          <w:bCs/>
          <w:color w:val="000000"/>
          <w:sz w:val="32"/>
          <w:szCs w:val="32"/>
        </w:rPr>
      </w:pPr>
      <w:r w:rsidRPr="009C575C">
        <w:rPr>
          <w:b/>
          <w:bCs/>
          <w:color w:val="000000"/>
          <w:sz w:val="32"/>
          <w:szCs w:val="32"/>
        </w:rPr>
        <w:t>And</w:t>
      </w:r>
    </w:p>
    <w:p w14:paraId="75B78D8F" w14:textId="0BB2494F" w:rsidR="007E2E8E" w:rsidRPr="00EB71E2" w:rsidRDefault="00EB71E2" w:rsidP="00EB71E2">
      <w:pPr>
        <w:pStyle w:val="CoverSheetParty"/>
        <w:spacing w:after="120"/>
        <w:rPr>
          <w:sz w:val="32"/>
          <w:szCs w:val="32"/>
        </w:rPr>
      </w:pPr>
      <w:r w:rsidRPr="00EB71E2">
        <w:rPr>
          <w:sz w:val="32"/>
          <w:szCs w:val="32"/>
        </w:rPr>
        <w:t xml:space="preserve">FARM TO TABLE COMMUNITY, INC., </w:t>
      </w:r>
      <w:r w:rsidR="007E2E8E" w:rsidRPr="00EB71E2">
        <w:rPr>
          <w:sz w:val="32"/>
          <w:szCs w:val="32"/>
        </w:rPr>
        <w:t>as Lessee</w:t>
      </w:r>
    </w:p>
    <w:p w14:paraId="1DBE8BCE" w14:textId="77777777" w:rsidR="00DD1E5C" w:rsidRPr="009C575C" w:rsidRDefault="00DD1E5C" w:rsidP="00F071D1">
      <w:pPr>
        <w:rPr>
          <w:b/>
          <w:bCs/>
          <w:color w:val="000000"/>
        </w:rPr>
      </w:pPr>
      <w:r w:rsidRPr="009C575C">
        <w:rPr>
          <w:b/>
          <w:bCs/>
          <w:color w:val="000000"/>
        </w:rPr>
        <w:br w:type="page"/>
      </w:r>
    </w:p>
    <w:p w14:paraId="32062432" w14:textId="77777777" w:rsidR="00D44D87" w:rsidRPr="009C575C" w:rsidRDefault="00D44D87" w:rsidP="00D44D87">
      <w:pPr>
        <w:widowControl w:val="0"/>
        <w:autoSpaceDE w:val="0"/>
        <w:autoSpaceDN w:val="0"/>
        <w:adjustRightInd w:val="0"/>
        <w:jc w:val="center"/>
        <w:rPr>
          <w:b/>
          <w:bCs/>
          <w:color w:val="000000"/>
          <w:u w:val="single"/>
        </w:rPr>
      </w:pPr>
      <w:r w:rsidRPr="009C575C">
        <w:rPr>
          <w:b/>
          <w:bCs/>
          <w:color w:val="000000"/>
          <w:u w:val="single"/>
        </w:rPr>
        <w:lastRenderedPageBreak/>
        <w:t>LEASE AGREEMENT</w:t>
      </w:r>
    </w:p>
    <w:p w14:paraId="30A75B25" w14:textId="77777777" w:rsidR="00D44D87" w:rsidRPr="009C575C" w:rsidRDefault="00D44D87" w:rsidP="0059125B">
      <w:pPr>
        <w:widowControl w:val="0"/>
        <w:autoSpaceDE w:val="0"/>
        <w:autoSpaceDN w:val="0"/>
        <w:adjustRightInd w:val="0"/>
        <w:ind w:firstLine="720"/>
        <w:jc w:val="both"/>
        <w:rPr>
          <w:b/>
          <w:bCs/>
          <w:color w:val="000000"/>
        </w:rPr>
      </w:pPr>
    </w:p>
    <w:p w14:paraId="1F607123" w14:textId="714EE0CD" w:rsidR="0059125B" w:rsidRPr="009C575C" w:rsidRDefault="00043D95" w:rsidP="0059125B">
      <w:pPr>
        <w:widowControl w:val="0"/>
        <w:autoSpaceDE w:val="0"/>
        <w:autoSpaceDN w:val="0"/>
        <w:adjustRightInd w:val="0"/>
        <w:ind w:firstLine="720"/>
        <w:jc w:val="both"/>
        <w:rPr>
          <w:color w:val="000000"/>
        </w:rPr>
      </w:pPr>
      <w:r w:rsidRPr="009C575C">
        <w:rPr>
          <w:b/>
          <w:bCs/>
          <w:color w:val="000000"/>
        </w:rPr>
        <w:t>THIS LEASE AGREEMENT</w:t>
      </w:r>
      <w:r w:rsidRPr="009C575C">
        <w:rPr>
          <w:color w:val="000000"/>
        </w:rPr>
        <w:t xml:space="preserve"> (this </w:t>
      </w:r>
      <w:r w:rsidR="00E55D21">
        <w:rPr>
          <w:color w:val="000000"/>
        </w:rPr>
        <w:t>“</w:t>
      </w:r>
      <w:r w:rsidRPr="009C575C">
        <w:rPr>
          <w:color w:val="000000"/>
          <w:u w:val="single"/>
        </w:rPr>
        <w:t>Lease</w:t>
      </w:r>
      <w:r w:rsidR="00E55D21">
        <w:rPr>
          <w:color w:val="000000"/>
        </w:rPr>
        <w:t>”</w:t>
      </w:r>
      <w:r w:rsidRPr="009C575C">
        <w:rPr>
          <w:color w:val="000000"/>
        </w:rPr>
        <w:t xml:space="preserve">) is made and effective the </w:t>
      </w:r>
      <w:r w:rsidR="00DF1623">
        <w:rPr>
          <w:color w:val="000000"/>
        </w:rPr>
        <w:t>15</w:t>
      </w:r>
      <w:r w:rsidR="00DF1623" w:rsidRPr="00DF1623">
        <w:rPr>
          <w:color w:val="000000"/>
          <w:vertAlign w:val="superscript"/>
        </w:rPr>
        <w:t>th</w:t>
      </w:r>
      <w:r w:rsidR="00DF1623">
        <w:rPr>
          <w:color w:val="000000"/>
        </w:rPr>
        <w:t xml:space="preserve"> </w:t>
      </w:r>
      <w:r w:rsidRPr="009C575C">
        <w:rPr>
          <w:color w:val="000000"/>
        </w:rPr>
        <w:t xml:space="preserve">day of </w:t>
      </w:r>
      <w:r w:rsidR="00DF1623">
        <w:rPr>
          <w:color w:val="000000"/>
        </w:rPr>
        <w:t xml:space="preserve">April </w:t>
      </w:r>
      <w:r w:rsidRPr="009C575C">
        <w:rPr>
          <w:color w:val="000000"/>
        </w:rPr>
        <w:t>, 20</w:t>
      </w:r>
      <w:r w:rsidR="00EB71E2">
        <w:rPr>
          <w:color w:val="000000"/>
        </w:rPr>
        <w:t>21</w:t>
      </w:r>
      <w:r w:rsidR="006472AF">
        <w:rPr>
          <w:color w:val="000000"/>
        </w:rPr>
        <w:t xml:space="preserve"> (the “</w:t>
      </w:r>
      <w:r w:rsidR="006472AF" w:rsidRPr="006472AF">
        <w:rPr>
          <w:color w:val="000000"/>
          <w:u w:val="single"/>
        </w:rPr>
        <w:t>Effective Date</w:t>
      </w:r>
      <w:r w:rsidR="006472AF">
        <w:rPr>
          <w:color w:val="000000"/>
        </w:rPr>
        <w:t>”)</w:t>
      </w:r>
      <w:r w:rsidRPr="009C575C">
        <w:rPr>
          <w:color w:val="000000"/>
        </w:rPr>
        <w:t>, by and between</w:t>
      </w:r>
      <w:r w:rsidR="00061B39">
        <w:rPr>
          <w:color w:val="000000"/>
        </w:rPr>
        <w:t xml:space="preserve"> </w:t>
      </w:r>
      <w:r w:rsidR="00324603">
        <w:rPr>
          <w:b/>
          <w:color w:val="000000"/>
        </w:rPr>
        <w:t xml:space="preserve">ULSTER COUNTY ECONOMIC DEVELOPMENT ALLIANCE, INC. </w:t>
      </w:r>
      <w:r w:rsidRPr="009C575C">
        <w:rPr>
          <w:color w:val="000000"/>
        </w:rPr>
        <w:t xml:space="preserve"> (</w:t>
      </w:r>
      <w:r w:rsidR="00E55D21">
        <w:rPr>
          <w:color w:val="000000"/>
        </w:rPr>
        <w:t>“</w:t>
      </w:r>
      <w:r w:rsidRPr="009C575C">
        <w:rPr>
          <w:color w:val="000000"/>
          <w:u w:val="single"/>
        </w:rPr>
        <w:t>Lessor</w:t>
      </w:r>
      <w:r w:rsidR="00E55D21">
        <w:rPr>
          <w:color w:val="000000"/>
        </w:rPr>
        <w:t>”</w:t>
      </w:r>
      <w:r w:rsidRPr="009C575C">
        <w:rPr>
          <w:color w:val="000000"/>
        </w:rPr>
        <w:t>),</w:t>
      </w:r>
      <w:r w:rsidR="002F4D71" w:rsidRPr="009C575C">
        <w:rPr>
          <w:color w:val="000000"/>
        </w:rPr>
        <w:t xml:space="preserve"> a </w:t>
      </w:r>
      <w:r w:rsidR="008D778F" w:rsidRPr="00066A7C">
        <w:t>local development corporation formed under the laws of the State of New York, with offices at 244 Fair Street, Kingston, New York 12401</w:t>
      </w:r>
      <w:r w:rsidRPr="009C575C">
        <w:rPr>
          <w:color w:val="000000"/>
        </w:rPr>
        <w:t xml:space="preserve"> and </w:t>
      </w:r>
      <w:r w:rsidR="00061B39" w:rsidRPr="00E552C2">
        <w:rPr>
          <w:b/>
        </w:rPr>
        <w:t>FARM TO TABLE COMMUNITY, INC.</w:t>
      </w:r>
      <w:r w:rsidR="00144721">
        <w:rPr>
          <w:bCs/>
        </w:rPr>
        <w:t xml:space="preserve"> </w:t>
      </w:r>
      <w:r w:rsidR="00144721" w:rsidRPr="009C575C">
        <w:rPr>
          <w:color w:val="000000"/>
        </w:rPr>
        <w:t>(</w:t>
      </w:r>
      <w:r w:rsidR="00E55D21">
        <w:rPr>
          <w:color w:val="000000"/>
        </w:rPr>
        <w:t>“</w:t>
      </w:r>
      <w:r w:rsidR="00144721" w:rsidRPr="009C575C">
        <w:rPr>
          <w:color w:val="000000"/>
          <w:u w:val="single"/>
        </w:rPr>
        <w:t>Lessee</w:t>
      </w:r>
      <w:r w:rsidR="00E55D21">
        <w:rPr>
          <w:color w:val="000000"/>
        </w:rPr>
        <w:t>”</w:t>
      </w:r>
      <w:r w:rsidR="00144721" w:rsidRPr="009C575C">
        <w:rPr>
          <w:color w:val="000000"/>
        </w:rPr>
        <w:t>)</w:t>
      </w:r>
      <w:r w:rsidR="00061B39" w:rsidRPr="007B3633">
        <w:rPr>
          <w:bCs/>
        </w:rPr>
        <w:t>, a New York benefit corporation, having an address at 750 Enterprise Drive, Kingston, New York 12041</w:t>
      </w:r>
      <w:r w:rsidR="00144721">
        <w:rPr>
          <w:bCs/>
        </w:rPr>
        <w:t>.</w:t>
      </w:r>
      <w:r w:rsidR="00061B39" w:rsidRPr="007B3633">
        <w:rPr>
          <w:bCs/>
        </w:rPr>
        <w:t xml:space="preserve"> </w:t>
      </w:r>
      <w:r w:rsidRPr="009C575C">
        <w:t xml:space="preserve">Lessor and Lessee </w:t>
      </w:r>
      <w:r w:rsidR="00BD7E24" w:rsidRPr="009C575C">
        <w:t xml:space="preserve">are sometimes </w:t>
      </w:r>
      <w:r w:rsidRPr="009C575C">
        <w:t xml:space="preserve">referred to herein individually as a </w:t>
      </w:r>
      <w:r w:rsidR="00E55D21">
        <w:t>“</w:t>
      </w:r>
      <w:r w:rsidRPr="009C575C">
        <w:rPr>
          <w:u w:val="single"/>
        </w:rPr>
        <w:t>Party</w:t>
      </w:r>
      <w:r w:rsidR="00E55D21">
        <w:t>”</w:t>
      </w:r>
      <w:r w:rsidRPr="009C575C">
        <w:t xml:space="preserve"> and</w:t>
      </w:r>
      <w:r w:rsidR="003C293F" w:rsidRPr="009C575C">
        <w:t>,</w:t>
      </w:r>
      <w:r w:rsidRPr="009C575C">
        <w:t xml:space="preserve"> collectively</w:t>
      </w:r>
      <w:r w:rsidR="003C293F" w:rsidRPr="009C575C">
        <w:t>,</w:t>
      </w:r>
      <w:r w:rsidRPr="009C575C">
        <w:t xml:space="preserve"> as the </w:t>
      </w:r>
      <w:r w:rsidR="00E55D21">
        <w:t>“</w:t>
      </w:r>
      <w:r w:rsidRPr="009C575C">
        <w:rPr>
          <w:u w:val="single"/>
        </w:rPr>
        <w:t>Parties</w:t>
      </w:r>
      <w:r w:rsidR="00E55D21">
        <w:t>”</w:t>
      </w:r>
      <w:r w:rsidR="0033327B" w:rsidRPr="009C575C">
        <w:t>.</w:t>
      </w:r>
    </w:p>
    <w:p w14:paraId="51E10542" w14:textId="77777777" w:rsidR="0059125B" w:rsidRPr="009C575C" w:rsidRDefault="0059125B" w:rsidP="00F071D1">
      <w:pPr>
        <w:widowControl w:val="0"/>
        <w:autoSpaceDE w:val="0"/>
        <w:autoSpaceDN w:val="0"/>
        <w:adjustRightInd w:val="0"/>
        <w:jc w:val="center"/>
        <w:rPr>
          <w:b/>
          <w:bCs/>
          <w:color w:val="000000"/>
        </w:rPr>
      </w:pPr>
    </w:p>
    <w:p w14:paraId="4093A1FF" w14:textId="77777777" w:rsidR="00043D95" w:rsidRPr="009C575C" w:rsidRDefault="00043D95" w:rsidP="00F071D1">
      <w:pPr>
        <w:widowControl w:val="0"/>
        <w:autoSpaceDE w:val="0"/>
        <w:autoSpaceDN w:val="0"/>
        <w:adjustRightInd w:val="0"/>
        <w:jc w:val="center"/>
      </w:pPr>
      <w:r w:rsidRPr="009C575C">
        <w:rPr>
          <w:b/>
          <w:bCs/>
          <w:color w:val="000000"/>
        </w:rPr>
        <w:t>ARTICLE I – DEMISED PREMISES</w:t>
      </w:r>
    </w:p>
    <w:p w14:paraId="7ABA987D" w14:textId="77777777" w:rsidR="00043D95" w:rsidRPr="009C575C" w:rsidRDefault="00043D95" w:rsidP="00F071D1">
      <w:pPr>
        <w:widowControl w:val="0"/>
        <w:autoSpaceDE w:val="0"/>
        <w:autoSpaceDN w:val="0"/>
        <w:adjustRightInd w:val="0"/>
        <w:rPr>
          <w:color w:val="000000"/>
        </w:rPr>
      </w:pPr>
    </w:p>
    <w:p w14:paraId="6378DFFB" w14:textId="1A570060" w:rsidR="00043D95" w:rsidRPr="009C575C" w:rsidRDefault="00F071D1" w:rsidP="00E55D21">
      <w:pPr>
        <w:widowControl w:val="0"/>
        <w:autoSpaceDE w:val="0"/>
        <w:autoSpaceDN w:val="0"/>
        <w:adjustRightInd w:val="0"/>
        <w:ind w:firstLine="360"/>
        <w:jc w:val="both"/>
        <w:rPr>
          <w:color w:val="000000"/>
        </w:rPr>
      </w:pPr>
      <w:r w:rsidRPr="009C575C">
        <w:rPr>
          <w:b/>
          <w:bCs/>
          <w:color w:val="000000"/>
        </w:rPr>
        <w:t>1.01</w:t>
      </w:r>
      <w:r w:rsidRPr="009C575C">
        <w:rPr>
          <w:b/>
          <w:bCs/>
          <w:color w:val="000000"/>
        </w:rPr>
        <w:tab/>
      </w:r>
      <w:r w:rsidR="00043D95" w:rsidRPr="009C575C">
        <w:rPr>
          <w:b/>
          <w:bCs/>
          <w:color w:val="000000"/>
          <w:u w:val="single"/>
        </w:rPr>
        <w:t>The Demised Premises</w:t>
      </w:r>
      <w:r w:rsidR="006472AF">
        <w:rPr>
          <w:color w:val="000000"/>
        </w:rPr>
        <w:t>.</w:t>
      </w:r>
      <w:r w:rsidR="00043D95" w:rsidRPr="006472AF">
        <w:rPr>
          <w:color w:val="000000"/>
        </w:rPr>
        <w:t xml:space="preserve"> L</w:t>
      </w:r>
      <w:r w:rsidR="00043D95" w:rsidRPr="009C575C">
        <w:rPr>
          <w:color w:val="000000"/>
        </w:rPr>
        <w:t xml:space="preserve">essor hereby leases </w:t>
      </w:r>
      <w:r w:rsidR="00972A4E" w:rsidRPr="009C575C">
        <w:rPr>
          <w:color w:val="000000"/>
        </w:rPr>
        <w:t>and demises un</w:t>
      </w:r>
      <w:r w:rsidR="00043D95" w:rsidRPr="009C575C">
        <w:rPr>
          <w:color w:val="000000"/>
        </w:rPr>
        <w:t>to Lessee</w:t>
      </w:r>
      <w:r w:rsidR="0059125B" w:rsidRPr="009C575C">
        <w:rPr>
          <w:color w:val="000000"/>
        </w:rPr>
        <w:t xml:space="preserve">, and Lessee hereby leases </w:t>
      </w:r>
      <w:r w:rsidR="00972A4E" w:rsidRPr="009C575C">
        <w:rPr>
          <w:color w:val="000000"/>
        </w:rPr>
        <w:t xml:space="preserve">and takes </w:t>
      </w:r>
      <w:r w:rsidR="0059125B" w:rsidRPr="009C575C">
        <w:rPr>
          <w:color w:val="000000"/>
        </w:rPr>
        <w:t>from Lessor,</w:t>
      </w:r>
      <w:r w:rsidR="00F14920" w:rsidRPr="009C575C">
        <w:rPr>
          <w:color w:val="000000"/>
        </w:rPr>
        <w:t xml:space="preserve"> </w:t>
      </w:r>
      <w:r w:rsidR="003E24B4">
        <w:rPr>
          <w:color w:val="000000"/>
        </w:rPr>
        <w:t>approximately forty</w:t>
      </w:r>
      <w:r w:rsidR="006E588C">
        <w:rPr>
          <w:color w:val="000000"/>
        </w:rPr>
        <w:t xml:space="preserve"> </w:t>
      </w:r>
      <w:r w:rsidR="003E24B4">
        <w:rPr>
          <w:color w:val="000000"/>
        </w:rPr>
        <w:t xml:space="preserve">five thousand seven hundred seventy seven </w:t>
      </w:r>
      <w:r w:rsidR="00F14920" w:rsidRPr="009C575C">
        <w:rPr>
          <w:color w:val="000000"/>
        </w:rPr>
        <w:t>(</w:t>
      </w:r>
      <w:r w:rsidR="003E24B4">
        <w:rPr>
          <w:color w:val="000000"/>
        </w:rPr>
        <w:t>45,777</w:t>
      </w:r>
      <w:r w:rsidR="00DD564C" w:rsidRPr="009C575C">
        <w:rPr>
          <w:color w:val="000000"/>
        </w:rPr>
        <w:t>)</w:t>
      </w:r>
      <w:r w:rsidR="00043D95" w:rsidRPr="009C575C">
        <w:rPr>
          <w:color w:val="000000"/>
        </w:rPr>
        <w:t xml:space="preserve"> square feet of spa</w:t>
      </w:r>
      <w:r w:rsidR="0096474E" w:rsidRPr="009C575C">
        <w:rPr>
          <w:color w:val="000000"/>
        </w:rPr>
        <w:t xml:space="preserve">ce </w:t>
      </w:r>
      <w:r w:rsidR="00043D95" w:rsidRPr="009C575C">
        <w:rPr>
          <w:color w:val="000000"/>
        </w:rPr>
        <w:t xml:space="preserve">(the </w:t>
      </w:r>
      <w:r w:rsidR="00E55D21">
        <w:rPr>
          <w:color w:val="000000"/>
        </w:rPr>
        <w:t>“</w:t>
      </w:r>
      <w:r w:rsidR="00043D95" w:rsidRPr="009C575C">
        <w:rPr>
          <w:color w:val="000000"/>
          <w:u w:val="single"/>
        </w:rPr>
        <w:t>Demised Premises</w:t>
      </w:r>
      <w:r w:rsidR="00E55D21">
        <w:rPr>
          <w:color w:val="000000"/>
        </w:rPr>
        <w:t>”</w:t>
      </w:r>
      <w:r w:rsidR="00B652FF" w:rsidRPr="009C575C">
        <w:rPr>
          <w:color w:val="000000"/>
        </w:rPr>
        <w:t>)</w:t>
      </w:r>
      <w:r w:rsidR="00043D95" w:rsidRPr="009C575C">
        <w:rPr>
          <w:color w:val="000000"/>
        </w:rPr>
        <w:t xml:space="preserve"> located at real property </w:t>
      </w:r>
      <w:r w:rsidR="00B652FF" w:rsidRPr="009C575C">
        <w:rPr>
          <w:color w:val="000000"/>
        </w:rPr>
        <w:t>commonly</w:t>
      </w:r>
      <w:r w:rsidR="00BA302F" w:rsidRPr="009C575C">
        <w:rPr>
          <w:color w:val="000000"/>
        </w:rPr>
        <w:t xml:space="preserve"> </w:t>
      </w:r>
      <w:r w:rsidR="00043D95" w:rsidRPr="009C575C">
        <w:rPr>
          <w:color w:val="000000"/>
        </w:rPr>
        <w:t>known as</w:t>
      </w:r>
      <w:r w:rsidR="00D01690" w:rsidRPr="009C575C">
        <w:rPr>
          <w:color w:val="000000"/>
        </w:rPr>
        <w:t xml:space="preserve"> </w:t>
      </w:r>
      <w:r w:rsidR="00B652FF" w:rsidRPr="009C575C">
        <w:rPr>
          <w:color w:val="000000"/>
        </w:rPr>
        <w:t>10</w:t>
      </w:r>
      <w:r w:rsidR="00195A66">
        <w:rPr>
          <w:color w:val="000000"/>
        </w:rPr>
        <w:t>1 Enterprise Drive, Kingston, New York 12401 (</w:t>
      </w:r>
      <w:r w:rsidR="00043D95" w:rsidRPr="009C575C">
        <w:rPr>
          <w:color w:val="000000"/>
        </w:rPr>
        <w:t xml:space="preserve">the </w:t>
      </w:r>
      <w:r w:rsidR="00E55D21">
        <w:rPr>
          <w:color w:val="000000"/>
        </w:rPr>
        <w:t>“</w:t>
      </w:r>
      <w:r w:rsidR="00043D95" w:rsidRPr="009C575C">
        <w:rPr>
          <w:color w:val="000000"/>
          <w:u w:val="single"/>
        </w:rPr>
        <w:t>Property</w:t>
      </w:r>
      <w:r w:rsidR="00E55D21">
        <w:rPr>
          <w:color w:val="000000"/>
        </w:rPr>
        <w:t>”</w:t>
      </w:r>
      <w:r w:rsidR="00440BF5" w:rsidRPr="009C575C">
        <w:rPr>
          <w:color w:val="000000"/>
        </w:rPr>
        <w:t>)</w:t>
      </w:r>
      <w:r w:rsidR="00043D95" w:rsidRPr="009C575C">
        <w:rPr>
          <w:color w:val="000000"/>
        </w:rPr>
        <w:t xml:space="preserve"> within </w:t>
      </w:r>
      <w:r w:rsidR="00BD4664">
        <w:rPr>
          <w:color w:val="000000"/>
        </w:rPr>
        <w:t xml:space="preserve">the first floor of </w:t>
      </w:r>
      <w:r w:rsidR="00043D95" w:rsidRPr="009C575C">
        <w:rPr>
          <w:color w:val="000000"/>
        </w:rPr>
        <w:t>Lessor</w:t>
      </w:r>
      <w:r w:rsidR="00E55D21">
        <w:rPr>
          <w:color w:val="000000"/>
        </w:rPr>
        <w:t>’</w:t>
      </w:r>
      <w:r w:rsidR="00043D95" w:rsidRPr="009C575C">
        <w:rPr>
          <w:color w:val="000000"/>
        </w:rPr>
        <w:t xml:space="preserve">s </w:t>
      </w:r>
      <w:r w:rsidR="000A6181">
        <w:rPr>
          <w:color w:val="000000"/>
        </w:rPr>
        <w:t xml:space="preserve">two-story </w:t>
      </w:r>
      <w:r w:rsidR="00043D95" w:rsidRPr="009C575C">
        <w:rPr>
          <w:color w:val="000000"/>
        </w:rPr>
        <w:t xml:space="preserve">building situate on the Property </w:t>
      </w:r>
      <w:r w:rsidR="0092169D">
        <w:rPr>
          <w:color w:val="000000"/>
        </w:rPr>
        <w:t xml:space="preserve">known as Building 201 </w:t>
      </w:r>
      <w:r w:rsidR="00043D95" w:rsidRPr="009C575C">
        <w:rPr>
          <w:color w:val="000000"/>
        </w:rPr>
        <w:t xml:space="preserve">(the </w:t>
      </w:r>
      <w:r w:rsidR="00E55D21">
        <w:rPr>
          <w:color w:val="000000"/>
        </w:rPr>
        <w:t>“</w:t>
      </w:r>
      <w:r w:rsidR="00043D95" w:rsidRPr="009C575C">
        <w:rPr>
          <w:color w:val="000000"/>
          <w:u w:val="single"/>
        </w:rPr>
        <w:t>Building</w:t>
      </w:r>
      <w:r w:rsidR="00E55D21">
        <w:rPr>
          <w:color w:val="000000"/>
        </w:rPr>
        <w:t>”</w:t>
      </w:r>
      <w:r w:rsidR="00440BF5" w:rsidRPr="009C575C">
        <w:rPr>
          <w:color w:val="000000"/>
        </w:rPr>
        <w:t>)</w:t>
      </w:r>
      <w:r w:rsidR="00122B18">
        <w:rPr>
          <w:color w:val="000000"/>
        </w:rPr>
        <w:t xml:space="preserve">, </w:t>
      </w:r>
      <w:r w:rsidR="00195A66">
        <w:rPr>
          <w:bCs/>
        </w:rPr>
        <w:t xml:space="preserve">consisting of </w:t>
      </w:r>
      <w:r w:rsidR="00195A66" w:rsidRPr="007B3633">
        <w:rPr>
          <w:bCs/>
        </w:rPr>
        <w:t xml:space="preserve">approximately thirty six thousand six hundred forty four (36,644) square feet </w:t>
      </w:r>
      <w:r w:rsidR="00195A66">
        <w:rPr>
          <w:bCs/>
        </w:rPr>
        <w:t>of space</w:t>
      </w:r>
      <w:r w:rsidR="00195A66" w:rsidRPr="007B3633">
        <w:rPr>
          <w:bCs/>
        </w:rPr>
        <w:t xml:space="preserve">, including all improvements </w:t>
      </w:r>
      <w:r w:rsidR="000E504D">
        <w:rPr>
          <w:bCs/>
        </w:rPr>
        <w:t xml:space="preserve">as depicted and outlined in </w:t>
      </w:r>
      <w:r w:rsidR="00195A66">
        <w:rPr>
          <w:bCs/>
        </w:rPr>
        <w:t>yellow</w:t>
      </w:r>
      <w:r w:rsidR="00195A66" w:rsidRPr="007B3633">
        <w:rPr>
          <w:bCs/>
        </w:rPr>
        <w:t xml:space="preserve"> on</w:t>
      </w:r>
      <w:r w:rsidR="00BA4B01">
        <w:rPr>
          <w:bCs/>
        </w:rPr>
        <w:t xml:space="preserve"> </w:t>
      </w:r>
      <w:r w:rsidR="00BA4B01" w:rsidRPr="009C575C">
        <w:rPr>
          <w:color w:val="000000"/>
          <w:u w:val="single"/>
        </w:rPr>
        <w:t>Schedule 1</w:t>
      </w:r>
      <w:r w:rsidR="00BA4B01" w:rsidRPr="009C575C">
        <w:rPr>
          <w:color w:val="000000"/>
        </w:rPr>
        <w:t xml:space="preserve"> </w:t>
      </w:r>
      <w:r w:rsidR="00195A66" w:rsidRPr="00BA4B01">
        <w:rPr>
          <w:bCs/>
        </w:rPr>
        <w:t>and</w:t>
      </w:r>
      <w:r w:rsidR="00195A66" w:rsidRPr="007B3633">
        <w:rPr>
          <w:bCs/>
        </w:rPr>
        <w:t xml:space="preserve"> made a part hereof</w:t>
      </w:r>
      <w:r w:rsidR="00195A66">
        <w:rPr>
          <w:bCs/>
        </w:rPr>
        <w:t>, and (ii) a loading dock</w:t>
      </w:r>
      <w:r w:rsidR="00BA4B01">
        <w:rPr>
          <w:bCs/>
        </w:rPr>
        <w:t>, freezer and storage area</w:t>
      </w:r>
      <w:r w:rsidR="00195A66">
        <w:rPr>
          <w:bCs/>
        </w:rPr>
        <w:t xml:space="preserve"> of approximately nine thousand one hundred thirty three (9,133) </w:t>
      </w:r>
      <w:r w:rsidR="0092169D">
        <w:rPr>
          <w:bCs/>
        </w:rPr>
        <w:t xml:space="preserve">square feet </w:t>
      </w:r>
      <w:r w:rsidR="00BA4B01">
        <w:rPr>
          <w:bCs/>
        </w:rPr>
        <w:t>to be constructed as part of</w:t>
      </w:r>
      <w:r w:rsidR="009458DF">
        <w:rPr>
          <w:bCs/>
        </w:rPr>
        <w:t xml:space="preserve"> Lessee’s</w:t>
      </w:r>
      <w:r w:rsidR="00BA4B01">
        <w:rPr>
          <w:bCs/>
        </w:rPr>
        <w:t xml:space="preserve"> Work </w:t>
      </w:r>
      <w:r w:rsidR="009458DF">
        <w:rPr>
          <w:bCs/>
        </w:rPr>
        <w:t xml:space="preserve">(as hereinafter defined) </w:t>
      </w:r>
      <w:r w:rsidR="00BA4B01">
        <w:rPr>
          <w:bCs/>
        </w:rPr>
        <w:t xml:space="preserve">in accordance with </w:t>
      </w:r>
      <w:r w:rsidR="006E679D" w:rsidRPr="00CC41C5">
        <w:rPr>
          <w:bCs/>
          <w:u w:val="single"/>
        </w:rPr>
        <w:t>Article V</w:t>
      </w:r>
      <w:r w:rsidR="006E679D">
        <w:rPr>
          <w:bCs/>
        </w:rPr>
        <w:t xml:space="preserve"> </w:t>
      </w:r>
      <w:r w:rsidR="00BA4B01">
        <w:rPr>
          <w:bCs/>
        </w:rPr>
        <w:t xml:space="preserve">and </w:t>
      </w:r>
      <w:r w:rsidR="00195A66">
        <w:rPr>
          <w:bCs/>
        </w:rPr>
        <w:t xml:space="preserve">as depicted and outlined in </w:t>
      </w:r>
      <w:r w:rsidR="000E504D">
        <w:rPr>
          <w:bCs/>
        </w:rPr>
        <w:t>ora</w:t>
      </w:r>
      <w:r w:rsidR="00BA4B01">
        <w:rPr>
          <w:bCs/>
        </w:rPr>
        <w:t xml:space="preserve">nge </w:t>
      </w:r>
      <w:r w:rsidR="00195A66">
        <w:rPr>
          <w:bCs/>
        </w:rPr>
        <w:t xml:space="preserve">on </w:t>
      </w:r>
      <w:r w:rsidR="00BA4B01" w:rsidRPr="009C575C">
        <w:rPr>
          <w:color w:val="000000"/>
          <w:u w:val="single"/>
        </w:rPr>
        <w:t>Schedule 1</w:t>
      </w:r>
      <w:r w:rsidR="006E679D">
        <w:rPr>
          <w:color w:val="000000"/>
        </w:rPr>
        <w:t>,</w:t>
      </w:r>
      <w:r w:rsidR="00BA4B01" w:rsidRPr="009C575C">
        <w:rPr>
          <w:color w:val="000000"/>
        </w:rPr>
        <w:t xml:space="preserve"> </w:t>
      </w:r>
      <w:r w:rsidR="00122B18">
        <w:rPr>
          <w:color w:val="000000"/>
        </w:rPr>
        <w:t xml:space="preserve">together with </w:t>
      </w:r>
      <w:r w:rsidR="000A1C86">
        <w:rPr>
          <w:color w:val="000000"/>
        </w:rPr>
        <w:t xml:space="preserve">Lessee’s </w:t>
      </w:r>
      <w:r w:rsidR="0092169D">
        <w:rPr>
          <w:color w:val="000000"/>
        </w:rPr>
        <w:t xml:space="preserve">access to the </w:t>
      </w:r>
      <w:r w:rsidR="000A1C86">
        <w:rPr>
          <w:color w:val="000000"/>
        </w:rPr>
        <w:t>P</w:t>
      </w:r>
      <w:r w:rsidR="00122B18">
        <w:rPr>
          <w:color w:val="000000"/>
        </w:rPr>
        <w:t xml:space="preserve">arking </w:t>
      </w:r>
      <w:r w:rsidR="000A1C86">
        <w:rPr>
          <w:color w:val="000000"/>
        </w:rPr>
        <w:t>A</w:t>
      </w:r>
      <w:r w:rsidR="00122B18">
        <w:rPr>
          <w:color w:val="000000"/>
        </w:rPr>
        <w:t xml:space="preserve">rea described in </w:t>
      </w:r>
      <w:r w:rsidR="00122B18" w:rsidRPr="00806D2F">
        <w:rPr>
          <w:color w:val="000000"/>
          <w:u w:val="single"/>
        </w:rPr>
        <w:t>Section 1.04</w:t>
      </w:r>
      <w:r w:rsidR="00122B18">
        <w:rPr>
          <w:color w:val="000000"/>
        </w:rPr>
        <w:t xml:space="preserve"> below</w:t>
      </w:r>
      <w:r w:rsidR="00E55D21">
        <w:rPr>
          <w:color w:val="000000"/>
        </w:rPr>
        <w:t>.</w:t>
      </w:r>
    </w:p>
    <w:p w14:paraId="2F3581AB" w14:textId="77777777" w:rsidR="00043D95" w:rsidRPr="009C575C" w:rsidRDefault="00043D95" w:rsidP="00F071D1">
      <w:pPr>
        <w:widowControl w:val="0"/>
        <w:autoSpaceDE w:val="0"/>
        <w:autoSpaceDN w:val="0"/>
        <w:adjustRightInd w:val="0"/>
        <w:ind w:firstLine="360"/>
        <w:jc w:val="both"/>
      </w:pPr>
    </w:p>
    <w:p w14:paraId="32BC3CA9" w14:textId="7F69978A" w:rsidR="00043D95" w:rsidRPr="009C575C" w:rsidRDefault="00043D95" w:rsidP="00F071D1">
      <w:pPr>
        <w:widowControl w:val="0"/>
        <w:autoSpaceDE w:val="0"/>
        <w:autoSpaceDN w:val="0"/>
        <w:adjustRightInd w:val="0"/>
        <w:ind w:firstLine="360"/>
        <w:jc w:val="both"/>
        <w:rPr>
          <w:color w:val="000000"/>
        </w:rPr>
      </w:pPr>
      <w:r w:rsidRPr="009C575C">
        <w:rPr>
          <w:b/>
          <w:bCs/>
          <w:color w:val="000000"/>
        </w:rPr>
        <w:t>1.02</w:t>
      </w:r>
      <w:r w:rsidR="00F071D1" w:rsidRPr="009C575C">
        <w:rPr>
          <w:b/>
          <w:bCs/>
          <w:color w:val="000000"/>
        </w:rPr>
        <w:tab/>
      </w:r>
      <w:r w:rsidR="00B12175" w:rsidRPr="009C575C">
        <w:rPr>
          <w:b/>
          <w:bCs/>
          <w:color w:val="000000"/>
          <w:u w:val="single"/>
        </w:rPr>
        <w:t>Common Facili</w:t>
      </w:r>
      <w:r w:rsidRPr="009C575C">
        <w:rPr>
          <w:b/>
          <w:bCs/>
          <w:color w:val="000000"/>
          <w:u w:val="single"/>
        </w:rPr>
        <w:t>ties</w:t>
      </w:r>
      <w:r w:rsidR="006C65E3" w:rsidRPr="009C575C">
        <w:rPr>
          <w:b/>
          <w:bCs/>
          <w:color w:val="000000"/>
          <w:u w:val="single"/>
        </w:rPr>
        <w:t>.</w:t>
      </w:r>
      <w:r w:rsidR="006D04D2">
        <w:rPr>
          <w:color w:val="000000"/>
        </w:rPr>
        <w:t xml:space="preserve"> </w:t>
      </w:r>
      <w:r w:rsidRPr="009C575C">
        <w:rPr>
          <w:color w:val="000000"/>
        </w:rPr>
        <w:t xml:space="preserve">The term </w:t>
      </w:r>
      <w:r w:rsidR="00E55D21">
        <w:rPr>
          <w:color w:val="000000"/>
        </w:rPr>
        <w:t>“</w:t>
      </w:r>
      <w:r w:rsidRPr="009C575C">
        <w:rPr>
          <w:color w:val="000000"/>
          <w:u w:val="single"/>
        </w:rPr>
        <w:t>Common Facilities</w:t>
      </w:r>
      <w:r w:rsidR="00E55D21">
        <w:rPr>
          <w:color w:val="000000"/>
        </w:rPr>
        <w:t>”</w:t>
      </w:r>
      <w:r w:rsidRPr="009C575C">
        <w:rPr>
          <w:color w:val="000000"/>
        </w:rPr>
        <w:t xml:space="preserve"> as used in this Lease </w:t>
      </w:r>
      <w:r w:rsidR="00E204B8" w:rsidRPr="009C575C">
        <w:rPr>
          <w:color w:val="000000"/>
        </w:rPr>
        <w:t>means</w:t>
      </w:r>
      <w:r w:rsidRPr="009C575C">
        <w:rPr>
          <w:color w:val="000000"/>
        </w:rPr>
        <w:t xml:space="preserve"> those facilities on the Property and/or within the Building </w:t>
      </w:r>
      <w:r w:rsidR="00790541" w:rsidRPr="009C575C">
        <w:rPr>
          <w:color w:val="000000"/>
        </w:rPr>
        <w:t xml:space="preserve">designated </w:t>
      </w:r>
      <w:r w:rsidRPr="009C575C">
        <w:rPr>
          <w:color w:val="000000"/>
        </w:rPr>
        <w:t xml:space="preserve">for nonexclusive use of Lessee in common with other </w:t>
      </w:r>
      <w:r w:rsidR="00936C69" w:rsidRPr="009C575C">
        <w:rPr>
          <w:color w:val="000000"/>
        </w:rPr>
        <w:t>tenants</w:t>
      </w:r>
      <w:r w:rsidR="00041C23" w:rsidRPr="009C575C">
        <w:rPr>
          <w:color w:val="000000"/>
        </w:rPr>
        <w:t xml:space="preserve"> and/or </w:t>
      </w:r>
      <w:r w:rsidRPr="009C575C">
        <w:rPr>
          <w:color w:val="000000"/>
        </w:rPr>
        <w:t>authorized users, and shall include, without limitation, driveways, sidewalks, parking areas, planted areas, open means of ingress and egress, and hallways. Lessor reserves the right to change the location, size, elevation and nature of the Common Facilities, provided that doing so does not materially affect Lessee</w:t>
      </w:r>
      <w:r w:rsidR="00E55D21">
        <w:rPr>
          <w:color w:val="000000"/>
        </w:rPr>
        <w:t>’</w:t>
      </w:r>
      <w:r w:rsidRPr="009C575C">
        <w:rPr>
          <w:color w:val="000000"/>
        </w:rPr>
        <w:t xml:space="preserve">s use and enjoyment of the Demised Premises. </w:t>
      </w:r>
      <w:r w:rsidR="001D1F06" w:rsidRPr="009C575C">
        <w:rPr>
          <w:color w:val="000000"/>
        </w:rPr>
        <w:t xml:space="preserve"> </w:t>
      </w:r>
      <w:r w:rsidRPr="009C575C">
        <w:rPr>
          <w:color w:val="000000"/>
        </w:rPr>
        <w:t>Lessee, its employees, agents and invitees, shall have the right to use the Common Facilities jointly with Lessor, Lessor</w:t>
      </w:r>
      <w:r w:rsidR="00E55D21">
        <w:rPr>
          <w:color w:val="000000"/>
        </w:rPr>
        <w:t>’</w:t>
      </w:r>
      <w:r w:rsidRPr="009C575C">
        <w:rPr>
          <w:color w:val="000000"/>
        </w:rPr>
        <w:t xml:space="preserve">s employees, agents and invitees, and other </w:t>
      </w:r>
      <w:r w:rsidR="00936C69" w:rsidRPr="009C575C">
        <w:rPr>
          <w:color w:val="000000"/>
        </w:rPr>
        <w:t>tenants</w:t>
      </w:r>
      <w:r w:rsidR="00041C23" w:rsidRPr="009C575C">
        <w:rPr>
          <w:color w:val="000000"/>
        </w:rPr>
        <w:t xml:space="preserve"> and/or </w:t>
      </w:r>
      <w:r w:rsidR="001D1F06" w:rsidRPr="009C575C">
        <w:rPr>
          <w:color w:val="000000"/>
        </w:rPr>
        <w:t>authorized users</w:t>
      </w:r>
      <w:r w:rsidR="00554351" w:rsidRPr="009C575C">
        <w:rPr>
          <w:color w:val="000000"/>
        </w:rPr>
        <w:t xml:space="preserve"> </w:t>
      </w:r>
      <w:r w:rsidR="00041C23" w:rsidRPr="009C575C">
        <w:rPr>
          <w:color w:val="000000"/>
        </w:rPr>
        <w:t>of</w:t>
      </w:r>
      <w:r w:rsidRPr="009C575C">
        <w:rPr>
          <w:color w:val="000000"/>
        </w:rPr>
        <w:t xml:space="preserve"> the Building.</w:t>
      </w:r>
    </w:p>
    <w:p w14:paraId="7A6FFA6E" w14:textId="77777777" w:rsidR="00C22CC1" w:rsidRPr="009C575C" w:rsidRDefault="00C22CC1" w:rsidP="00F071D1">
      <w:pPr>
        <w:widowControl w:val="0"/>
        <w:autoSpaceDE w:val="0"/>
        <w:autoSpaceDN w:val="0"/>
        <w:adjustRightInd w:val="0"/>
        <w:ind w:firstLine="360"/>
        <w:jc w:val="both"/>
        <w:rPr>
          <w:color w:val="000000"/>
        </w:rPr>
      </w:pPr>
    </w:p>
    <w:p w14:paraId="34E74267" w14:textId="33606B82" w:rsidR="00C22CC1" w:rsidRDefault="00C22CC1" w:rsidP="00F071D1">
      <w:pPr>
        <w:widowControl w:val="0"/>
        <w:autoSpaceDE w:val="0"/>
        <w:autoSpaceDN w:val="0"/>
        <w:adjustRightInd w:val="0"/>
        <w:ind w:firstLine="360"/>
        <w:jc w:val="both"/>
        <w:rPr>
          <w:color w:val="000000"/>
        </w:rPr>
      </w:pPr>
      <w:r w:rsidRPr="009C575C">
        <w:rPr>
          <w:b/>
          <w:bCs/>
        </w:rPr>
        <w:t>1.03.</w:t>
      </w:r>
      <w:r w:rsidR="00E55D21">
        <w:rPr>
          <w:b/>
          <w:bCs/>
        </w:rPr>
        <w:tab/>
      </w:r>
      <w:r w:rsidRPr="009C575C">
        <w:rPr>
          <w:b/>
          <w:bCs/>
          <w:u w:val="single"/>
        </w:rPr>
        <w:t>Acceptance of Demised Premises.</w:t>
      </w:r>
      <w:r w:rsidRPr="009C575C">
        <w:t xml:space="preserve"> </w:t>
      </w:r>
      <w:r w:rsidR="00757373">
        <w:t xml:space="preserve">On or before the Effective Date, Lessor shall furnish Lessee with any environmental </w:t>
      </w:r>
      <w:r w:rsidR="009E3C56">
        <w:t xml:space="preserve">reports or testing results, </w:t>
      </w:r>
      <w:r w:rsidR="00757373">
        <w:t>in Lessor’s possession</w:t>
      </w:r>
      <w:r w:rsidR="009E3C56">
        <w:t xml:space="preserve"> or control. </w:t>
      </w:r>
      <w:r w:rsidR="0008730E">
        <w:t>Lessee shall have full possession of the Demised Premises as of the Effective Date</w:t>
      </w:r>
      <w:r w:rsidR="009E3C56">
        <w:t>, provided, however, and n</w:t>
      </w:r>
      <w:r w:rsidR="00036BB5">
        <w:t>otwithstanding such possession, Lessee</w:t>
      </w:r>
      <w:r w:rsidR="0097361C">
        <w:t>, at Lessee’s expense,</w:t>
      </w:r>
      <w:r w:rsidR="00036BB5">
        <w:t xml:space="preserve"> shall have a period of thirty (30) days from the Effective Date in which to complete environmental audit </w:t>
      </w:r>
      <w:r w:rsidR="00B167E2">
        <w:t>(including a Phase I) of the Building</w:t>
      </w:r>
      <w:r w:rsidR="0008730E">
        <w:t xml:space="preserve">. </w:t>
      </w:r>
      <w:r w:rsidR="00040DB7">
        <w:t xml:space="preserve">If during such thirty (30) day period, Lessee determines in its sole discretion that based upon </w:t>
      </w:r>
      <w:r w:rsidR="009E3C56">
        <w:t>such</w:t>
      </w:r>
      <w:r w:rsidR="00040DB7">
        <w:t xml:space="preserve"> environmental audit</w:t>
      </w:r>
      <w:r w:rsidR="00746D44">
        <w:t>,</w:t>
      </w:r>
      <w:r w:rsidR="00040DB7">
        <w:t xml:space="preserve"> the Demised Premises are not acceptable, it shall so notify Lessor</w:t>
      </w:r>
      <w:r w:rsidR="00F208D8">
        <w:t xml:space="preserve"> in writing</w:t>
      </w:r>
      <w:r w:rsidR="00040DB7">
        <w:t>, and this Lease shall be deemed</w:t>
      </w:r>
      <w:r w:rsidR="00F208D8">
        <w:t xml:space="preserve"> terminated. If Lessee fails to so notify Lessor, this right to terminate shall automatically lapse, and </w:t>
      </w:r>
      <w:r w:rsidR="000C0F8E" w:rsidRPr="009C575C">
        <w:t>Lessee</w:t>
      </w:r>
      <w:r w:rsidR="00E55D21">
        <w:t>’</w:t>
      </w:r>
      <w:r w:rsidR="000C0F8E" w:rsidRPr="009C575C">
        <w:t>s</w:t>
      </w:r>
      <w:r w:rsidRPr="009C575C">
        <w:t xml:space="preserve"> occupancy of the Demised Premises </w:t>
      </w:r>
      <w:r w:rsidR="00BE6943" w:rsidRPr="009C575C">
        <w:t>shall</w:t>
      </w:r>
      <w:r w:rsidRPr="009C575C">
        <w:t xml:space="preserve"> constitute Lessee</w:t>
      </w:r>
      <w:r w:rsidR="00E55D21">
        <w:t>’</w:t>
      </w:r>
      <w:r w:rsidRPr="009C575C">
        <w:t xml:space="preserve">s acknowledgement </w:t>
      </w:r>
      <w:r w:rsidR="00F208D8">
        <w:t xml:space="preserve">of </w:t>
      </w:r>
      <w:r w:rsidR="009E3C56">
        <w:t>its</w:t>
      </w:r>
      <w:r w:rsidR="00F208D8">
        <w:t xml:space="preserve"> acceptance of</w:t>
      </w:r>
      <w:r w:rsidRPr="009C575C">
        <w:t xml:space="preserve"> the</w:t>
      </w:r>
      <w:r w:rsidRPr="009C575C">
        <w:rPr>
          <w:color w:val="000000"/>
        </w:rPr>
        <w:t xml:space="preserve"> Demised Premises in </w:t>
      </w:r>
      <w:r w:rsidR="00E55D21">
        <w:rPr>
          <w:color w:val="000000"/>
        </w:rPr>
        <w:t>“</w:t>
      </w:r>
      <w:r w:rsidRPr="009C575C">
        <w:rPr>
          <w:color w:val="000000"/>
        </w:rPr>
        <w:t>as is</w:t>
      </w:r>
      <w:r w:rsidR="00E55D21">
        <w:rPr>
          <w:color w:val="000000"/>
        </w:rPr>
        <w:t>”</w:t>
      </w:r>
      <w:r w:rsidRPr="009C575C">
        <w:rPr>
          <w:color w:val="000000"/>
        </w:rPr>
        <w:t xml:space="preserve"> condition without warranty or representation from Lessor, except as otherwise expressly provided herein.</w:t>
      </w:r>
      <w:r w:rsidR="006C4C0A">
        <w:rPr>
          <w:color w:val="000000"/>
        </w:rPr>
        <w:t xml:space="preserve"> </w:t>
      </w:r>
    </w:p>
    <w:p w14:paraId="26EB2763" w14:textId="77777777" w:rsidR="006D04D2" w:rsidRDefault="006D04D2" w:rsidP="00F071D1">
      <w:pPr>
        <w:widowControl w:val="0"/>
        <w:autoSpaceDE w:val="0"/>
        <w:autoSpaceDN w:val="0"/>
        <w:adjustRightInd w:val="0"/>
        <w:ind w:firstLine="360"/>
        <w:jc w:val="both"/>
        <w:rPr>
          <w:color w:val="000000"/>
        </w:rPr>
      </w:pPr>
    </w:p>
    <w:p w14:paraId="2652BCC2" w14:textId="0B9FCA34" w:rsidR="006D04D2" w:rsidRDefault="006D04D2" w:rsidP="00F071D1">
      <w:pPr>
        <w:widowControl w:val="0"/>
        <w:autoSpaceDE w:val="0"/>
        <w:autoSpaceDN w:val="0"/>
        <w:adjustRightInd w:val="0"/>
        <w:ind w:firstLine="360"/>
        <w:jc w:val="both"/>
        <w:rPr>
          <w:color w:val="000000"/>
        </w:rPr>
      </w:pPr>
      <w:r w:rsidRPr="002603DB">
        <w:rPr>
          <w:b/>
          <w:color w:val="000000"/>
        </w:rPr>
        <w:t>1.04.</w:t>
      </w:r>
      <w:r w:rsidR="00363869">
        <w:rPr>
          <w:b/>
          <w:color w:val="000000"/>
        </w:rPr>
        <w:tab/>
      </w:r>
      <w:r w:rsidRPr="002603DB">
        <w:rPr>
          <w:b/>
          <w:color w:val="000000"/>
          <w:u w:val="single"/>
        </w:rPr>
        <w:t>Parking.</w:t>
      </w:r>
      <w:r>
        <w:rPr>
          <w:color w:val="000000"/>
        </w:rPr>
        <w:t xml:space="preserve"> At all times during the Term, Lessor shall </w:t>
      </w:r>
      <w:r w:rsidR="00115F36">
        <w:rPr>
          <w:color w:val="000000"/>
        </w:rPr>
        <w:t>provide ninety (90) unreserved, self-park parking spaces on the paved parking area adjacent to the Demised Premises for the use of Lessee’s employees and invitees.</w:t>
      </w:r>
    </w:p>
    <w:p w14:paraId="25FCD051" w14:textId="77777777" w:rsidR="00043D95" w:rsidRPr="009C575C" w:rsidRDefault="00043D95" w:rsidP="00F071D1">
      <w:pPr>
        <w:widowControl w:val="0"/>
        <w:autoSpaceDE w:val="0"/>
        <w:autoSpaceDN w:val="0"/>
        <w:adjustRightInd w:val="0"/>
        <w:rPr>
          <w:b/>
          <w:bCs/>
          <w:color w:val="000000"/>
        </w:rPr>
      </w:pPr>
    </w:p>
    <w:p w14:paraId="6ED077E8" w14:textId="77777777" w:rsidR="00043D95" w:rsidRPr="009C575C" w:rsidRDefault="00043D95" w:rsidP="00F071D1">
      <w:pPr>
        <w:widowControl w:val="0"/>
        <w:autoSpaceDE w:val="0"/>
        <w:autoSpaceDN w:val="0"/>
        <w:adjustRightInd w:val="0"/>
        <w:jc w:val="center"/>
      </w:pPr>
      <w:r w:rsidRPr="009C575C">
        <w:rPr>
          <w:b/>
          <w:bCs/>
          <w:color w:val="000000"/>
        </w:rPr>
        <w:t>ARTICLE II - TERM</w:t>
      </w:r>
    </w:p>
    <w:p w14:paraId="4E95003B" w14:textId="77777777" w:rsidR="00043D95" w:rsidRPr="009C575C" w:rsidRDefault="00043D95" w:rsidP="00F071D1">
      <w:pPr>
        <w:widowControl w:val="0"/>
        <w:autoSpaceDE w:val="0"/>
        <w:autoSpaceDN w:val="0"/>
        <w:adjustRightInd w:val="0"/>
        <w:rPr>
          <w:color w:val="000000"/>
        </w:rPr>
      </w:pPr>
    </w:p>
    <w:p w14:paraId="4536C880" w14:textId="38855BC8" w:rsidR="00043D95" w:rsidRPr="009C575C" w:rsidRDefault="00043D95" w:rsidP="00F071D1">
      <w:pPr>
        <w:widowControl w:val="0"/>
        <w:autoSpaceDE w:val="0"/>
        <w:autoSpaceDN w:val="0"/>
        <w:adjustRightInd w:val="0"/>
        <w:ind w:firstLine="360"/>
        <w:jc w:val="both"/>
        <w:rPr>
          <w:color w:val="000000"/>
        </w:rPr>
      </w:pPr>
      <w:r w:rsidRPr="009C575C">
        <w:rPr>
          <w:b/>
          <w:bCs/>
          <w:color w:val="000000"/>
        </w:rPr>
        <w:t>2.01</w:t>
      </w:r>
      <w:r w:rsidR="00F071D1" w:rsidRPr="009C575C">
        <w:rPr>
          <w:b/>
          <w:bCs/>
          <w:color w:val="000000"/>
        </w:rPr>
        <w:tab/>
      </w:r>
      <w:r w:rsidRPr="009C575C">
        <w:rPr>
          <w:b/>
          <w:bCs/>
          <w:color w:val="000000"/>
          <w:u w:val="single"/>
        </w:rPr>
        <w:t>Term.</w:t>
      </w:r>
      <w:r w:rsidRPr="009C575C">
        <w:rPr>
          <w:color w:val="000000"/>
        </w:rPr>
        <w:t xml:space="preserve"> The term of this Lease (the </w:t>
      </w:r>
      <w:r w:rsidR="00E55D21">
        <w:rPr>
          <w:color w:val="000000"/>
        </w:rPr>
        <w:t>“</w:t>
      </w:r>
      <w:r w:rsidRPr="009C575C">
        <w:rPr>
          <w:color w:val="000000"/>
          <w:u w:val="single"/>
        </w:rPr>
        <w:t>Term</w:t>
      </w:r>
      <w:r w:rsidR="00E55D21">
        <w:rPr>
          <w:color w:val="000000"/>
        </w:rPr>
        <w:t>”</w:t>
      </w:r>
      <w:r w:rsidR="00FE1F75">
        <w:rPr>
          <w:color w:val="000000"/>
        </w:rPr>
        <w:t>, which shall include any Extension Term if the Lease is e</w:t>
      </w:r>
      <w:r w:rsidR="004772EB">
        <w:rPr>
          <w:color w:val="000000"/>
        </w:rPr>
        <w:t xml:space="preserve">xtended pursuant to </w:t>
      </w:r>
      <w:r w:rsidR="004772EB" w:rsidRPr="00806D2F">
        <w:rPr>
          <w:color w:val="000000"/>
          <w:u w:val="single"/>
        </w:rPr>
        <w:t>Section 2.0</w:t>
      </w:r>
      <w:r w:rsidR="00DD2313">
        <w:rPr>
          <w:color w:val="000000"/>
          <w:u w:val="single"/>
        </w:rPr>
        <w:t>2</w:t>
      </w:r>
      <w:r w:rsidR="004772EB">
        <w:rPr>
          <w:color w:val="000000"/>
        </w:rPr>
        <w:t xml:space="preserve"> below</w:t>
      </w:r>
      <w:r w:rsidR="001167B7" w:rsidRPr="009C575C">
        <w:rPr>
          <w:color w:val="000000"/>
        </w:rPr>
        <w:t xml:space="preserve">) </w:t>
      </w:r>
      <w:r w:rsidR="00CC148D" w:rsidRPr="009C575C">
        <w:rPr>
          <w:color w:val="000000"/>
        </w:rPr>
        <w:t xml:space="preserve">shall commence on the </w:t>
      </w:r>
      <w:r w:rsidR="00B23834">
        <w:rPr>
          <w:color w:val="000000"/>
        </w:rPr>
        <w:t xml:space="preserve">Rent Commencement </w:t>
      </w:r>
      <w:r w:rsidR="00CC148D" w:rsidRPr="009C575C">
        <w:rPr>
          <w:color w:val="000000"/>
        </w:rPr>
        <w:t>Date</w:t>
      </w:r>
      <w:r w:rsidR="00B23834">
        <w:rPr>
          <w:color w:val="000000"/>
        </w:rPr>
        <w:t xml:space="preserve"> </w:t>
      </w:r>
      <w:r w:rsidR="00B23834" w:rsidRPr="00DF1623">
        <w:rPr>
          <w:color w:val="000000"/>
        </w:rPr>
        <w:t>(as hereinafter defined),</w:t>
      </w:r>
      <w:r w:rsidR="00CC148D" w:rsidRPr="009C575C">
        <w:rPr>
          <w:color w:val="000000"/>
        </w:rPr>
        <w:t xml:space="preserve"> and, unless earlier terminated in accordance herewith, expire on midnight of the last day of the calendar month that is the month of the </w:t>
      </w:r>
      <w:r w:rsidR="00FB1822">
        <w:rPr>
          <w:color w:val="000000"/>
        </w:rPr>
        <w:t>twentieth</w:t>
      </w:r>
      <w:r w:rsidR="00CC148D" w:rsidRPr="009C575C">
        <w:rPr>
          <w:color w:val="000000"/>
        </w:rPr>
        <w:t xml:space="preserve"> (</w:t>
      </w:r>
      <w:r w:rsidR="00FB1822">
        <w:rPr>
          <w:color w:val="000000"/>
        </w:rPr>
        <w:t>2</w:t>
      </w:r>
      <w:r w:rsidR="00061A17">
        <w:rPr>
          <w:color w:val="000000"/>
        </w:rPr>
        <w:t>0</w:t>
      </w:r>
      <w:r w:rsidR="00CC148D" w:rsidRPr="009C575C">
        <w:rPr>
          <w:color w:val="000000"/>
          <w:vertAlign w:val="superscript"/>
        </w:rPr>
        <w:t>th</w:t>
      </w:r>
      <w:r w:rsidR="00CC148D" w:rsidRPr="009C575C">
        <w:rPr>
          <w:color w:val="000000"/>
        </w:rPr>
        <w:t xml:space="preserve">) anniversary of the Rent Commencement Date. </w:t>
      </w:r>
      <w:r w:rsidR="00300469" w:rsidRPr="009C575C">
        <w:rPr>
          <w:color w:val="000000"/>
        </w:rPr>
        <w:t xml:space="preserve">The date that the Term expires in accordance with the foregoing is hereinafter referred to as the </w:t>
      </w:r>
      <w:r w:rsidR="00E55D21">
        <w:rPr>
          <w:color w:val="000000"/>
        </w:rPr>
        <w:t>“</w:t>
      </w:r>
      <w:r w:rsidR="00300469" w:rsidRPr="009C575C">
        <w:rPr>
          <w:color w:val="000000"/>
          <w:u w:val="single"/>
        </w:rPr>
        <w:t>Expiration Date</w:t>
      </w:r>
      <w:r w:rsidR="00E55D21">
        <w:rPr>
          <w:color w:val="000000"/>
        </w:rPr>
        <w:t>”</w:t>
      </w:r>
      <w:r w:rsidR="00300469" w:rsidRPr="009C575C">
        <w:rPr>
          <w:color w:val="000000"/>
        </w:rPr>
        <w:t>.</w:t>
      </w:r>
      <w:r w:rsidR="00050B92" w:rsidRPr="009C575C">
        <w:rPr>
          <w:color w:val="000000"/>
        </w:rPr>
        <w:t xml:space="preserve"> </w:t>
      </w:r>
      <w:r w:rsidR="0008274F">
        <w:rPr>
          <w:color w:val="000000"/>
        </w:rPr>
        <w:t xml:space="preserve">Notwithstanding the </w:t>
      </w:r>
      <w:r w:rsidR="00BA2CE8">
        <w:rPr>
          <w:color w:val="000000"/>
        </w:rPr>
        <w:t xml:space="preserve">date of </w:t>
      </w:r>
      <w:r w:rsidR="0008274F">
        <w:rPr>
          <w:color w:val="000000"/>
        </w:rPr>
        <w:t>commencement of the Term</w:t>
      </w:r>
      <w:r w:rsidR="00BA2CE8">
        <w:rPr>
          <w:color w:val="000000"/>
        </w:rPr>
        <w:t xml:space="preserve">, the </w:t>
      </w:r>
      <w:r w:rsidR="00DD2313">
        <w:rPr>
          <w:color w:val="000000"/>
        </w:rPr>
        <w:t>P</w:t>
      </w:r>
      <w:r w:rsidR="00BA2CE8">
        <w:rPr>
          <w:color w:val="000000"/>
        </w:rPr>
        <w:t xml:space="preserve">arties acknowledge that this Lease is effective and binding on the </w:t>
      </w:r>
      <w:r w:rsidR="00DD2313">
        <w:rPr>
          <w:color w:val="000000"/>
        </w:rPr>
        <w:t>P</w:t>
      </w:r>
      <w:r w:rsidR="00BA2CE8">
        <w:rPr>
          <w:color w:val="000000"/>
        </w:rPr>
        <w:t>arties as of the</w:t>
      </w:r>
      <w:r w:rsidR="00491CF6">
        <w:rPr>
          <w:color w:val="000000"/>
        </w:rPr>
        <w:t xml:space="preserve"> Effective Date</w:t>
      </w:r>
      <w:r w:rsidR="00BA2CE8">
        <w:rPr>
          <w:color w:val="000000"/>
        </w:rPr>
        <w:t>.</w:t>
      </w:r>
    </w:p>
    <w:p w14:paraId="61B6B402" w14:textId="77777777" w:rsidR="00563D8B" w:rsidRPr="009C575C" w:rsidRDefault="00563D8B" w:rsidP="00F071D1">
      <w:pPr>
        <w:jc w:val="center"/>
        <w:rPr>
          <w:b/>
        </w:rPr>
      </w:pPr>
    </w:p>
    <w:p w14:paraId="4AB1E7F6" w14:textId="469CA409" w:rsidR="00733562" w:rsidRPr="004D5328" w:rsidRDefault="00BA2CE8" w:rsidP="004D5328">
      <w:pPr>
        <w:ind w:firstLine="360"/>
        <w:jc w:val="both"/>
        <w:rPr>
          <w:u w:val="single"/>
        </w:rPr>
      </w:pPr>
      <w:r w:rsidRPr="00A611B4">
        <w:rPr>
          <w:b/>
        </w:rPr>
        <w:t>2.0</w:t>
      </w:r>
      <w:r w:rsidR="00DD2313">
        <w:rPr>
          <w:b/>
        </w:rPr>
        <w:t>2</w:t>
      </w:r>
      <w:r w:rsidRPr="00A611B4">
        <w:rPr>
          <w:b/>
        </w:rPr>
        <w:tab/>
      </w:r>
      <w:r w:rsidRPr="00A611B4">
        <w:rPr>
          <w:b/>
          <w:u w:val="single"/>
        </w:rPr>
        <w:t>Extension</w:t>
      </w:r>
      <w:r w:rsidRPr="002C0A19">
        <w:rPr>
          <w:b/>
          <w:u w:val="single"/>
        </w:rPr>
        <w:t xml:space="preserve"> Options</w:t>
      </w:r>
      <w:r w:rsidR="002C0A19">
        <w:rPr>
          <w:bCs/>
        </w:rPr>
        <w:t xml:space="preserve">. </w:t>
      </w:r>
      <w:r w:rsidR="00FE1F75" w:rsidRPr="002C0A19">
        <w:rPr>
          <w:bCs/>
        </w:rPr>
        <w:t>Provided</w:t>
      </w:r>
      <w:r w:rsidR="00FE1F75" w:rsidRPr="00A611B4">
        <w:t xml:space="preserve"> that Lessee is not then in default hereunder, </w:t>
      </w:r>
      <w:r w:rsidR="00FE1F75" w:rsidRPr="00E05490">
        <w:t xml:space="preserve">Lessee shall have the right to extend the Term for up to </w:t>
      </w:r>
      <w:r w:rsidR="00061A17">
        <w:t>two</w:t>
      </w:r>
      <w:r w:rsidR="0090074D">
        <w:t xml:space="preserve"> (</w:t>
      </w:r>
      <w:r w:rsidR="00061A17">
        <w:t>2</w:t>
      </w:r>
      <w:r w:rsidR="0090074D">
        <w:t>)</w:t>
      </w:r>
      <w:r w:rsidR="00FE1F75" w:rsidRPr="00E05490">
        <w:t xml:space="preserve"> renewal terms </w:t>
      </w:r>
      <w:r w:rsidR="00CF4F22">
        <w:t xml:space="preserve">of five (5) years each </w:t>
      </w:r>
      <w:r w:rsidR="00FE1F75" w:rsidRPr="00E05490">
        <w:t xml:space="preserve">(each, an </w:t>
      </w:r>
      <w:r w:rsidR="00E55D21">
        <w:t>“</w:t>
      </w:r>
      <w:r w:rsidR="00FE1F75" w:rsidRPr="00CE4377">
        <w:rPr>
          <w:u w:val="single"/>
        </w:rPr>
        <w:t>Extension Term</w:t>
      </w:r>
      <w:r w:rsidR="00E55D21">
        <w:t>”</w:t>
      </w:r>
      <w:r w:rsidR="00FE1F75" w:rsidRPr="00E05490">
        <w:t>) by providing notice to Lessor of its intent to do so at least ninety (90) days prior to the expiration of the then current Term or Extension Term.  If Lessee opts to exercise either such option to extend the Term</w:t>
      </w:r>
      <w:r w:rsidR="004772EB" w:rsidRPr="00E05490">
        <w:t xml:space="preserve">, </w:t>
      </w:r>
      <w:r w:rsidR="00D36D26">
        <w:t xml:space="preserve">all of the terms and provisions of this Lease shall continue to apply, except that </w:t>
      </w:r>
      <w:r w:rsidR="004772EB" w:rsidRPr="00E05490">
        <w:t xml:space="preserve">the </w:t>
      </w:r>
      <w:r w:rsidR="00616BAB">
        <w:t xml:space="preserve">Base </w:t>
      </w:r>
      <w:r w:rsidR="004772EB" w:rsidRPr="00E05490">
        <w:t>Rent for any such Extension Term shall be</w:t>
      </w:r>
      <w:r w:rsidR="00616BAB">
        <w:t xml:space="preserve"> </w:t>
      </w:r>
      <w:r w:rsidR="00DD2313">
        <w:t xml:space="preserve">increased </w:t>
      </w:r>
      <w:r w:rsidR="00616BAB">
        <w:t xml:space="preserve">in accordance with </w:t>
      </w:r>
      <w:r w:rsidR="00616BAB" w:rsidRPr="000901FF">
        <w:rPr>
          <w:u w:val="single"/>
        </w:rPr>
        <w:t>Section 3.01</w:t>
      </w:r>
      <w:r w:rsidR="00616BAB">
        <w:t>.</w:t>
      </w:r>
    </w:p>
    <w:p w14:paraId="6AA1CEC2" w14:textId="77777777" w:rsidR="002F3A55" w:rsidRDefault="002F3A55" w:rsidP="002F3A55">
      <w:pPr>
        <w:jc w:val="both"/>
      </w:pPr>
    </w:p>
    <w:p w14:paraId="403A2412" w14:textId="024DCD68" w:rsidR="002F3A55" w:rsidRPr="00A06C23" w:rsidRDefault="002F3A55" w:rsidP="002F3A55">
      <w:pPr>
        <w:ind w:firstLine="360"/>
        <w:jc w:val="both"/>
      </w:pPr>
      <w:r w:rsidRPr="000B4EFF">
        <w:rPr>
          <w:b/>
        </w:rPr>
        <w:t>2.0</w:t>
      </w:r>
      <w:r w:rsidR="004D5328">
        <w:rPr>
          <w:b/>
        </w:rPr>
        <w:t>3</w:t>
      </w:r>
      <w:r w:rsidRPr="000B4EFF">
        <w:rPr>
          <w:b/>
        </w:rPr>
        <w:tab/>
      </w:r>
      <w:r w:rsidRPr="0087766B">
        <w:rPr>
          <w:b/>
          <w:u w:val="single"/>
        </w:rPr>
        <w:t>Contingen</w:t>
      </w:r>
      <w:r w:rsidR="00BA4893">
        <w:rPr>
          <w:b/>
          <w:u w:val="single"/>
        </w:rPr>
        <w:t>cy</w:t>
      </w:r>
      <w:r>
        <w:t xml:space="preserve">. Lessee’s obligations under this Lease are contingent upon receipt of </w:t>
      </w:r>
      <w:r w:rsidR="00BA4893">
        <w:t xml:space="preserve">financing from </w:t>
      </w:r>
      <w:r w:rsidR="00752E48">
        <w:t xml:space="preserve">NoVo Foundation, CDBG, ESD, Central Hudson, Catskill Hudson Bank /SBA 504 and self-funding a total of </w:t>
      </w:r>
      <w:r w:rsidR="00A64676">
        <w:t xml:space="preserve">Four Million Nine </w:t>
      </w:r>
      <w:r w:rsidR="00EF08BB">
        <w:t>H</w:t>
      </w:r>
      <w:r w:rsidR="00A64676">
        <w:t xml:space="preserve">undred </w:t>
      </w:r>
      <w:r w:rsidR="00EF08BB">
        <w:t>S</w:t>
      </w:r>
      <w:r w:rsidR="00A64676">
        <w:t xml:space="preserve">ixty </w:t>
      </w:r>
      <w:r w:rsidR="00EF08BB">
        <w:t>T</w:t>
      </w:r>
      <w:r w:rsidR="00A64676">
        <w:t xml:space="preserve">housand </w:t>
      </w:r>
      <w:r w:rsidR="00EF08BB">
        <w:t>F</w:t>
      </w:r>
      <w:r w:rsidR="00A64676">
        <w:t xml:space="preserve">our </w:t>
      </w:r>
      <w:r w:rsidR="00EF08BB">
        <w:t>H</w:t>
      </w:r>
      <w:r w:rsidR="00A64676">
        <w:t xml:space="preserve">undred </w:t>
      </w:r>
      <w:r w:rsidR="00EF08BB">
        <w:t>E</w:t>
      </w:r>
      <w:r w:rsidR="00A64676">
        <w:t xml:space="preserve">leven </w:t>
      </w:r>
      <w:r w:rsidR="00115F36">
        <w:t xml:space="preserve">and 00/100 </w:t>
      </w:r>
      <w:r w:rsidR="00EF08BB">
        <w:t>($4,960,411</w:t>
      </w:r>
      <w:r w:rsidR="00115F36">
        <w:t>.00</w:t>
      </w:r>
      <w:r w:rsidR="00EF08BB">
        <w:t>)</w:t>
      </w:r>
      <w:r w:rsidR="00115F36">
        <w:t xml:space="preserve"> Dollars</w:t>
      </w:r>
      <w:r w:rsidR="00BA4893">
        <w:t xml:space="preserve">. </w:t>
      </w:r>
      <w:r>
        <w:t>Lessee shall provide written notice to Lessor within three (3) business days after the date that such contingenc</w:t>
      </w:r>
      <w:r w:rsidR="003E1215">
        <w:t>y</w:t>
      </w:r>
      <w:r>
        <w:t xml:space="preserve"> ha</w:t>
      </w:r>
      <w:r w:rsidR="003E1215">
        <w:t>s</w:t>
      </w:r>
      <w:r>
        <w:t xml:space="preserve"> been satisfied. If Lessee fails to give such written notice that such contingenc</w:t>
      </w:r>
      <w:r w:rsidR="003E1215">
        <w:t>y</w:t>
      </w:r>
      <w:r>
        <w:t xml:space="preserve"> </w:t>
      </w:r>
      <w:r w:rsidR="003E1215">
        <w:t>is</w:t>
      </w:r>
      <w:r>
        <w:t xml:space="preserve"> satisfied or waived on or before</w:t>
      </w:r>
      <w:r w:rsidR="003E1215">
        <w:t xml:space="preserve"> </w:t>
      </w:r>
      <w:r w:rsidR="00403B82">
        <w:t>August 31</w:t>
      </w:r>
      <w:r w:rsidR="00752E48">
        <w:t>, 2021</w:t>
      </w:r>
      <w:r>
        <w:t>, this Lease shall automatically be deemed terminated</w:t>
      </w:r>
      <w:r w:rsidR="00752E48">
        <w:t>.</w:t>
      </w:r>
    </w:p>
    <w:p w14:paraId="1E4CE788" w14:textId="77777777" w:rsidR="002F3A55" w:rsidRPr="00EE1FD4" w:rsidRDefault="002F3A55" w:rsidP="006E0D3E">
      <w:pPr>
        <w:widowControl w:val="0"/>
        <w:autoSpaceDE w:val="0"/>
        <w:autoSpaceDN w:val="0"/>
        <w:adjustRightInd w:val="0"/>
        <w:rPr>
          <w:color w:val="000000"/>
        </w:rPr>
      </w:pPr>
    </w:p>
    <w:p w14:paraId="6E153A73" w14:textId="77777777" w:rsidR="00043D95" w:rsidRPr="00752E48" w:rsidRDefault="00043D95" w:rsidP="00F071D1">
      <w:pPr>
        <w:widowControl w:val="0"/>
        <w:autoSpaceDE w:val="0"/>
        <w:autoSpaceDN w:val="0"/>
        <w:adjustRightInd w:val="0"/>
        <w:jc w:val="center"/>
        <w:rPr>
          <w:lang w:val="fr-FR"/>
        </w:rPr>
      </w:pPr>
      <w:r w:rsidRPr="00752E48">
        <w:rPr>
          <w:b/>
          <w:bCs/>
          <w:color w:val="000000"/>
          <w:lang w:val="fr-FR"/>
        </w:rPr>
        <w:t>ARTICLE I</w:t>
      </w:r>
      <w:r w:rsidR="00486793" w:rsidRPr="00752E48">
        <w:rPr>
          <w:b/>
          <w:bCs/>
          <w:color w:val="000000"/>
          <w:lang w:val="fr-FR"/>
        </w:rPr>
        <w:t>I</w:t>
      </w:r>
      <w:r w:rsidRPr="00752E48">
        <w:rPr>
          <w:b/>
          <w:bCs/>
          <w:color w:val="000000"/>
          <w:lang w:val="fr-FR"/>
        </w:rPr>
        <w:t>I - RENT</w:t>
      </w:r>
    </w:p>
    <w:p w14:paraId="3F703CD2" w14:textId="77777777" w:rsidR="00043D95" w:rsidRPr="00752E48" w:rsidRDefault="00043D95" w:rsidP="00F071D1">
      <w:pPr>
        <w:widowControl w:val="0"/>
        <w:autoSpaceDE w:val="0"/>
        <w:autoSpaceDN w:val="0"/>
        <w:adjustRightInd w:val="0"/>
        <w:rPr>
          <w:color w:val="000000"/>
          <w:lang w:val="fr-FR"/>
        </w:rPr>
      </w:pPr>
    </w:p>
    <w:p w14:paraId="4FDA259F" w14:textId="67A50EFE" w:rsidR="00900BE3" w:rsidRPr="009C575C" w:rsidRDefault="00043D95" w:rsidP="00900BE3">
      <w:pPr>
        <w:widowControl w:val="0"/>
        <w:autoSpaceDE w:val="0"/>
        <w:autoSpaceDN w:val="0"/>
        <w:adjustRightInd w:val="0"/>
        <w:ind w:firstLine="360"/>
        <w:jc w:val="both"/>
        <w:rPr>
          <w:color w:val="000000"/>
        </w:rPr>
      </w:pPr>
      <w:r w:rsidRPr="00752E48">
        <w:rPr>
          <w:b/>
          <w:bCs/>
          <w:color w:val="000000"/>
          <w:lang w:val="fr-FR"/>
        </w:rPr>
        <w:t>3.01</w:t>
      </w:r>
      <w:r w:rsidR="00F071D1" w:rsidRPr="00752E48">
        <w:rPr>
          <w:b/>
          <w:bCs/>
          <w:color w:val="000000"/>
          <w:lang w:val="fr-FR"/>
        </w:rPr>
        <w:tab/>
      </w:r>
      <w:r w:rsidRPr="00752E48">
        <w:rPr>
          <w:b/>
          <w:bCs/>
          <w:color w:val="000000"/>
          <w:u w:val="single"/>
          <w:lang w:val="fr-FR"/>
        </w:rPr>
        <w:t>Base Rent.</w:t>
      </w:r>
      <w:r w:rsidRPr="00752E48">
        <w:rPr>
          <w:color w:val="000000"/>
          <w:lang w:val="fr-FR"/>
        </w:rPr>
        <w:t xml:space="preserve"> </w:t>
      </w:r>
      <w:r w:rsidR="00900BE3" w:rsidRPr="009C575C">
        <w:rPr>
          <w:color w:val="000000"/>
        </w:rPr>
        <w:t>In consideration of Lessor leasing the Demised Premises to Lessee, Lessee shall pay to Lessor the fixed rent set forth here</w:t>
      </w:r>
      <w:r w:rsidR="00972A4E" w:rsidRPr="009C575C">
        <w:rPr>
          <w:color w:val="000000"/>
        </w:rPr>
        <w:t>after</w:t>
      </w:r>
      <w:r w:rsidR="00900BE3" w:rsidRPr="009C575C">
        <w:rPr>
          <w:color w:val="000000"/>
        </w:rPr>
        <w:t xml:space="preserve"> (the </w:t>
      </w:r>
      <w:r w:rsidR="00E55D21">
        <w:rPr>
          <w:color w:val="000000"/>
        </w:rPr>
        <w:t>“</w:t>
      </w:r>
      <w:r w:rsidR="00900BE3" w:rsidRPr="009C575C">
        <w:rPr>
          <w:color w:val="000000"/>
          <w:u w:val="single"/>
        </w:rPr>
        <w:t>Base Rent</w:t>
      </w:r>
      <w:r w:rsidR="00E55D21">
        <w:rPr>
          <w:color w:val="000000"/>
        </w:rPr>
        <w:t>”</w:t>
      </w:r>
      <w:r w:rsidR="00900BE3" w:rsidRPr="009C575C">
        <w:rPr>
          <w:color w:val="000000"/>
        </w:rPr>
        <w:t xml:space="preserve">) in equal monthly installments </w:t>
      </w:r>
      <w:r w:rsidR="006E44B4" w:rsidRPr="009C575C">
        <w:rPr>
          <w:color w:val="000000"/>
        </w:rPr>
        <w:t xml:space="preserve">(each, a </w:t>
      </w:r>
      <w:r w:rsidR="00E55D21">
        <w:rPr>
          <w:color w:val="000000"/>
        </w:rPr>
        <w:t>“</w:t>
      </w:r>
      <w:r w:rsidR="006E44B4" w:rsidRPr="009C575C">
        <w:rPr>
          <w:color w:val="000000"/>
          <w:u w:val="single"/>
        </w:rPr>
        <w:t>Monthly Installment</w:t>
      </w:r>
      <w:r w:rsidR="00E55D21">
        <w:rPr>
          <w:color w:val="000000"/>
        </w:rPr>
        <w:t>”</w:t>
      </w:r>
      <w:r w:rsidR="006E44B4" w:rsidRPr="009C575C">
        <w:rPr>
          <w:color w:val="000000"/>
        </w:rPr>
        <w:t xml:space="preserve">) </w:t>
      </w:r>
      <w:r w:rsidR="00900BE3" w:rsidRPr="009C575C">
        <w:rPr>
          <w:color w:val="000000"/>
        </w:rPr>
        <w:t xml:space="preserve">and in advance on the first (1st) day of each calendar month during the Term upon and following the Rent Commencement </w:t>
      </w:r>
      <w:r w:rsidR="000E7A9E" w:rsidRPr="009C575C">
        <w:rPr>
          <w:color w:val="000000"/>
        </w:rPr>
        <w:t xml:space="preserve">Date. </w:t>
      </w:r>
      <w:r w:rsidR="00900BE3" w:rsidRPr="009C575C">
        <w:rPr>
          <w:color w:val="000000"/>
        </w:rPr>
        <w:t xml:space="preserve">In the event the Rent Commencement Date occurs on a day other than the first day </w:t>
      </w:r>
      <w:r w:rsidR="006E44B4" w:rsidRPr="009C575C">
        <w:rPr>
          <w:color w:val="000000"/>
        </w:rPr>
        <w:t>of a calendar month, the first Monthly I</w:t>
      </w:r>
      <w:r w:rsidR="00900BE3" w:rsidRPr="009C575C">
        <w:rPr>
          <w:color w:val="000000"/>
        </w:rPr>
        <w:t xml:space="preserve">nstallment </w:t>
      </w:r>
      <w:r w:rsidR="006E44B4" w:rsidRPr="009C575C">
        <w:rPr>
          <w:color w:val="000000"/>
        </w:rPr>
        <w:t>shall</w:t>
      </w:r>
      <w:r w:rsidR="00900BE3" w:rsidRPr="009C575C">
        <w:rPr>
          <w:color w:val="000000"/>
        </w:rPr>
        <w:t xml:space="preserve"> be pro-rated based upon a 30-day </w:t>
      </w:r>
      <w:r w:rsidR="00AF5F7D" w:rsidRPr="009C575C">
        <w:rPr>
          <w:color w:val="000000"/>
        </w:rPr>
        <w:t>month and</w:t>
      </w:r>
      <w:r w:rsidR="00900BE3" w:rsidRPr="009C575C">
        <w:rPr>
          <w:color w:val="000000"/>
        </w:rPr>
        <w:t xml:space="preserve"> shall not be included in the determination of </w:t>
      </w:r>
      <w:r w:rsidR="006E44B4" w:rsidRPr="009C575C">
        <w:rPr>
          <w:color w:val="000000"/>
        </w:rPr>
        <w:t>the year</w:t>
      </w:r>
      <w:r w:rsidR="00E55D21">
        <w:rPr>
          <w:color w:val="000000"/>
        </w:rPr>
        <w:t>’</w:t>
      </w:r>
      <w:r w:rsidR="006E44B4" w:rsidRPr="009C575C">
        <w:rPr>
          <w:color w:val="000000"/>
        </w:rPr>
        <w:t>s</w:t>
      </w:r>
      <w:r w:rsidR="000E7A9E" w:rsidRPr="009C575C">
        <w:rPr>
          <w:color w:val="000000"/>
        </w:rPr>
        <w:t xml:space="preserve"> annual Base</w:t>
      </w:r>
      <w:r w:rsidR="00900BE3" w:rsidRPr="009C575C">
        <w:rPr>
          <w:color w:val="000000"/>
        </w:rPr>
        <w:t xml:space="preserve"> Rent.</w:t>
      </w:r>
      <w:r w:rsidR="000E7A9E" w:rsidRPr="009C575C">
        <w:rPr>
          <w:color w:val="000000"/>
        </w:rPr>
        <w:t xml:space="preserve"> The Base Rent is as follows:</w:t>
      </w:r>
    </w:p>
    <w:p w14:paraId="7EE21CB9" w14:textId="77777777" w:rsidR="006C65E3" w:rsidRPr="009C575C" w:rsidRDefault="006C65E3" w:rsidP="00F071D1">
      <w:pPr>
        <w:widowControl w:val="0"/>
        <w:autoSpaceDE w:val="0"/>
        <w:autoSpaceDN w:val="0"/>
        <w:adjustRightInd w:val="0"/>
        <w:ind w:firstLine="360"/>
        <w:jc w:val="both"/>
        <w:rPr>
          <w:color w:val="000000"/>
        </w:rPr>
      </w:pPr>
    </w:p>
    <w:p w14:paraId="4374EEDA" w14:textId="77777777" w:rsidR="00043D95" w:rsidRPr="009C575C" w:rsidRDefault="00043D95" w:rsidP="00F071D1">
      <w:pPr>
        <w:widowControl w:val="0"/>
        <w:autoSpaceDE w:val="0"/>
        <w:autoSpaceDN w:val="0"/>
        <w:adjustRightInd w:val="0"/>
        <w:ind w:firstLine="360"/>
        <w:jc w:val="both"/>
        <w:rPr>
          <w:color w:val="000000"/>
        </w:rPr>
      </w:pPr>
      <w:r w:rsidRPr="009C575C">
        <w:rPr>
          <w:color w:val="000000"/>
          <w:u w:val="single"/>
        </w:rPr>
        <w:t>Term Year</w:t>
      </w:r>
      <w:r w:rsidR="002F5A68" w:rsidRPr="009C575C">
        <w:rPr>
          <w:color w:val="000000"/>
          <w:u w:val="single"/>
        </w:rPr>
        <w:t>s</w:t>
      </w:r>
      <w:r w:rsidRPr="009C575C">
        <w:rPr>
          <w:color w:val="000000"/>
          <w:u w:val="single"/>
        </w:rPr>
        <w:t xml:space="preserve"> </w:t>
      </w:r>
      <w:r w:rsidRPr="009C575C">
        <w:rPr>
          <w:color w:val="000000"/>
        </w:rPr>
        <w:tab/>
      </w:r>
      <w:r w:rsidRPr="009C575C">
        <w:rPr>
          <w:color w:val="000000"/>
        </w:rPr>
        <w:tab/>
      </w:r>
      <w:r w:rsidRPr="009C575C">
        <w:rPr>
          <w:color w:val="000000"/>
          <w:u w:val="single"/>
        </w:rPr>
        <w:t>Annual Base Rent</w:t>
      </w:r>
      <w:r w:rsidRPr="009C575C">
        <w:rPr>
          <w:color w:val="000000"/>
        </w:rPr>
        <w:tab/>
      </w:r>
      <w:r w:rsidRPr="009C575C">
        <w:rPr>
          <w:color w:val="000000"/>
        </w:rPr>
        <w:tab/>
      </w:r>
      <w:r w:rsidRPr="009C575C">
        <w:rPr>
          <w:color w:val="000000"/>
        </w:rPr>
        <w:tab/>
      </w:r>
      <w:r w:rsidRPr="009C575C">
        <w:rPr>
          <w:color w:val="000000"/>
          <w:u w:val="single"/>
        </w:rPr>
        <w:t>Monthly Installments</w:t>
      </w:r>
      <w:r w:rsidRPr="009C575C">
        <w:rPr>
          <w:color w:val="000000"/>
        </w:rPr>
        <w:t xml:space="preserve"> </w:t>
      </w:r>
    </w:p>
    <w:p w14:paraId="77FBEE98" w14:textId="3CFBCDDD" w:rsidR="00043D95" w:rsidRPr="009C575C" w:rsidRDefault="00043D95" w:rsidP="00F071D1">
      <w:pPr>
        <w:widowControl w:val="0"/>
        <w:autoSpaceDE w:val="0"/>
        <w:autoSpaceDN w:val="0"/>
        <w:adjustRightInd w:val="0"/>
        <w:jc w:val="both"/>
        <w:rPr>
          <w:color w:val="000000"/>
        </w:rPr>
      </w:pPr>
      <w:r w:rsidRPr="009C575C">
        <w:rPr>
          <w:color w:val="000000"/>
        </w:rPr>
        <w:t xml:space="preserve">    </w:t>
      </w:r>
      <w:r w:rsidR="002F5A68" w:rsidRPr="009C575C">
        <w:rPr>
          <w:color w:val="000000"/>
        </w:rPr>
        <w:tab/>
        <w:t>1-</w:t>
      </w:r>
      <w:r w:rsidR="00F46EE9" w:rsidRPr="009C575C">
        <w:rPr>
          <w:color w:val="000000"/>
        </w:rPr>
        <w:t>5</w:t>
      </w:r>
      <w:r w:rsidR="002F5A68" w:rsidRPr="009C575C">
        <w:rPr>
          <w:color w:val="000000"/>
        </w:rPr>
        <w:tab/>
      </w:r>
      <w:r w:rsidR="00283A7E" w:rsidRPr="009C575C">
        <w:rPr>
          <w:color w:val="000000"/>
        </w:rPr>
        <w:tab/>
      </w:r>
      <w:r w:rsidR="00283A7E" w:rsidRPr="009C575C">
        <w:rPr>
          <w:color w:val="000000"/>
        </w:rPr>
        <w:tab/>
        <w:t xml:space="preserve">      </w:t>
      </w:r>
      <w:r w:rsidRPr="009C575C">
        <w:rPr>
          <w:color w:val="000000"/>
        </w:rPr>
        <w:t>$</w:t>
      </w:r>
      <w:r w:rsidR="00A64676">
        <w:rPr>
          <w:color w:val="000000"/>
        </w:rPr>
        <w:t>117,971.75</w:t>
      </w:r>
      <w:r w:rsidR="00586144">
        <w:rPr>
          <w:color w:val="000000"/>
        </w:rPr>
        <w:tab/>
      </w:r>
      <w:r w:rsidRPr="009C575C">
        <w:rPr>
          <w:color w:val="000000"/>
        </w:rPr>
        <w:tab/>
      </w:r>
      <w:r w:rsidR="00283A7E" w:rsidRPr="009C575C">
        <w:rPr>
          <w:color w:val="000000"/>
        </w:rPr>
        <w:tab/>
        <w:t xml:space="preserve">         </w:t>
      </w:r>
      <w:r w:rsidRPr="009C575C">
        <w:rPr>
          <w:color w:val="000000"/>
        </w:rPr>
        <w:t>$</w:t>
      </w:r>
      <w:r w:rsidR="00A64676">
        <w:rPr>
          <w:color w:val="000000"/>
        </w:rPr>
        <w:t>9,830.98</w:t>
      </w:r>
    </w:p>
    <w:p w14:paraId="16FD2F6A" w14:textId="6BA307E5" w:rsidR="006C65E3" w:rsidRPr="009C575C" w:rsidRDefault="006C65E3" w:rsidP="00F071D1">
      <w:pPr>
        <w:widowControl w:val="0"/>
        <w:autoSpaceDE w:val="0"/>
        <w:autoSpaceDN w:val="0"/>
        <w:adjustRightInd w:val="0"/>
        <w:jc w:val="both"/>
        <w:rPr>
          <w:color w:val="000000"/>
        </w:rPr>
      </w:pPr>
      <w:r w:rsidRPr="009C575C">
        <w:rPr>
          <w:color w:val="000000"/>
        </w:rPr>
        <w:t xml:space="preserve">    </w:t>
      </w:r>
      <w:r w:rsidR="002F5A68" w:rsidRPr="009C575C">
        <w:rPr>
          <w:color w:val="000000"/>
        </w:rPr>
        <w:tab/>
      </w:r>
      <w:r w:rsidR="007C5E62" w:rsidRPr="009C575C">
        <w:rPr>
          <w:color w:val="000000"/>
        </w:rPr>
        <w:t>6</w:t>
      </w:r>
      <w:r w:rsidR="002F5A68" w:rsidRPr="009C575C">
        <w:rPr>
          <w:color w:val="000000"/>
        </w:rPr>
        <w:t>-</w:t>
      </w:r>
      <w:r w:rsidR="007C5E62" w:rsidRPr="009C575C">
        <w:rPr>
          <w:color w:val="000000"/>
        </w:rPr>
        <w:t>10</w:t>
      </w:r>
      <w:r w:rsidR="002F5A68" w:rsidRPr="009C575C">
        <w:rPr>
          <w:color w:val="000000"/>
        </w:rPr>
        <w:tab/>
      </w:r>
      <w:r w:rsidR="00283A7E" w:rsidRPr="009C575C">
        <w:rPr>
          <w:color w:val="000000"/>
        </w:rPr>
        <w:tab/>
      </w:r>
      <w:r w:rsidR="00283A7E" w:rsidRPr="009C575C">
        <w:rPr>
          <w:color w:val="000000"/>
        </w:rPr>
        <w:tab/>
        <w:t xml:space="preserve">      </w:t>
      </w:r>
      <w:r w:rsidRPr="009C575C">
        <w:rPr>
          <w:color w:val="000000"/>
        </w:rPr>
        <w:t>$</w:t>
      </w:r>
      <w:r w:rsidR="003B17E9">
        <w:rPr>
          <w:color w:val="000000"/>
        </w:rPr>
        <w:t>123,870.34</w:t>
      </w:r>
      <w:r w:rsidR="00283A7E" w:rsidRPr="009C575C">
        <w:rPr>
          <w:color w:val="000000"/>
        </w:rPr>
        <w:tab/>
      </w:r>
      <w:r w:rsidR="00283A7E" w:rsidRPr="009C575C">
        <w:rPr>
          <w:color w:val="000000"/>
        </w:rPr>
        <w:tab/>
      </w:r>
      <w:r w:rsidR="00283A7E" w:rsidRPr="009C575C">
        <w:rPr>
          <w:color w:val="000000"/>
        </w:rPr>
        <w:tab/>
        <w:t xml:space="preserve">         </w:t>
      </w:r>
      <w:r w:rsidRPr="009C575C">
        <w:rPr>
          <w:color w:val="000000"/>
        </w:rPr>
        <w:t>$</w:t>
      </w:r>
      <w:r w:rsidR="003B17E9">
        <w:rPr>
          <w:color w:val="000000"/>
        </w:rPr>
        <w:t>10,322.53</w:t>
      </w:r>
    </w:p>
    <w:p w14:paraId="0A10A218" w14:textId="00A94CDE" w:rsidR="00AF6B7C" w:rsidRDefault="00283A7E" w:rsidP="00F071D1">
      <w:pPr>
        <w:widowControl w:val="0"/>
        <w:autoSpaceDE w:val="0"/>
        <w:autoSpaceDN w:val="0"/>
        <w:adjustRightInd w:val="0"/>
        <w:jc w:val="both"/>
        <w:rPr>
          <w:color w:val="000000"/>
        </w:rPr>
      </w:pPr>
      <w:r w:rsidRPr="009C575C">
        <w:rPr>
          <w:color w:val="000000"/>
        </w:rPr>
        <w:tab/>
        <w:t>11-15</w:t>
      </w:r>
      <w:r w:rsidRPr="009C575C">
        <w:rPr>
          <w:color w:val="000000"/>
        </w:rPr>
        <w:tab/>
      </w:r>
      <w:r w:rsidRPr="009C575C">
        <w:rPr>
          <w:color w:val="000000"/>
        </w:rPr>
        <w:tab/>
      </w:r>
      <w:r w:rsidRPr="009C575C">
        <w:rPr>
          <w:color w:val="000000"/>
        </w:rPr>
        <w:tab/>
        <w:t xml:space="preserve">      $</w:t>
      </w:r>
      <w:r w:rsidR="003B17E9">
        <w:rPr>
          <w:color w:val="000000"/>
        </w:rPr>
        <w:t>130,063.85</w:t>
      </w:r>
      <w:r w:rsidRPr="009C575C">
        <w:rPr>
          <w:color w:val="000000"/>
        </w:rPr>
        <w:tab/>
      </w:r>
      <w:r w:rsidRPr="009C575C">
        <w:rPr>
          <w:color w:val="000000"/>
        </w:rPr>
        <w:tab/>
      </w:r>
      <w:r w:rsidRPr="009C575C">
        <w:rPr>
          <w:color w:val="000000"/>
        </w:rPr>
        <w:tab/>
        <w:t xml:space="preserve">         $</w:t>
      </w:r>
      <w:r w:rsidR="003B17E9">
        <w:rPr>
          <w:color w:val="000000"/>
        </w:rPr>
        <w:t>10,838.65</w:t>
      </w:r>
    </w:p>
    <w:p w14:paraId="53F04F84" w14:textId="481DFDE5" w:rsidR="00586144" w:rsidRDefault="00586144" w:rsidP="00586144">
      <w:pPr>
        <w:widowControl w:val="0"/>
        <w:autoSpaceDE w:val="0"/>
        <w:autoSpaceDN w:val="0"/>
        <w:adjustRightInd w:val="0"/>
        <w:jc w:val="both"/>
        <w:rPr>
          <w:color w:val="000000"/>
        </w:rPr>
      </w:pPr>
      <w:r w:rsidRPr="009C575C">
        <w:rPr>
          <w:color w:val="000000"/>
        </w:rPr>
        <w:lastRenderedPageBreak/>
        <w:tab/>
        <w:t>1</w:t>
      </w:r>
      <w:r w:rsidR="00DC6049">
        <w:rPr>
          <w:color w:val="000000"/>
        </w:rPr>
        <w:t>6</w:t>
      </w:r>
      <w:r w:rsidRPr="009C575C">
        <w:rPr>
          <w:color w:val="000000"/>
        </w:rPr>
        <w:t>-</w:t>
      </w:r>
      <w:r w:rsidR="00DC6049">
        <w:rPr>
          <w:color w:val="000000"/>
        </w:rPr>
        <w:t>20</w:t>
      </w:r>
      <w:r w:rsidRPr="009C575C">
        <w:rPr>
          <w:color w:val="000000"/>
        </w:rPr>
        <w:tab/>
      </w:r>
      <w:r w:rsidRPr="009C575C">
        <w:rPr>
          <w:color w:val="000000"/>
        </w:rPr>
        <w:tab/>
      </w:r>
      <w:r w:rsidRPr="009C575C">
        <w:rPr>
          <w:color w:val="000000"/>
        </w:rPr>
        <w:tab/>
        <w:t xml:space="preserve">      $</w:t>
      </w:r>
      <w:r w:rsidR="003B17E9">
        <w:rPr>
          <w:color w:val="000000"/>
        </w:rPr>
        <w:t>136,567.05</w:t>
      </w:r>
      <w:r w:rsidRPr="009C575C">
        <w:rPr>
          <w:color w:val="000000"/>
        </w:rPr>
        <w:tab/>
      </w:r>
      <w:r w:rsidRPr="009C575C">
        <w:rPr>
          <w:color w:val="000000"/>
        </w:rPr>
        <w:tab/>
      </w:r>
      <w:r w:rsidRPr="009C575C">
        <w:rPr>
          <w:color w:val="000000"/>
        </w:rPr>
        <w:tab/>
        <w:t xml:space="preserve">         $</w:t>
      </w:r>
      <w:r w:rsidR="003B17E9">
        <w:rPr>
          <w:color w:val="000000"/>
        </w:rPr>
        <w:t>11,380.59</w:t>
      </w:r>
    </w:p>
    <w:p w14:paraId="41A22258" w14:textId="75C651F4" w:rsidR="00CF4F22" w:rsidRDefault="00CF4F22" w:rsidP="00586144">
      <w:pPr>
        <w:widowControl w:val="0"/>
        <w:autoSpaceDE w:val="0"/>
        <w:autoSpaceDN w:val="0"/>
        <w:adjustRightInd w:val="0"/>
        <w:jc w:val="both"/>
        <w:rPr>
          <w:color w:val="000000"/>
        </w:rPr>
      </w:pPr>
      <w:r>
        <w:rPr>
          <w:color w:val="000000"/>
        </w:rPr>
        <w:tab/>
        <w:t>21-25</w:t>
      </w:r>
      <w:r w:rsidR="00175365">
        <w:rPr>
          <w:color w:val="000000"/>
        </w:rPr>
        <w:t xml:space="preserve"> (1</w:t>
      </w:r>
      <w:r w:rsidR="00175365" w:rsidRPr="00175365">
        <w:rPr>
          <w:color w:val="000000"/>
          <w:vertAlign w:val="superscript"/>
        </w:rPr>
        <w:t>st</w:t>
      </w:r>
      <w:r w:rsidR="00175365">
        <w:rPr>
          <w:color w:val="000000"/>
        </w:rPr>
        <w:t xml:space="preserve"> Extension)</w:t>
      </w:r>
      <w:r>
        <w:rPr>
          <w:color w:val="000000"/>
        </w:rPr>
        <w:t xml:space="preserve">      </w:t>
      </w:r>
      <w:r w:rsidR="00175365">
        <w:rPr>
          <w:color w:val="000000"/>
        </w:rPr>
        <w:t xml:space="preserve">  </w:t>
      </w:r>
      <w:r>
        <w:rPr>
          <w:color w:val="000000"/>
        </w:rPr>
        <w:t>$_________</w:t>
      </w:r>
      <w:r>
        <w:rPr>
          <w:color w:val="000000"/>
        </w:rPr>
        <w:tab/>
      </w:r>
      <w:r>
        <w:rPr>
          <w:color w:val="000000"/>
        </w:rPr>
        <w:tab/>
      </w:r>
      <w:r>
        <w:rPr>
          <w:color w:val="000000"/>
        </w:rPr>
        <w:tab/>
        <w:t xml:space="preserve">         $________</w:t>
      </w:r>
    </w:p>
    <w:p w14:paraId="6C26A2AB" w14:textId="41EE701E" w:rsidR="00CF4F22" w:rsidRDefault="00CF4F22" w:rsidP="00586144">
      <w:pPr>
        <w:widowControl w:val="0"/>
        <w:autoSpaceDE w:val="0"/>
        <w:autoSpaceDN w:val="0"/>
        <w:adjustRightInd w:val="0"/>
        <w:jc w:val="both"/>
        <w:rPr>
          <w:color w:val="000000"/>
        </w:rPr>
      </w:pPr>
      <w:r>
        <w:rPr>
          <w:color w:val="000000"/>
        </w:rPr>
        <w:tab/>
        <w:t>26-30</w:t>
      </w:r>
      <w:r w:rsidR="00175365">
        <w:rPr>
          <w:color w:val="000000"/>
        </w:rPr>
        <w:t xml:space="preserve"> (2</w:t>
      </w:r>
      <w:r w:rsidR="00175365" w:rsidRPr="00175365">
        <w:rPr>
          <w:color w:val="000000"/>
          <w:vertAlign w:val="superscript"/>
        </w:rPr>
        <w:t>nd</w:t>
      </w:r>
      <w:r w:rsidR="00175365">
        <w:rPr>
          <w:color w:val="000000"/>
        </w:rPr>
        <w:t xml:space="preserve"> Extension)</w:t>
      </w:r>
      <w:r>
        <w:rPr>
          <w:color w:val="000000"/>
        </w:rPr>
        <w:t xml:space="preserve">      </w:t>
      </w:r>
      <w:r w:rsidR="00175365">
        <w:rPr>
          <w:color w:val="000000"/>
        </w:rPr>
        <w:t xml:space="preserve"> </w:t>
      </w:r>
      <w:r>
        <w:rPr>
          <w:color w:val="000000"/>
        </w:rPr>
        <w:t>$_________</w:t>
      </w:r>
      <w:r>
        <w:rPr>
          <w:color w:val="000000"/>
        </w:rPr>
        <w:tab/>
      </w:r>
      <w:r>
        <w:rPr>
          <w:color w:val="000000"/>
        </w:rPr>
        <w:tab/>
      </w:r>
      <w:r>
        <w:rPr>
          <w:color w:val="000000"/>
        </w:rPr>
        <w:tab/>
        <w:t xml:space="preserve">         $________</w:t>
      </w:r>
    </w:p>
    <w:p w14:paraId="3B27291E" w14:textId="77777777" w:rsidR="00F9555F" w:rsidRPr="009C575C" w:rsidRDefault="00F9555F" w:rsidP="002768B2">
      <w:pPr>
        <w:ind w:firstLine="720"/>
        <w:jc w:val="both"/>
        <w:rPr>
          <w:color w:val="000000"/>
        </w:rPr>
      </w:pPr>
    </w:p>
    <w:p w14:paraId="686138CA" w14:textId="590BE4C2" w:rsidR="00F9555F" w:rsidRPr="009C575C" w:rsidRDefault="00F9555F" w:rsidP="00F9555F">
      <w:pPr>
        <w:ind w:firstLine="360"/>
        <w:jc w:val="both"/>
        <w:rPr>
          <w:b/>
          <w:bCs/>
          <w:color w:val="000000"/>
        </w:rPr>
      </w:pPr>
      <w:r w:rsidRPr="009C575C">
        <w:rPr>
          <w:b/>
          <w:bCs/>
          <w:color w:val="000000"/>
        </w:rPr>
        <w:t>3.02</w:t>
      </w:r>
      <w:r w:rsidRPr="009C575C">
        <w:rPr>
          <w:b/>
          <w:bCs/>
          <w:color w:val="000000"/>
        </w:rPr>
        <w:tab/>
      </w:r>
      <w:r w:rsidRPr="009C575C">
        <w:rPr>
          <w:b/>
          <w:bCs/>
          <w:color w:val="000000"/>
          <w:u w:val="single"/>
        </w:rPr>
        <w:t>Additional Rent.</w:t>
      </w:r>
      <w:r w:rsidRPr="009C575C">
        <w:rPr>
          <w:color w:val="000000"/>
        </w:rPr>
        <w:t xml:space="preserve"> For purposes of this Lease, the term </w:t>
      </w:r>
      <w:r w:rsidR="00E55D21">
        <w:rPr>
          <w:color w:val="000000"/>
        </w:rPr>
        <w:t>“</w:t>
      </w:r>
      <w:r w:rsidRPr="009C575C">
        <w:rPr>
          <w:color w:val="000000"/>
          <w:u w:val="single"/>
        </w:rPr>
        <w:t>Additional Rent</w:t>
      </w:r>
      <w:r w:rsidR="00E55D21">
        <w:rPr>
          <w:color w:val="000000"/>
        </w:rPr>
        <w:t>”</w:t>
      </w:r>
      <w:r w:rsidRPr="009C575C">
        <w:rPr>
          <w:color w:val="000000"/>
        </w:rPr>
        <w:t xml:space="preserve"> </w:t>
      </w:r>
      <w:r w:rsidR="00E4393F" w:rsidRPr="009C575C">
        <w:rPr>
          <w:color w:val="000000"/>
        </w:rPr>
        <w:t>means any and all monies due from Lessee to Lessor pursuant to this Lease other than Base Rent.</w:t>
      </w:r>
    </w:p>
    <w:p w14:paraId="74CC95DD" w14:textId="77777777" w:rsidR="00F9555F" w:rsidRPr="009C575C" w:rsidRDefault="00F9555F" w:rsidP="00F9555F">
      <w:pPr>
        <w:ind w:firstLine="360"/>
        <w:jc w:val="both"/>
        <w:rPr>
          <w:b/>
          <w:bCs/>
          <w:color w:val="000000"/>
        </w:rPr>
      </w:pPr>
    </w:p>
    <w:p w14:paraId="679E427C" w14:textId="44E1B218" w:rsidR="00E4393F" w:rsidRPr="009C575C" w:rsidRDefault="00E4393F" w:rsidP="00F9555F">
      <w:pPr>
        <w:ind w:firstLine="360"/>
        <w:jc w:val="both"/>
      </w:pPr>
      <w:r w:rsidRPr="009C575C">
        <w:rPr>
          <w:b/>
          <w:bCs/>
          <w:color w:val="000000"/>
        </w:rPr>
        <w:t>3.03</w:t>
      </w:r>
      <w:r w:rsidRPr="009C575C">
        <w:rPr>
          <w:b/>
          <w:bCs/>
          <w:color w:val="000000"/>
        </w:rPr>
        <w:tab/>
      </w:r>
      <w:r w:rsidRPr="009C575C">
        <w:rPr>
          <w:b/>
          <w:bCs/>
          <w:color w:val="000000"/>
          <w:u w:val="single"/>
        </w:rPr>
        <w:t>Payment; Rent.</w:t>
      </w:r>
      <w:r w:rsidRPr="009C575C">
        <w:rPr>
          <w:color w:val="000000"/>
        </w:rPr>
        <w:t xml:space="preserve"> Lessee shall pay the Base Rent and</w:t>
      </w:r>
      <w:r w:rsidR="00E36164" w:rsidRPr="009C575C">
        <w:rPr>
          <w:color w:val="000000"/>
        </w:rPr>
        <w:t xml:space="preserve"> all</w:t>
      </w:r>
      <w:r w:rsidRPr="009C575C">
        <w:rPr>
          <w:color w:val="000000"/>
        </w:rPr>
        <w:t xml:space="preserve"> Additional Rent (collectively, the </w:t>
      </w:r>
      <w:r w:rsidR="00E55D21">
        <w:rPr>
          <w:color w:val="000000"/>
        </w:rPr>
        <w:t>“</w:t>
      </w:r>
      <w:r w:rsidRPr="009C575C">
        <w:rPr>
          <w:color w:val="000000"/>
          <w:u w:val="single"/>
        </w:rPr>
        <w:t>Rent</w:t>
      </w:r>
      <w:r w:rsidR="00E55D21">
        <w:rPr>
          <w:color w:val="000000"/>
        </w:rPr>
        <w:t>”</w:t>
      </w:r>
      <w:r w:rsidRPr="009C575C">
        <w:rPr>
          <w:color w:val="000000"/>
        </w:rPr>
        <w:t xml:space="preserve">) to </w:t>
      </w:r>
      <w:r w:rsidRPr="009C575C">
        <w:t>Lessor on the day(s) specified therefor without notice, demand, deduction, abatement or offset, in lawful money of the United States of America, by check to Lessor</w:t>
      </w:r>
      <w:r w:rsidR="00E55D21">
        <w:t>’</w:t>
      </w:r>
      <w:r w:rsidRPr="009C575C">
        <w:t>s address contained herein or at such other place as Lessor may, from time to time, designate in writing to Lessee, or, if Lessor so notifies Lessee in writing, payments of Rent shall be made by wire transfers in accordance with Lessor</w:t>
      </w:r>
      <w:r w:rsidR="00E55D21">
        <w:t>’</w:t>
      </w:r>
      <w:r w:rsidRPr="009C575C">
        <w:t xml:space="preserve">s written directive therefor. Lessee shall be obligated to pay the Rent when due regardless of whether Lessee receives a statement therefor. </w:t>
      </w:r>
    </w:p>
    <w:p w14:paraId="3D696AFC" w14:textId="77777777" w:rsidR="00E4393F" w:rsidRPr="009C575C" w:rsidRDefault="00E4393F" w:rsidP="00F9555F">
      <w:pPr>
        <w:ind w:firstLine="360"/>
        <w:jc w:val="both"/>
        <w:rPr>
          <w:b/>
          <w:bCs/>
          <w:color w:val="000000"/>
        </w:rPr>
      </w:pPr>
    </w:p>
    <w:p w14:paraId="569F65B6" w14:textId="67F57397" w:rsidR="00605C16" w:rsidRDefault="001B4172" w:rsidP="008A2855">
      <w:pPr>
        <w:ind w:firstLine="360"/>
        <w:jc w:val="both"/>
      </w:pPr>
      <w:r w:rsidRPr="009C575C">
        <w:rPr>
          <w:b/>
        </w:rPr>
        <w:t>3</w:t>
      </w:r>
      <w:r w:rsidR="00F9555F" w:rsidRPr="009C575C">
        <w:rPr>
          <w:b/>
        </w:rPr>
        <w:t>.0</w:t>
      </w:r>
      <w:r w:rsidR="003C2BCA">
        <w:rPr>
          <w:b/>
        </w:rPr>
        <w:t>4</w:t>
      </w:r>
      <w:r w:rsidR="00D91557" w:rsidRPr="009C575C">
        <w:rPr>
          <w:b/>
        </w:rPr>
        <w:tab/>
      </w:r>
      <w:r w:rsidR="00605C16" w:rsidRPr="009C575C">
        <w:rPr>
          <w:b/>
          <w:u w:val="single"/>
        </w:rPr>
        <w:t>Late Payment.</w:t>
      </w:r>
      <w:r w:rsidR="00605C16" w:rsidRPr="009C575C">
        <w:t xml:space="preserve"> If Lessee fails to pay Rent to Lessor within five (5) business days of when it is due, Lessor shall be entitled to a </w:t>
      </w:r>
      <w:r w:rsidR="00E4393F" w:rsidRPr="009C575C">
        <w:t>one</w:t>
      </w:r>
      <w:r w:rsidR="00605C16" w:rsidRPr="009C575C">
        <w:t xml:space="preserve"> percent</w:t>
      </w:r>
      <w:r w:rsidR="00E4393F" w:rsidRPr="009C575C">
        <w:t xml:space="preserve"> (1%)</w:t>
      </w:r>
      <w:r w:rsidR="00605C16" w:rsidRPr="009C575C">
        <w:t xml:space="preserve"> late payment service charge, payable on demand. If payment is ma</w:t>
      </w:r>
      <w:r w:rsidR="004E76B2" w:rsidRPr="009C575C">
        <w:t>de by a check that</w:t>
      </w:r>
      <w:r w:rsidR="00605C16" w:rsidRPr="009C575C">
        <w:t xml:space="preserve"> is dishonored by the drawing bank, Lessee shall pay to Lessor a service charge equal to Fifty Dollars ($50.00) and, in addition, Lessor may require that all future payments of Rent shall be made by bank or certified check</w:t>
      </w:r>
      <w:r w:rsidR="004E76B2" w:rsidRPr="009C575C">
        <w:t>, or wire</w:t>
      </w:r>
      <w:r w:rsidR="00605C16" w:rsidRPr="009C575C">
        <w:t>.</w:t>
      </w:r>
    </w:p>
    <w:p w14:paraId="62075FCD" w14:textId="4FF31B61" w:rsidR="00FF01ED" w:rsidRDefault="00FF01ED" w:rsidP="008A2855">
      <w:pPr>
        <w:ind w:firstLine="360"/>
        <w:jc w:val="both"/>
      </w:pPr>
    </w:p>
    <w:p w14:paraId="1E4009FA" w14:textId="3CC238B1" w:rsidR="00FF01ED" w:rsidRDefault="00FF01ED" w:rsidP="00FF01ED">
      <w:pPr>
        <w:ind w:firstLine="360"/>
        <w:jc w:val="both"/>
      </w:pPr>
      <w:r>
        <w:rPr>
          <w:b/>
        </w:rPr>
        <w:t>3</w:t>
      </w:r>
      <w:r w:rsidRPr="009C575C">
        <w:rPr>
          <w:b/>
        </w:rPr>
        <w:t>.0</w:t>
      </w:r>
      <w:r>
        <w:rPr>
          <w:b/>
        </w:rPr>
        <w:t>5</w:t>
      </w:r>
      <w:r w:rsidRPr="009C575C">
        <w:rPr>
          <w:b/>
        </w:rPr>
        <w:tab/>
      </w:r>
      <w:r w:rsidRPr="009C575C">
        <w:rPr>
          <w:b/>
          <w:u w:val="single"/>
        </w:rPr>
        <w:t>Rent Commencement Date</w:t>
      </w:r>
      <w:r w:rsidRPr="009C575C">
        <w:t xml:space="preserve">. </w:t>
      </w:r>
      <w:r>
        <w:t>T</w:t>
      </w:r>
      <w:r w:rsidRPr="009C575C">
        <w:t>he date of the commencement of Lessee</w:t>
      </w:r>
      <w:r>
        <w:t>’</w:t>
      </w:r>
      <w:r w:rsidRPr="009C575C">
        <w:t xml:space="preserve">s obligation to pay Base Rent (the </w:t>
      </w:r>
      <w:r>
        <w:t>“</w:t>
      </w:r>
      <w:r w:rsidRPr="009C575C">
        <w:rPr>
          <w:u w:val="single"/>
        </w:rPr>
        <w:t>Rent Commencement Date</w:t>
      </w:r>
      <w:r>
        <w:t>”</w:t>
      </w:r>
      <w:r w:rsidRPr="009C575C">
        <w:t xml:space="preserve">) shall occur </w:t>
      </w:r>
      <w:r w:rsidR="00152832">
        <w:t xml:space="preserve">one </w:t>
      </w:r>
      <w:r w:rsidR="00403B82">
        <w:t xml:space="preserve">hundred </w:t>
      </w:r>
      <w:r w:rsidR="00BE58F0">
        <w:t>twenty</w:t>
      </w:r>
      <w:r w:rsidR="00351540">
        <w:t xml:space="preserve"> days </w:t>
      </w:r>
      <w:r w:rsidR="00152832">
        <w:t>(</w:t>
      </w:r>
      <w:r w:rsidR="00403B82">
        <w:t>1</w:t>
      </w:r>
      <w:r w:rsidR="00BE58F0">
        <w:t>20</w:t>
      </w:r>
      <w:r w:rsidR="00152832">
        <w:t>)</w:t>
      </w:r>
      <w:r w:rsidR="00752E48">
        <w:t xml:space="preserve"> days after th</w:t>
      </w:r>
      <w:r w:rsidRPr="009C575C">
        <w:t>e day tha</w:t>
      </w:r>
      <w:r>
        <w:t xml:space="preserve">t </w:t>
      </w:r>
      <w:r w:rsidRPr="009C575C">
        <w:t>Less</w:t>
      </w:r>
      <w:r>
        <w:t>ee</w:t>
      </w:r>
      <w:r w:rsidRPr="009C575C">
        <w:t xml:space="preserve"> obtains all necessary approvals and permits (temporary or permanent), including a certificate (temporary or final) permitting Lessee to occupy the Demised Premises</w:t>
      </w:r>
      <w:r>
        <w:t>.</w:t>
      </w:r>
    </w:p>
    <w:p w14:paraId="288ABABD" w14:textId="77777777" w:rsidR="00706D07" w:rsidRPr="009C575C" w:rsidRDefault="00706D07" w:rsidP="00F071D1">
      <w:pPr>
        <w:widowControl w:val="0"/>
        <w:autoSpaceDE w:val="0"/>
        <w:autoSpaceDN w:val="0"/>
        <w:adjustRightInd w:val="0"/>
        <w:jc w:val="both"/>
        <w:rPr>
          <w:color w:val="000000"/>
        </w:rPr>
      </w:pPr>
    </w:p>
    <w:p w14:paraId="6D2ABEF2" w14:textId="77777777" w:rsidR="00706D07" w:rsidRPr="009C575C" w:rsidRDefault="00EF7E71" w:rsidP="00F071D1">
      <w:pPr>
        <w:widowControl w:val="0"/>
        <w:autoSpaceDE w:val="0"/>
        <w:autoSpaceDN w:val="0"/>
        <w:adjustRightInd w:val="0"/>
        <w:jc w:val="center"/>
      </w:pPr>
      <w:r w:rsidRPr="009C575C">
        <w:rPr>
          <w:b/>
          <w:bCs/>
          <w:color w:val="000000"/>
        </w:rPr>
        <w:t>ARTICLE IV</w:t>
      </w:r>
      <w:r w:rsidR="000A6EFA" w:rsidRPr="009C575C">
        <w:rPr>
          <w:b/>
          <w:bCs/>
          <w:color w:val="000000"/>
        </w:rPr>
        <w:t xml:space="preserve"> -</w:t>
      </w:r>
      <w:r w:rsidR="00706D07" w:rsidRPr="009C575C">
        <w:rPr>
          <w:b/>
          <w:bCs/>
          <w:color w:val="000000"/>
        </w:rPr>
        <w:t xml:space="preserve"> U</w:t>
      </w:r>
      <w:r w:rsidRPr="009C575C">
        <w:rPr>
          <w:b/>
          <w:bCs/>
          <w:color w:val="000000"/>
        </w:rPr>
        <w:t>SE</w:t>
      </w:r>
    </w:p>
    <w:p w14:paraId="1BEC4566" w14:textId="77777777" w:rsidR="00706D07" w:rsidRPr="009C575C" w:rsidRDefault="00706D07" w:rsidP="00F071D1">
      <w:pPr>
        <w:widowControl w:val="0"/>
        <w:autoSpaceDE w:val="0"/>
        <w:autoSpaceDN w:val="0"/>
        <w:adjustRightInd w:val="0"/>
        <w:rPr>
          <w:color w:val="000000"/>
        </w:rPr>
      </w:pPr>
    </w:p>
    <w:p w14:paraId="522F1AB8" w14:textId="6F747023" w:rsidR="00706D07" w:rsidRPr="009C575C" w:rsidRDefault="000F72AC" w:rsidP="00F071D1">
      <w:pPr>
        <w:widowControl w:val="0"/>
        <w:autoSpaceDE w:val="0"/>
        <w:autoSpaceDN w:val="0"/>
        <w:adjustRightInd w:val="0"/>
        <w:ind w:firstLine="360"/>
        <w:jc w:val="both"/>
      </w:pPr>
      <w:r w:rsidRPr="009C575C">
        <w:rPr>
          <w:b/>
          <w:bCs/>
          <w:color w:val="000000"/>
        </w:rPr>
        <w:t>4.01</w:t>
      </w:r>
      <w:r w:rsidR="00D91557" w:rsidRPr="009C575C">
        <w:rPr>
          <w:b/>
          <w:bCs/>
          <w:color w:val="000000"/>
        </w:rPr>
        <w:tab/>
      </w:r>
      <w:r w:rsidR="00706D07" w:rsidRPr="009C575C">
        <w:rPr>
          <w:b/>
          <w:bCs/>
          <w:color w:val="000000"/>
          <w:u w:val="single"/>
        </w:rPr>
        <w:t>Purpose</w:t>
      </w:r>
      <w:r w:rsidR="001B4172" w:rsidRPr="009C575C">
        <w:rPr>
          <w:b/>
          <w:color w:val="000000"/>
        </w:rPr>
        <w:t>.</w:t>
      </w:r>
      <w:r w:rsidR="005178A5">
        <w:rPr>
          <w:b/>
          <w:color w:val="000000"/>
        </w:rPr>
        <w:t xml:space="preserve"> </w:t>
      </w:r>
      <w:r w:rsidR="00B62539" w:rsidRPr="009C575C">
        <w:rPr>
          <w:color w:val="000000"/>
        </w:rPr>
        <w:t>Lessee</w:t>
      </w:r>
      <w:r w:rsidR="00706D07" w:rsidRPr="009C575C">
        <w:rPr>
          <w:color w:val="000000"/>
        </w:rPr>
        <w:t xml:space="preserve"> shall use the </w:t>
      </w:r>
      <w:r w:rsidR="000D4DCD" w:rsidRPr="009C575C">
        <w:rPr>
          <w:color w:val="000000"/>
        </w:rPr>
        <w:t>Demised</w:t>
      </w:r>
      <w:r w:rsidR="00706D07" w:rsidRPr="009C575C">
        <w:rPr>
          <w:color w:val="000000"/>
        </w:rPr>
        <w:t xml:space="preserve"> </w:t>
      </w:r>
      <w:r w:rsidR="000D4DCD" w:rsidRPr="009C575C">
        <w:rPr>
          <w:color w:val="000000"/>
        </w:rPr>
        <w:t>Premises</w:t>
      </w:r>
      <w:r w:rsidR="00733716" w:rsidRPr="009C575C">
        <w:rPr>
          <w:color w:val="000000"/>
        </w:rPr>
        <w:t xml:space="preserve"> </w:t>
      </w:r>
      <w:r w:rsidR="004F442C">
        <w:rPr>
          <w:color w:val="000000"/>
        </w:rPr>
        <w:t xml:space="preserve">for </w:t>
      </w:r>
      <w:r w:rsidR="005178A5">
        <w:rPr>
          <w:bCs/>
        </w:rPr>
        <w:t xml:space="preserve">all operations and functions for or related to </w:t>
      </w:r>
      <w:r w:rsidR="005178A5" w:rsidRPr="007B3633">
        <w:rPr>
          <w:rStyle w:val="AutoList71"/>
          <w:bCs/>
        </w:rPr>
        <w:t xml:space="preserve">the </w:t>
      </w:r>
      <w:r w:rsidR="005178A5">
        <w:rPr>
          <w:rStyle w:val="AutoList71"/>
          <w:bCs/>
        </w:rPr>
        <w:t>providing full</w:t>
      </w:r>
      <w:r w:rsidR="005178A5" w:rsidRPr="007B3633">
        <w:rPr>
          <w:rStyle w:val="AutoList71"/>
          <w:bCs/>
        </w:rPr>
        <w:t xml:space="preserve"> food production services to local farms, food entrepreneurs and companies that need help expanding their markets</w:t>
      </w:r>
      <w:r w:rsidR="007F272E">
        <w:rPr>
          <w:rStyle w:val="AutoList71"/>
          <w:bCs/>
        </w:rPr>
        <w:t>,</w:t>
      </w:r>
      <w:r w:rsidR="007F272E" w:rsidRPr="007F272E">
        <w:rPr>
          <w:rStyle w:val="AutoList71"/>
          <w:bCs/>
        </w:rPr>
        <w:t xml:space="preserve"> </w:t>
      </w:r>
      <w:r w:rsidR="007F272E" w:rsidRPr="007B3633">
        <w:rPr>
          <w:rStyle w:val="AutoList71"/>
          <w:bCs/>
        </w:rPr>
        <w:t>and fo</w:t>
      </w:r>
      <w:r w:rsidR="007F272E" w:rsidRPr="007B3633">
        <w:rPr>
          <w:bCs/>
        </w:rPr>
        <w:t>r all other purposes related or incidental thereto</w:t>
      </w:r>
      <w:r w:rsidR="007F272E" w:rsidRPr="009C575C">
        <w:rPr>
          <w:color w:val="000000"/>
        </w:rPr>
        <w:t xml:space="preserve"> (collectively, the </w:t>
      </w:r>
      <w:r w:rsidR="007F272E">
        <w:rPr>
          <w:color w:val="000000"/>
        </w:rPr>
        <w:t>“</w:t>
      </w:r>
      <w:r w:rsidR="007F272E" w:rsidRPr="009C575C">
        <w:rPr>
          <w:color w:val="000000"/>
          <w:u w:val="single"/>
        </w:rPr>
        <w:t>Permitted Use</w:t>
      </w:r>
      <w:r w:rsidR="007F272E">
        <w:rPr>
          <w:color w:val="000000"/>
        </w:rPr>
        <w:t>”</w:t>
      </w:r>
      <w:r w:rsidR="007F272E" w:rsidRPr="009C575C">
        <w:rPr>
          <w:color w:val="000000"/>
        </w:rPr>
        <w:t>)</w:t>
      </w:r>
      <w:r w:rsidR="006A1A74">
        <w:rPr>
          <w:rStyle w:val="AutoList71"/>
          <w:bCs/>
        </w:rPr>
        <w:t xml:space="preserve">. </w:t>
      </w:r>
      <w:r w:rsidR="007F272E">
        <w:rPr>
          <w:rStyle w:val="AutoList71"/>
          <w:bCs/>
        </w:rPr>
        <w:t>Without limiting the foregoing, the Permitted Use shall include</w:t>
      </w:r>
      <w:r w:rsidR="00381E35">
        <w:rPr>
          <w:rStyle w:val="AutoList71"/>
          <w:bCs/>
        </w:rPr>
        <w:t>,</w:t>
      </w:r>
      <w:r w:rsidR="006A1A74">
        <w:rPr>
          <w:rStyle w:val="AutoList71"/>
          <w:bCs/>
        </w:rPr>
        <w:t xml:space="preserve"> Lessee</w:t>
      </w:r>
      <w:r w:rsidR="0078719B">
        <w:rPr>
          <w:rStyle w:val="AutoList71"/>
          <w:bCs/>
        </w:rPr>
        <w:t>, as a Co-Packer</w:t>
      </w:r>
      <w:r w:rsidR="006A1A74">
        <w:rPr>
          <w:rStyle w:val="AutoList71"/>
          <w:bCs/>
        </w:rPr>
        <w:t xml:space="preserve"> from time to time adjust</w:t>
      </w:r>
      <w:r w:rsidR="0078719B">
        <w:rPr>
          <w:rStyle w:val="AutoList71"/>
          <w:bCs/>
        </w:rPr>
        <w:t>ing</w:t>
      </w:r>
      <w:r w:rsidR="006A1A74">
        <w:rPr>
          <w:rStyle w:val="AutoList71"/>
          <w:bCs/>
        </w:rPr>
        <w:t xml:space="preserve"> it</w:t>
      </w:r>
      <w:r w:rsidR="00381E35">
        <w:rPr>
          <w:rStyle w:val="AutoList71"/>
          <w:bCs/>
        </w:rPr>
        <w:t>s</w:t>
      </w:r>
      <w:r w:rsidR="006A1A74">
        <w:rPr>
          <w:rStyle w:val="AutoList71"/>
          <w:bCs/>
        </w:rPr>
        <w:t xml:space="preserve"> production offering</w:t>
      </w:r>
      <w:r w:rsidR="00381E35">
        <w:rPr>
          <w:rStyle w:val="AutoList71"/>
          <w:bCs/>
        </w:rPr>
        <w:t>s</w:t>
      </w:r>
      <w:r w:rsidR="006A1A74">
        <w:rPr>
          <w:rStyle w:val="AutoList71"/>
          <w:bCs/>
        </w:rPr>
        <w:t xml:space="preserve"> and as such </w:t>
      </w:r>
      <w:r w:rsidR="0078719B">
        <w:rPr>
          <w:rStyle w:val="AutoList71"/>
          <w:bCs/>
        </w:rPr>
        <w:t>performing</w:t>
      </w:r>
      <w:r w:rsidR="006A1A74">
        <w:rPr>
          <w:rStyle w:val="AutoList71"/>
          <w:bCs/>
        </w:rPr>
        <w:t xml:space="preserve"> a broad variety food production processes and services including but not limited to</w:t>
      </w:r>
      <w:r w:rsidR="0062303C">
        <w:rPr>
          <w:rStyle w:val="AutoList71"/>
          <w:bCs/>
        </w:rPr>
        <w:t xml:space="preserve">: </w:t>
      </w:r>
      <w:r w:rsidR="006A1A74">
        <w:rPr>
          <w:rStyle w:val="AutoList71"/>
          <w:bCs/>
        </w:rPr>
        <w:t xml:space="preserve">soups, fresh cut produce, salsas, pickling, </w:t>
      </w:r>
      <w:r w:rsidR="005178A5" w:rsidRPr="007B3633">
        <w:rPr>
          <w:rStyle w:val="AutoList71"/>
          <w:bCs/>
        </w:rPr>
        <w:t xml:space="preserve">farm-identified frozen, </w:t>
      </w:r>
      <w:r w:rsidR="005178A5" w:rsidRPr="007B3633">
        <w:rPr>
          <w:bCs/>
        </w:rPr>
        <w:t>individual quick freezing</w:t>
      </w:r>
      <w:r w:rsidR="005178A5" w:rsidRPr="007B3633">
        <w:rPr>
          <w:rStyle w:val="AutoList71"/>
          <w:bCs/>
        </w:rPr>
        <w:t xml:space="preserve"> and shelf-stable produce in bulk cases and retail packs for delivery services, </w:t>
      </w:r>
      <w:r w:rsidR="005178A5" w:rsidRPr="007B3633">
        <w:rPr>
          <w:bCs/>
        </w:rPr>
        <w:t>community supported agriculture</w:t>
      </w:r>
      <w:r w:rsidR="0078719B">
        <w:rPr>
          <w:bCs/>
        </w:rPr>
        <w:t>,</w:t>
      </w:r>
      <w:r w:rsidR="0062303C">
        <w:rPr>
          <w:bCs/>
        </w:rPr>
        <w:t xml:space="preserve"> and includ</w:t>
      </w:r>
      <w:r w:rsidR="0078719B">
        <w:rPr>
          <w:bCs/>
        </w:rPr>
        <w:t>ing</w:t>
      </w:r>
      <w:r w:rsidR="0062303C">
        <w:rPr>
          <w:bCs/>
        </w:rPr>
        <w:t xml:space="preserve"> the use of</w:t>
      </w:r>
      <w:r w:rsidR="0062303C">
        <w:rPr>
          <w:rStyle w:val="AutoList71"/>
          <w:bCs/>
        </w:rPr>
        <w:t xml:space="preserve"> meat, produce, spices and liquids</w:t>
      </w:r>
      <w:r w:rsidR="00381E35">
        <w:rPr>
          <w:rStyle w:val="AutoList71"/>
          <w:bCs/>
        </w:rPr>
        <w:t>,</w:t>
      </w:r>
      <w:r w:rsidR="004F442C">
        <w:rPr>
          <w:color w:val="000000"/>
        </w:rPr>
        <w:t>.</w:t>
      </w:r>
      <w:r w:rsidR="001A5BB3" w:rsidRPr="009C575C">
        <w:rPr>
          <w:color w:val="000000"/>
        </w:rPr>
        <w:t xml:space="preserve"> Lessee shall have access to the Property and the Building at all times, regardless of the day or the hour.</w:t>
      </w:r>
    </w:p>
    <w:p w14:paraId="7420D550" w14:textId="77777777" w:rsidR="00706D07" w:rsidRPr="009C575C" w:rsidRDefault="00706D07" w:rsidP="00F071D1">
      <w:pPr>
        <w:widowControl w:val="0"/>
        <w:autoSpaceDE w:val="0"/>
        <w:autoSpaceDN w:val="0"/>
        <w:adjustRightInd w:val="0"/>
        <w:rPr>
          <w:color w:val="000000"/>
        </w:rPr>
      </w:pPr>
    </w:p>
    <w:p w14:paraId="2AA4616A" w14:textId="69129011" w:rsidR="00706D07" w:rsidRPr="009C575C" w:rsidRDefault="0029529F" w:rsidP="00F071D1">
      <w:pPr>
        <w:widowControl w:val="0"/>
        <w:autoSpaceDE w:val="0"/>
        <w:autoSpaceDN w:val="0"/>
        <w:adjustRightInd w:val="0"/>
        <w:ind w:firstLine="360"/>
        <w:jc w:val="both"/>
        <w:rPr>
          <w:color w:val="000000"/>
        </w:rPr>
      </w:pPr>
      <w:r w:rsidRPr="009C575C">
        <w:rPr>
          <w:b/>
          <w:bCs/>
          <w:color w:val="000000"/>
        </w:rPr>
        <w:t>4.0</w:t>
      </w:r>
      <w:r w:rsidR="001B4172" w:rsidRPr="009C575C">
        <w:rPr>
          <w:b/>
          <w:bCs/>
          <w:color w:val="000000"/>
        </w:rPr>
        <w:t>2</w:t>
      </w:r>
      <w:r w:rsidR="00D91557" w:rsidRPr="009C575C">
        <w:rPr>
          <w:b/>
          <w:bCs/>
          <w:color w:val="000000"/>
        </w:rPr>
        <w:tab/>
      </w:r>
      <w:r w:rsidR="00706D07" w:rsidRPr="009C575C">
        <w:rPr>
          <w:b/>
          <w:bCs/>
          <w:color w:val="000000"/>
          <w:u w:val="single"/>
        </w:rPr>
        <w:t xml:space="preserve">Maintenance of </w:t>
      </w:r>
      <w:r w:rsidR="00964CF6" w:rsidRPr="009C575C">
        <w:rPr>
          <w:b/>
          <w:bCs/>
          <w:color w:val="000000"/>
          <w:u w:val="single"/>
        </w:rPr>
        <w:t xml:space="preserve">Demised </w:t>
      </w:r>
      <w:r w:rsidR="000D4DCD" w:rsidRPr="009C575C">
        <w:rPr>
          <w:b/>
          <w:bCs/>
          <w:color w:val="000000"/>
          <w:u w:val="single"/>
        </w:rPr>
        <w:t>Premises</w:t>
      </w:r>
      <w:r w:rsidR="00D91557" w:rsidRPr="009C575C">
        <w:rPr>
          <w:b/>
          <w:bCs/>
          <w:color w:val="000000"/>
          <w:u w:val="single"/>
        </w:rPr>
        <w:t>.</w:t>
      </w:r>
      <w:r w:rsidR="00E30BDD" w:rsidRPr="009C575C">
        <w:rPr>
          <w:color w:val="000000"/>
        </w:rPr>
        <w:t xml:space="preserve"> </w:t>
      </w:r>
      <w:r w:rsidR="00B62539" w:rsidRPr="009C575C">
        <w:rPr>
          <w:color w:val="000000"/>
        </w:rPr>
        <w:t>Lessee</w:t>
      </w:r>
      <w:r w:rsidR="00706D07" w:rsidRPr="009C575C">
        <w:rPr>
          <w:color w:val="000000"/>
        </w:rPr>
        <w:t xml:space="preserve"> sh</w:t>
      </w:r>
      <w:r w:rsidR="002E0FA3" w:rsidRPr="009C575C">
        <w:rPr>
          <w:color w:val="000000"/>
        </w:rPr>
        <w:t>all at all times maintain</w:t>
      </w:r>
      <w:r w:rsidR="00706D07" w:rsidRPr="009C575C">
        <w:rPr>
          <w:color w:val="000000"/>
        </w:rPr>
        <w:t xml:space="preserve"> the </w:t>
      </w:r>
      <w:r w:rsidR="00DB2664" w:rsidRPr="009C575C">
        <w:rPr>
          <w:color w:val="000000"/>
        </w:rPr>
        <w:t xml:space="preserve">Demised </w:t>
      </w:r>
      <w:r w:rsidR="000D4DCD" w:rsidRPr="009C575C">
        <w:rPr>
          <w:color w:val="000000"/>
        </w:rPr>
        <w:t>Premises</w:t>
      </w:r>
      <w:r w:rsidR="00F02D0F" w:rsidRPr="009C575C">
        <w:rPr>
          <w:color w:val="000000"/>
        </w:rPr>
        <w:t xml:space="preserve"> </w:t>
      </w:r>
      <w:r w:rsidR="00706D07" w:rsidRPr="009C575C">
        <w:rPr>
          <w:color w:val="000000"/>
        </w:rPr>
        <w:t>in a clean, neat, and orderly condition</w:t>
      </w:r>
      <w:r w:rsidR="00CE2450" w:rsidRPr="009C575C">
        <w:rPr>
          <w:color w:val="000000"/>
        </w:rPr>
        <w:t>, and shall not permit any waste, deterioration, or damage to the Demised Premises</w:t>
      </w:r>
      <w:r w:rsidR="008E5DA1" w:rsidRPr="009C575C">
        <w:rPr>
          <w:color w:val="000000"/>
        </w:rPr>
        <w:t>, other than reasonable wear and tear</w:t>
      </w:r>
      <w:r w:rsidR="00706D07" w:rsidRPr="009C575C">
        <w:rPr>
          <w:color w:val="000000"/>
        </w:rPr>
        <w:t>.</w:t>
      </w:r>
      <w:r w:rsidR="00964CF6" w:rsidRPr="009C575C">
        <w:rPr>
          <w:color w:val="000000"/>
        </w:rPr>
        <w:t xml:space="preserve">  </w:t>
      </w:r>
      <w:r w:rsidR="00B62539" w:rsidRPr="009C575C">
        <w:rPr>
          <w:color w:val="000000"/>
        </w:rPr>
        <w:t>Lessee</w:t>
      </w:r>
      <w:r w:rsidR="00706D07" w:rsidRPr="009C575C">
        <w:rPr>
          <w:color w:val="000000"/>
        </w:rPr>
        <w:t xml:space="preserve"> shall not use the </w:t>
      </w:r>
      <w:r w:rsidR="000D4DCD" w:rsidRPr="009C575C">
        <w:rPr>
          <w:color w:val="000000"/>
        </w:rPr>
        <w:t>Demised</w:t>
      </w:r>
      <w:r w:rsidR="00706D07" w:rsidRPr="009C575C">
        <w:rPr>
          <w:color w:val="000000"/>
        </w:rPr>
        <w:t xml:space="preserve"> </w:t>
      </w:r>
      <w:r w:rsidR="000D4DCD" w:rsidRPr="009C575C">
        <w:rPr>
          <w:color w:val="000000"/>
        </w:rPr>
        <w:t>Premises</w:t>
      </w:r>
      <w:r w:rsidR="00706D07" w:rsidRPr="009C575C">
        <w:rPr>
          <w:color w:val="000000"/>
        </w:rPr>
        <w:t xml:space="preserve"> or any part of it, or permit any part of the </w:t>
      </w:r>
      <w:r w:rsidR="000D4DCD" w:rsidRPr="009C575C">
        <w:rPr>
          <w:color w:val="000000"/>
        </w:rPr>
        <w:t>Demised</w:t>
      </w:r>
      <w:r w:rsidR="00706D07" w:rsidRPr="009C575C">
        <w:rPr>
          <w:color w:val="000000"/>
        </w:rPr>
        <w:t xml:space="preserve"> </w:t>
      </w:r>
      <w:r w:rsidR="000D4DCD" w:rsidRPr="009C575C">
        <w:rPr>
          <w:color w:val="000000"/>
        </w:rPr>
        <w:t>Premises</w:t>
      </w:r>
      <w:r w:rsidR="00706D07" w:rsidRPr="009C575C">
        <w:rPr>
          <w:color w:val="000000"/>
        </w:rPr>
        <w:t xml:space="preserve"> to be used, or permit any act whatsoever to be done on the </w:t>
      </w:r>
      <w:r w:rsidR="000D4DCD" w:rsidRPr="009C575C">
        <w:rPr>
          <w:color w:val="000000"/>
        </w:rPr>
        <w:t>Demised</w:t>
      </w:r>
      <w:r w:rsidR="00706D07" w:rsidRPr="009C575C">
        <w:rPr>
          <w:color w:val="000000"/>
        </w:rPr>
        <w:t xml:space="preserve"> </w:t>
      </w:r>
      <w:r w:rsidR="000D4DCD" w:rsidRPr="009C575C">
        <w:rPr>
          <w:color w:val="000000"/>
        </w:rPr>
        <w:t>Premises</w:t>
      </w:r>
      <w:r w:rsidR="00706D07" w:rsidRPr="009C575C">
        <w:rPr>
          <w:color w:val="000000"/>
        </w:rPr>
        <w:t>, in a manner that will violate or make void or inoperative</w:t>
      </w:r>
      <w:r w:rsidR="00BD69E4" w:rsidRPr="009C575C">
        <w:rPr>
          <w:color w:val="000000"/>
        </w:rPr>
        <w:t>, or increase the rates</w:t>
      </w:r>
      <w:r w:rsidR="009A1F4D" w:rsidRPr="009C575C">
        <w:rPr>
          <w:color w:val="000000"/>
        </w:rPr>
        <w:t xml:space="preserve"> on,</w:t>
      </w:r>
      <w:r w:rsidR="00706D07" w:rsidRPr="009C575C">
        <w:rPr>
          <w:color w:val="000000"/>
        </w:rPr>
        <w:t xml:space="preserve"> any</w:t>
      </w:r>
      <w:r w:rsidR="002E0FA3" w:rsidRPr="009C575C">
        <w:rPr>
          <w:color w:val="000000"/>
        </w:rPr>
        <w:t xml:space="preserve"> policy of insurance held by</w:t>
      </w:r>
      <w:r w:rsidR="00706D07" w:rsidRPr="009C575C">
        <w:rPr>
          <w:color w:val="000000"/>
        </w:rPr>
        <w:t xml:space="preserve"> </w:t>
      </w:r>
      <w:r w:rsidR="0058373D" w:rsidRPr="009C575C">
        <w:rPr>
          <w:color w:val="000000"/>
        </w:rPr>
        <w:t>Lessor</w:t>
      </w:r>
      <w:r w:rsidR="002C1390" w:rsidRPr="009C575C">
        <w:rPr>
          <w:color w:val="000000"/>
        </w:rPr>
        <w:t xml:space="preserve"> over </w:t>
      </w:r>
      <w:r w:rsidR="002C1390" w:rsidRPr="009C575C">
        <w:rPr>
          <w:color w:val="000000"/>
        </w:rPr>
        <w:lastRenderedPageBreak/>
        <w:t xml:space="preserve">those charged by reason of use </w:t>
      </w:r>
      <w:r w:rsidR="00FE6151" w:rsidRPr="009C575C">
        <w:rPr>
          <w:color w:val="000000"/>
        </w:rPr>
        <w:t xml:space="preserve">expressly </w:t>
      </w:r>
      <w:r w:rsidR="002C1390" w:rsidRPr="009C575C">
        <w:rPr>
          <w:color w:val="000000"/>
        </w:rPr>
        <w:t>permitted to Lessee</w:t>
      </w:r>
      <w:r w:rsidR="00B50355" w:rsidRPr="009C575C">
        <w:rPr>
          <w:color w:val="000000"/>
        </w:rPr>
        <w:t xml:space="preserve"> </w:t>
      </w:r>
      <w:r w:rsidR="00FE6151" w:rsidRPr="009C575C">
        <w:rPr>
          <w:color w:val="000000"/>
        </w:rPr>
        <w:t xml:space="preserve">hereunder, </w:t>
      </w:r>
      <w:r w:rsidRPr="009C575C">
        <w:rPr>
          <w:color w:val="000000"/>
        </w:rPr>
        <w:t>or for any illegal</w:t>
      </w:r>
      <w:r w:rsidR="008072FC" w:rsidRPr="009C575C">
        <w:rPr>
          <w:color w:val="000000"/>
        </w:rPr>
        <w:t xml:space="preserve"> or immoral</w:t>
      </w:r>
      <w:r w:rsidRPr="009C575C">
        <w:rPr>
          <w:color w:val="000000"/>
        </w:rPr>
        <w:t xml:space="preserve"> purpose, or in such a manner as to constitute a nuisance or violate the terms of any certificate of occupancy.</w:t>
      </w:r>
      <w:r w:rsidR="002470B3" w:rsidRPr="009C575C">
        <w:rPr>
          <w:color w:val="000000"/>
        </w:rPr>
        <w:t xml:space="preserve"> Lessee shall not permit the Demised Premises to be used in any manner that will impair the structural strength of the Building or permit the installation of any machinery or apparatus the weight or vibration of which may tend to injure or impair the foundations or structural strength of the foundations</w:t>
      </w:r>
      <w:r w:rsidR="00F02D0F" w:rsidRPr="009C575C">
        <w:rPr>
          <w:color w:val="000000"/>
        </w:rPr>
        <w:t xml:space="preserve"> of</w:t>
      </w:r>
      <w:r w:rsidR="00C44897" w:rsidRPr="009C575C">
        <w:rPr>
          <w:color w:val="000000"/>
        </w:rPr>
        <w:t>, or otherwise cause damage to,</w:t>
      </w:r>
      <w:r w:rsidR="00F02D0F" w:rsidRPr="009C575C">
        <w:rPr>
          <w:color w:val="000000"/>
        </w:rPr>
        <w:t xml:space="preserve"> the Building</w:t>
      </w:r>
      <w:r w:rsidR="00DB2664" w:rsidRPr="009C575C">
        <w:rPr>
          <w:color w:val="000000"/>
        </w:rPr>
        <w:t>.</w:t>
      </w:r>
      <w:r w:rsidR="00351540">
        <w:rPr>
          <w:color w:val="000000"/>
        </w:rPr>
        <w:t xml:space="preserve">  Lessee, at Lessee’s sole cost and expense, shall cause all portions of the Demised Premises used for the storage, preparation, service, or consumption of food or beverages to be cleaned daily in a manner reasonably satisfactory to Lessor, and to be exterminated against infestation by vermin, rodents, or roaches regularly and, in addition, whenever there shall be evidence of any infestation.  Any such exterminating shall be done at Lessee’s sole cost and expense, in a manner reasonably satisfactory to Lessor, and by persons approved by Lessor.  </w:t>
      </w:r>
    </w:p>
    <w:p w14:paraId="7F39E304" w14:textId="77777777" w:rsidR="00706D07" w:rsidRPr="009C575C" w:rsidRDefault="00706D07" w:rsidP="00F071D1">
      <w:pPr>
        <w:widowControl w:val="0"/>
        <w:autoSpaceDE w:val="0"/>
        <w:autoSpaceDN w:val="0"/>
        <w:adjustRightInd w:val="0"/>
        <w:rPr>
          <w:color w:val="000000"/>
        </w:rPr>
      </w:pPr>
    </w:p>
    <w:p w14:paraId="6AC7038A" w14:textId="58274C34" w:rsidR="00706D07" w:rsidRPr="009C575C" w:rsidRDefault="00D91557" w:rsidP="00F071D1">
      <w:pPr>
        <w:widowControl w:val="0"/>
        <w:autoSpaceDE w:val="0"/>
        <w:autoSpaceDN w:val="0"/>
        <w:adjustRightInd w:val="0"/>
        <w:ind w:firstLine="360"/>
        <w:jc w:val="both"/>
      </w:pPr>
      <w:r w:rsidRPr="009C575C">
        <w:rPr>
          <w:b/>
          <w:bCs/>
          <w:color w:val="000000"/>
        </w:rPr>
        <w:t>4.03</w:t>
      </w:r>
      <w:r w:rsidRPr="009C575C">
        <w:rPr>
          <w:b/>
          <w:bCs/>
          <w:color w:val="000000"/>
        </w:rPr>
        <w:tab/>
      </w:r>
      <w:r w:rsidR="002E0FA3" w:rsidRPr="009C575C">
        <w:rPr>
          <w:b/>
          <w:bCs/>
          <w:color w:val="000000"/>
          <w:u w:val="single"/>
        </w:rPr>
        <w:t>Storage of Inflammable M</w:t>
      </w:r>
      <w:r w:rsidR="00706D07" w:rsidRPr="009C575C">
        <w:rPr>
          <w:b/>
          <w:bCs/>
          <w:color w:val="000000"/>
          <w:u w:val="single"/>
        </w:rPr>
        <w:t>aterials</w:t>
      </w:r>
      <w:r w:rsidRPr="009C575C">
        <w:rPr>
          <w:b/>
          <w:bCs/>
          <w:color w:val="000000"/>
          <w:u w:val="single"/>
        </w:rPr>
        <w:t>.</w:t>
      </w:r>
      <w:r w:rsidR="00706D07" w:rsidRPr="009C575C">
        <w:rPr>
          <w:color w:val="000000"/>
        </w:rPr>
        <w:t xml:space="preserve"> </w:t>
      </w:r>
      <w:r w:rsidR="00B62539" w:rsidRPr="009C575C">
        <w:rPr>
          <w:color w:val="000000"/>
        </w:rPr>
        <w:t>Lessee</w:t>
      </w:r>
      <w:r w:rsidR="00706D07" w:rsidRPr="009C575C">
        <w:rPr>
          <w:color w:val="000000"/>
        </w:rPr>
        <w:t xml:space="preserve"> agrees that it will not</w:t>
      </w:r>
      <w:r w:rsidR="008A4CDE" w:rsidRPr="009C575C">
        <w:rPr>
          <w:color w:val="000000"/>
        </w:rPr>
        <w:t>, without the written consent of all insurance companies carrying fire or rent insurance on the Building or the Property,</w:t>
      </w:r>
      <w:r w:rsidR="00706D07" w:rsidRPr="009C575C">
        <w:rPr>
          <w:color w:val="000000"/>
        </w:rPr>
        <w:t xml:space="preserve"> keep or permit to be kept at, in, or about the </w:t>
      </w:r>
      <w:r w:rsidR="000D4DCD" w:rsidRPr="009C575C">
        <w:rPr>
          <w:color w:val="000000"/>
        </w:rPr>
        <w:t>Demised</w:t>
      </w:r>
      <w:r w:rsidR="00706D07" w:rsidRPr="009C575C">
        <w:rPr>
          <w:color w:val="000000"/>
        </w:rPr>
        <w:t xml:space="preserve"> </w:t>
      </w:r>
      <w:r w:rsidR="000D4DCD" w:rsidRPr="009C575C">
        <w:rPr>
          <w:color w:val="000000"/>
        </w:rPr>
        <w:t>Premises</w:t>
      </w:r>
      <w:r w:rsidR="00706D07" w:rsidRPr="009C575C">
        <w:rPr>
          <w:color w:val="000000"/>
        </w:rPr>
        <w:t xml:space="preserve"> any gasoline, distillate, or other petroleum product, or other substance or material of an explosive or inflammable nature </w:t>
      </w:r>
      <w:r w:rsidR="00DF7334" w:rsidRPr="009C575C">
        <w:rPr>
          <w:color w:val="000000"/>
        </w:rPr>
        <w:t>(</w:t>
      </w:r>
      <w:r w:rsidR="00E55D21">
        <w:rPr>
          <w:color w:val="000000"/>
        </w:rPr>
        <w:t>“</w:t>
      </w:r>
      <w:r w:rsidR="00DF7334" w:rsidRPr="009C575C">
        <w:rPr>
          <w:color w:val="000000"/>
          <w:u w:val="single"/>
        </w:rPr>
        <w:t>Flammable Materials</w:t>
      </w:r>
      <w:r w:rsidR="00E55D21">
        <w:rPr>
          <w:color w:val="000000"/>
        </w:rPr>
        <w:t>”</w:t>
      </w:r>
      <w:r w:rsidR="00DF7334" w:rsidRPr="009C575C">
        <w:rPr>
          <w:color w:val="000000"/>
        </w:rPr>
        <w:t xml:space="preserve">) </w:t>
      </w:r>
      <w:r w:rsidR="00706D07" w:rsidRPr="009C575C">
        <w:rPr>
          <w:color w:val="000000"/>
        </w:rPr>
        <w:t xml:space="preserve">in such quantities as may endanger any part or portion of the </w:t>
      </w:r>
      <w:r w:rsidR="000D4DCD" w:rsidRPr="009C575C">
        <w:rPr>
          <w:color w:val="000000"/>
        </w:rPr>
        <w:t>Demised</w:t>
      </w:r>
      <w:r w:rsidR="00706D07" w:rsidRPr="009C575C">
        <w:rPr>
          <w:color w:val="000000"/>
        </w:rPr>
        <w:t xml:space="preserve"> </w:t>
      </w:r>
      <w:r w:rsidR="000D4DCD" w:rsidRPr="009C575C">
        <w:rPr>
          <w:color w:val="000000"/>
        </w:rPr>
        <w:t>Premises</w:t>
      </w:r>
      <w:r w:rsidR="00DF7334" w:rsidRPr="009C575C">
        <w:rPr>
          <w:color w:val="000000"/>
        </w:rPr>
        <w:t>, other than those Flammable Materials that are commonly used in connection with the</w:t>
      </w:r>
      <w:r w:rsidR="00F02D0F" w:rsidRPr="009C575C">
        <w:rPr>
          <w:color w:val="000000"/>
        </w:rPr>
        <w:t xml:space="preserve"> Permitted</w:t>
      </w:r>
      <w:r w:rsidR="009A1F4D" w:rsidRPr="009C575C">
        <w:rPr>
          <w:color w:val="000000"/>
        </w:rPr>
        <w:t xml:space="preserve"> Use</w:t>
      </w:r>
      <w:r w:rsidR="008A4CDE" w:rsidRPr="009C575C">
        <w:rPr>
          <w:color w:val="000000"/>
        </w:rPr>
        <w:t>.  Lessee further agrees not to</w:t>
      </w:r>
      <w:r w:rsidR="00706D07" w:rsidRPr="009C575C">
        <w:rPr>
          <w:color w:val="000000"/>
        </w:rPr>
        <w:t xml:space="preserve"> act or engage in any conduct which shall cause an increase in the fire insurance rates covering the </w:t>
      </w:r>
      <w:r w:rsidR="0095036C" w:rsidRPr="009C575C">
        <w:rPr>
          <w:color w:val="000000"/>
        </w:rPr>
        <w:t xml:space="preserve">Property </w:t>
      </w:r>
      <w:r w:rsidR="00706D07" w:rsidRPr="009C575C">
        <w:rPr>
          <w:color w:val="000000"/>
        </w:rPr>
        <w:t>over those charged by reason of use of</w:t>
      </w:r>
      <w:r w:rsidR="002470B3" w:rsidRPr="009C575C">
        <w:rPr>
          <w:color w:val="000000"/>
        </w:rPr>
        <w:t xml:space="preserve"> the character permitted to </w:t>
      </w:r>
      <w:r w:rsidR="00B62539" w:rsidRPr="009C575C">
        <w:rPr>
          <w:color w:val="000000"/>
        </w:rPr>
        <w:t>Lessee</w:t>
      </w:r>
      <w:r w:rsidR="00706D07" w:rsidRPr="009C575C">
        <w:rPr>
          <w:color w:val="000000"/>
        </w:rPr>
        <w:t>.</w:t>
      </w:r>
    </w:p>
    <w:p w14:paraId="6FDFC555" w14:textId="77777777" w:rsidR="00706D07" w:rsidRPr="009C575C" w:rsidRDefault="00706D07" w:rsidP="00F071D1">
      <w:pPr>
        <w:widowControl w:val="0"/>
        <w:autoSpaceDE w:val="0"/>
        <w:autoSpaceDN w:val="0"/>
        <w:adjustRightInd w:val="0"/>
        <w:rPr>
          <w:color w:val="000000"/>
        </w:rPr>
      </w:pPr>
    </w:p>
    <w:p w14:paraId="76A245FC" w14:textId="0E89E60E" w:rsidR="0048756D" w:rsidRPr="009C575C" w:rsidRDefault="002470B3" w:rsidP="00F071D1">
      <w:pPr>
        <w:widowControl w:val="0"/>
        <w:autoSpaceDE w:val="0"/>
        <w:autoSpaceDN w:val="0"/>
        <w:adjustRightInd w:val="0"/>
        <w:ind w:firstLine="360"/>
        <w:jc w:val="both"/>
      </w:pPr>
      <w:r w:rsidRPr="009C575C">
        <w:rPr>
          <w:b/>
          <w:bCs/>
          <w:color w:val="000000"/>
        </w:rPr>
        <w:t>4.0</w:t>
      </w:r>
      <w:r w:rsidR="00D91557" w:rsidRPr="009C575C">
        <w:rPr>
          <w:b/>
          <w:bCs/>
          <w:color w:val="000000"/>
        </w:rPr>
        <w:t>4</w:t>
      </w:r>
      <w:r w:rsidR="00D91557" w:rsidRPr="009C575C">
        <w:rPr>
          <w:b/>
          <w:bCs/>
          <w:color w:val="000000"/>
        </w:rPr>
        <w:tab/>
      </w:r>
      <w:r w:rsidR="0062596E" w:rsidRPr="009C575C">
        <w:rPr>
          <w:b/>
          <w:bCs/>
          <w:color w:val="000000"/>
          <w:u w:val="single"/>
        </w:rPr>
        <w:t>Compliance with Laws</w:t>
      </w:r>
      <w:r w:rsidR="00D91557" w:rsidRPr="009C575C">
        <w:rPr>
          <w:b/>
          <w:bCs/>
          <w:color w:val="000000"/>
          <w:u w:val="single"/>
        </w:rPr>
        <w:t>.</w:t>
      </w:r>
      <w:r w:rsidR="00706D07" w:rsidRPr="009C575C">
        <w:rPr>
          <w:color w:val="000000"/>
        </w:rPr>
        <w:t xml:space="preserve"> </w:t>
      </w:r>
      <w:r w:rsidR="002712F4">
        <w:rPr>
          <w:color w:val="000000"/>
        </w:rPr>
        <w:t xml:space="preserve">Lessee, at its sole cost and expense, shall comply with all </w:t>
      </w:r>
      <w:r w:rsidR="002712F4" w:rsidRPr="009C575C">
        <w:rPr>
          <w:color w:val="000000"/>
        </w:rPr>
        <w:t xml:space="preserve"> </w:t>
      </w:r>
      <w:r w:rsidR="00706D07" w:rsidRPr="009C575C">
        <w:rPr>
          <w:color w:val="000000"/>
        </w:rPr>
        <w:t>laws, ordinances, and regulation</w:t>
      </w:r>
      <w:r w:rsidR="0062596E" w:rsidRPr="009C575C">
        <w:rPr>
          <w:color w:val="000000"/>
        </w:rPr>
        <w:t>s of governmental</w:t>
      </w:r>
      <w:r w:rsidR="00706D07" w:rsidRPr="009C575C">
        <w:rPr>
          <w:color w:val="000000"/>
        </w:rPr>
        <w:t xml:space="preserve"> authorities</w:t>
      </w:r>
      <w:r w:rsidR="0062596E" w:rsidRPr="009C575C">
        <w:rPr>
          <w:color w:val="000000"/>
        </w:rPr>
        <w:t>, and the orders, rules and regulations of the applicable board of Fire Underwriters, or any other body now or hereafter constituted exercising similar functions</w:t>
      </w:r>
      <w:r w:rsidR="00370D13">
        <w:rPr>
          <w:color w:val="000000"/>
        </w:rPr>
        <w:t xml:space="preserve"> that apply to Lessee’s business or use of the Demised Premises</w:t>
      </w:r>
      <w:r w:rsidR="0062596E" w:rsidRPr="009C575C">
        <w:rPr>
          <w:color w:val="000000"/>
        </w:rPr>
        <w:t xml:space="preserve">. </w:t>
      </w:r>
      <w:r w:rsidR="0048756D" w:rsidRPr="009C575C">
        <w:rPr>
          <w:color w:val="000000"/>
        </w:rPr>
        <w:t xml:space="preserve">In addition to all other provisions of this </w:t>
      </w:r>
      <w:r w:rsidR="00DC0742" w:rsidRPr="009C575C">
        <w:rPr>
          <w:color w:val="000000"/>
        </w:rPr>
        <w:t>L</w:t>
      </w:r>
      <w:r w:rsidR="0048756D" w:rsidRPr="009C575C">
        <w:rPr>
          <w:color w:val="000000"/>
        </w:rPr>
        <w:t>ease, Lessee, at its cost and expense, shall comply with all laws, statutes, ordinances, rules and regulations of any governmental authority having jurisdiction concerning environmental matters, including, but not limited to, any discharge into the air, waterways, sewers, soil or ground water</w:t>
      </w:r>
      <w:r w:rsidR="008A4CDE" w:rsidRPr="009C575C">
        <w:rPr>
          <w:color w:val="000000"/>
        </w:rPr>
        <w:t xml:space="preserve"> of any substance or </w:t>
      </w:r>
      <w:r w:rsidR="00E55D21">
        <w:rPr>
          <w:color w:val="000000"/>
        </w:rPr>
        <w:t>“</w:t>
      </w:r>
      <w:r w:rsidR="008A4CDE" w:rsidRPr="009C575C">
        <w:rPr>
          <w:color w:val="000000"/>
        </w:rPr>
        <w:t>pollutant</w:t>
      </w:r>
      <w:r w:rsidR="00E55D21">
        <w:rPr>
          <w:color w:val="000000"/>
        </w:rPr>
        <w:t>”</w:t>
      </w:r>
      <w:r w:rsidR="008A4CDE" w:rsidRPr="009C575C">
        <w:rPr>
          <w:color w:val="000000"/>
        </w:rPr>
        <w:t xml:space="preserve"> as defined therein.</w:t>
      </w:r>
    </w:p>
    <w:p w14:paraId="4A63DB58" w14:textId="77777777" w:rsidR="0062596E" w:rsidRPr="009C575C" w:rsidRDefault="0062596E" w:rsidP="00F071D1">
      <w:pPr>
        <w:widowControl w:val="0"/>
        <w:autoSpaceDE w:val="0"/>
        <w:autoSpaceDN w:val="0"/>
        <w:adjustRightInd w:val="0"/>
        <w:jc w:val="both"/>
        <w:rPr>
          <w:color w:val="000000"/>
        </w:rPr>
      </w:pPr>
    </w:p>
    <w:p w14:paraId="73E2901D" w14:textId="5B319DC6" w:rsidR="00375849" w:rsidRPr="009C575C" w:rsidRDefault="0062596E" w:rsidP="00F071D1">
      <w:pPr>
        <w:widowControl w:val="0"/>
        <w:autoSpaceDE w:val="0"/>
        <w:autoSpaceDN w:val="0"/>
        <w:adjustRightInd w:val="0"/>
        <w:ind w:firstLine="360"/>
        <w:jc w:val="both"/>
        <w:rPr>
          <w:color w:val="000000"/>
        </w:rPr>
      </w:pPr>
      <w:r w:rsidRPr="009C575C">
        <w:rPr>
          <w:b/>
          <w:bCs/>
          <w:color w:val="000000"/>
        </w:rPr>
        <w:t>4.0</w:t>
      </w:r>
      <w:r w:rsidR="00D91557" w:rsidRPr="009C575C">
        <w:rPr>
          <w:b/>
          <w:bCs/>
          <w:color w:val="000000"/>
        </w:rPr>
        <w:t>5</w:t>
      </w:r>
      <w:r w:rsidR="00D91557" w:rsidRPr="009C575C">
        <w:rPr>
          <w:b/>
          <w:bCs/>
          <w:color w:val="000000"/>
        </w:rPr>
        <w:tab/>
      </w:r>
      <w:r w:rsidR="00375849" w:rsidRPr="009C575C">
        <w:rPr>
          <w:b/>
          <w:bCs/>
          <w:color w:val="000000"/>
          <w:u w:val="single"/>
        </w:rPr>
        <w:t>Lessor</w:t>
      </w:r>
      <w:r w:rsidR="00E55D21">
        <w:rPr>
          <w:b/>
          <w:bCs/>
          <w:color w:val="000000"/>
          <w:u w:val="single"/>
        </w:rPr>
        <w:t>’</w:t>
      </w:r>
      <w:r w:rsidR="00375849" w:rsidRPr="009C575C">
        <w:rPr>
          <w:b/>
          <w:bCs/>
          <w:color w:val="000000"/>
          <w:u w:val="single"/>
        </w:rPr>
        <w:t>s Regulations.</w:t>
      </w:r>
      <w:r w:rsidR="00CE2450" w:rsidRPr="009C575C">
        <w:rPr>
          <w:color w:val="000000"/>
        </w:rPr>
        <w:t xml:space="preserve"> Lessee shall</w:t>
      </w:r>
      <w:r w:rsidR="00375849" w:rsidRPr="009C575C">
        <w:rPr>
          <w:color w:val="000000"/>
        </w:rPr>
        <w:t xml:space="preserve"> comply with</w:t>
      </w:r>
      <w:r w:rsidR="005919E4" w:rsidRPr="009C575C">
        <w:rPr>
          <w:color w:val="000000"/>
        </w:rPr>
        <w:t>,</w:t>
      </w:r>
      <w:r w:rsidR="00375849" w:rsidRPr="009C575C">
        <w:rPr>
          <w:color w:val="000000"/>
        </w:rPr>
        <w:t xml:space="preserve"> and cause its employees, agents and invitees to comply with</w:t>
      </w:r>
      <w:r w:rsidR="005919E4" w:rsidRPr="009C575C">
        <w:rPr>
          <w:color w:val="000000"/>
        </w:rPr>
        <w:t>,</w:t>
      </w:r>
      <w:r w:rsidR="00375849" w:rsidRPr="009C575C">
        <w:rPr>
          <w:color w:val="000000"/>
        </w:rPr>
        <w:t xml:space="preserve"> all </w:t>
      </w:r>
      <w:r w:rsidR="006941A0" w:rsidRPr="009C575C">
        <w:rPr>
          <w:color w:val="000000"/>
        </w:rPr>
        <w:t xml:space="preserve">reasonable </w:t>
      </w:r>
      <w:r w:rsidR="00375849" w:rsidRPr="009C575C">
        <w:rPr>
          <w:color w:val="000000"/>
        </w:rPr>
        <w:t xml:space="preserve">rules and regulations adopted by Lessor in connection with the use of the </w:t>
      </w:r>
      <w:r w:rsidR="007C1D78" w:rsidRPr="009C575C">
        <w:rPr>
          <w:color w:val="000000"/>
        </w:rPr>
        <w:t xml:space="preserve">Common </w:t>
      </w:r>
      <w:r w:rsidR="00463EC9" w:rsidRPr="009C575C">
        <w:rPr>
          <w:color w:val="000000"/>
        </w:rPr>
        <w:t>Facilities</w:t>
      </w:r>
      <w:r w:rsidR="00375849" w:rsidRPr="009C575C">
        <w:rPr>
          <w:color w:val="000000"/>
        </w:rPr>
        <w:t>, and with all supplements and amendments</w:t>
      </w:r>
      <w:r w:rsidR="006941A0" w:rsidRPr="009C575C">
        <w:rPr>
          <w:color w:val="000000"/>
        </w:rPr>
        <w:t xml:space="preserve"> thereto</w:t>
      </w:r>
      <w:r w:rsidR="00375849" w:rsidRPr="009C575C">
        <w:rPr>
          <w:color w:val="000000"/>
        </w:rPr>
        <w:t xml:space="preserve"> </w:t>
      </w:r>
      <w:r w:rsidR="00C87BFA">
        <w:rPr>
          <w:color w:val="000000"/>
        </w:rPr>
        <w:t>that</w:t>
      </w:r>
      <w:r w:rsidR="00375849" w:rsidRPr="009C575C">
        <w:rPr>
          <w:color w:val="000000"/>
        </w:rPr>
        <w:t xml:space="preserve"> Lessor may hereafter adopt.</w:t>
      </w:r>
      <w:r w:rsidR="006941A0" w:rsidRPr="009C575C">
        <w:rPr>
          <w:color w:val="000000"/>
        </w:rPr>
        <w:t xml:space="preserve"> Lessee shall only be obligated to comply with such rules and regulations if they are universally applicable to all tenants of the Building.</w:t>
      </w:r>
      <w:r w:rsidR="00375849" w:rsidRPr="009C575C">
        <w:rPr>
          <w:color w:val="000000"/>
        </w:rPr>
        <w:t xml:space="preserve"> It is understood and agreed that such rules and regulations shall pertain to the safety, care, use, and cleanliness of the </w:t>
      </w:r>
      <w:r w:rsidR="007C1D78" w:rsidRPr="009C575C">
        <w:rPr>
          <w:color w:val="000000"/>
        </w:rPr>
        <w:t xml:space="preserve">Common </w:t>
      </w:r>
      <w:r w:rsidR="00463EC9" w:rsidRPr="009C575C">
        <w:rPr>
          <w:color w:val="000000"/>
        </w:rPr>
        <w:t>Facilities</w:t>
      </w:r>
      <w:r w:rsidR="00375849" w:rsidRPr="009C575C">
        <w:rPr>
          <w:color w:val="000000"/>
        </w:rPr>
        <w:t xml:space="preserve"> and the preservation of good order. No rules or regulations now in effect or hereafter adopted shall be inconsistent with any provisions of this Lease or unreasonably interfere with the Lessee</w:t>
      </w:r>
      <w:r w:rsidR="00E55D21">
        <w:rPr>
          <w:color w:val="000000"/>
        </w:rPr>
        <w:t>’</w:t>
      </w:r>
      <w:r w:rsidR="00375849" w:rsidRPr="009C575C">
        <w:rPr>
          <w:color w:val="000000"/>
        </w:rPr>
        <w:t xml:space="preserve">s use and enjoyment of the Demised Premises. All rules and regulations and supplements and amendments that Lessor may </w:t>
      </w:r>
      <w:r w:rsidR="000E4EFC" w:rsidRPr="009C575C">
        <w:rPr>
          <w:color w:val="000000"/>
        </w:rPr>
        <w:t xml:space="preserve">hereafter </w:t>
      </w:r>
      <w:r w:rsidR="00375849" w:rsidRPr="009C575C">
        <w:rPr>
          <w:color w:val="000000"/>
        </w:rPr>
        <w:t>adopt shall be in writing, and a copy shall be delivered to Lessee</w:t>
      </w:r>
      <w:r w:rsidR="006941A0" w:rsidRPr="009C575C">
        <w:rPr>
          <w:color w:val="000000"/>
        </w:rPr>
        <w:t xml:space="preserve"> prior to Lessee having any obligation to comply therewith</w:t>
      </w:r>
      <w:r w:rsidR="00375849" w:rsidRPr="009C575C">
        <w:rPr>
          <w:color w:val="000000"/>
        </w:rPr>
        <w:t>.</w:t>
      </w:r>
      <w:r w:rsidR="00353269" w:rsidRPr="009C575C">
        <w:rPr>
          <w:color w:val="000000"/>
        </w:rPr>
        <w:t xml:space="preserve"> </w:t>
      </w:r>
    </w:p>
    <w:p w14:paraId="55BF9DDF" w14:textId="77777777" w:rsidR="00C21FFE" w:rsidRPr="009C575C" w:rsidRDefault="00C21FFE" w:rsidP="00F071D1">
      <w:pPr>
        <w:widowControl w:val="0"/>
        <w:autoSpaceDE w:val="0"/>
        <w:autoSpaceDN w:val="0"/>
        <w:adjustRightInd w:val="0"/>
        <w:jc w:val="both"/>
        <w:rPr>
          <w:color w:val="000000"/>
        </w:rPr>
      </w:pPr>
    </w:p>
    <w:p w14:paraId="33185F3C" w14:textId="43FA5BB6" w:rsidR="005919E4" w:rsidRPr="009C575C" w:rsidRDefault="00C21FFE" w:rsidP="00D91557">
      <w:pPr>
        <w:widowControl w:val="0"/>
        <w:autoSpaceDE w:val="0"/>
        <w:autoSpaceDN w:val="0"/>
        <w:adjustRightInd w:val="0"/>
        <w:ind w:firstLine="360"/>
        <w:jc w:val="both"/>
      </w:pPr>
      <w:r w:rsidRPr="009C575C">
        <w:rPr>
          <w:b/>
          <w:bCs/>
          <w:color w:val="000000"/>
        </w:rPr>
        <w:t>4.0</w:t>
      </w:r>
      <w:r w:rsidR="00D91557" w:rsidRPr="009C575C">
        <w:rPr>
          <w:b/>
          <w:bCs/>
          <w:color w:val="000000"/>
        </w:rPr>
        <w:t>6</w:t>
      </w:r>
      <w:r w:rsidR="00D91557" w:rsidRPr="009C575C">
        <w:rPr>
          <w:b/>
          <w:bCs/>
          <w:color w:val="000000"/>
        </w:rPr>
        <w:tab/>
      </w:r>
      <w:r w:rsidRPr="009C575C">
        <w:rPr>
          <w:b/>
          <w:bCs/>
          <w:color w:val="000000"/>
          <w:u w:val="single"/>
        </w:rPr>
        <w:t>Access</w:t>
      </w:r>
      <w:r w:rsidR="00D91557" w:rsidRPr="009C575C">
        <w:rPr>
          <w:b/>
          <w:bCs/>
          <w:color w:val="000000"/>
          <w:u w:val="single"/>
        </w:rPr>
        <w:t>.</w:t>
      </w:r>
      <w:r w:rsidRPr="009C575C">
        <w:rPr>
          <w:color w:val="000000"/>
        </w:rPr>
        <w:t xml:space="preserve"> Lessor and its agents and representatives shall have reasonable access to the Demised Premises </w:t>
      </w:r>
      <w:r w:rsidR="00C87BFA">
        <w:rPr>
          <w:color w:val="000000"/>
        </w:rPr>
        <w:t xml:space="preserve">during normal business hours (except in the event of an emergency) </w:t>
      </w:r>
      <w:r w:rsidRPr="009C575C">
        <w:rPr>
          <w:color w:val="000000"/>
        </w:rPr>
        <w:t xml:space="preserve">for the </w:t>
      </w:r>
      <w:r w:rsidRPr="009C575C">
        <w:rPr>
          <w:color w:val="000000"/>
        </w:rPr>
        <w:lastRenderedPageBreak/>
        <w:t xml:space="preserve">purpose of ascertaining the nature of the activities being conducted </w:t>
      </w:r>
      <w:r w:rsidR="00D34CD8" w:rsidRPr="009C575C">
        <w:rPr>
          <w:color w:val="000000"/>
        </w:rPr>
        <w:t>thereon, and for all other reasonable purposes relating to Lessee</w:t>
      </w:r>
      <w:r w:rsidR="00E55D21">
        <w:rPr>
          <w:color w:val="000000"/>
        </w:rPr>
        <w:t>’</w:t>
      </w:r>
      <w:r w:rsidR="00D34CD8" w:rsidRPr="009C575C">
        <w:rPr>
          <w:color w:val="000000"/>
        </w:rPr>
        <w:t>s leasehold thereof.</w:t>
      </w:r>
      <w:r w:rsidRPr="009C575C">
        <w:rPr>
          <w:color w:val="000000"/>
        </w:rPr>
        <w:t xml:space="preserve"> </w:t>
      </w:r>
      <w:r w:rsidR="00EA6E14" w:rsidRPr="009C575C">
        <w:rPr>
          <w:color w:val="000000"/>
        </w:rPr>
        <w:t xml:space="preserve"> Except in the event of an emergency, Lessor shall provide Lessee with at least </w:t>
      </w:r>
      <w:r w:rsidR="00AF5F7D" w:rsidRPr="009C575C">
        <w:rPr>
          <w:color w:val="000000"/>
        </w:rPr>
        <w:t>twenty</w:t>
      </w:r>
      <w:r w:rsidR="00EE3C2C">
        <w:rPr>
          <w:color w:val="000000"/>
        </w:rPr>
        <w:t>-</w:t>
      </w:r>
      <w:r w:rsidR="00AF5F7D" w:rsidRPr="009C575C">
        <w:rPr>
          <w:color w:val="000000"/>
        </w:rPr>
        <w:t>four</w:t>
      </w:r>
      <w:r w:rsidR="00EA6E14" w:rsidRPr="009C575C">
        <w:rPr>
          <w:color w:val="000000"/>
        </w:rPr>
        <w:t xml:space="preserve"> (24) hours prior notice of any such entry into the Demised Premises.  </w:t>
      </w:r>
      <w:r w:rsidRPr="009C575C">
        <w:rPr>
          <w:color w:val="000000"/>
        </w:rPr>
        <w:t xml:space="preserve">Lessee shall provide </w:t>
      </w:r>
      <w:r w:rsidR="00D34CD8" w:rsidRPr="009C575C">
        <w:rPr>
          <w:color w:val="000000"/>
        </w:rPr>
        <w:t>Lessor copies of any and all</w:t>
      </w:r>
      <w:r w:rsidRPr="009C575C">
        <w:rPr>
          <w:color w:val="000000"/>
        </w:rPr>
        <w:t xml:space="preserve"> cor</w:t>
      </w:r>
      <w:r w:rsidR="00D34CD8" w:rsidRPr="009C575C">
        <w:rPr>
          <w:color w:val="000000"/>
        </w:rPr>
        <w:t>respondence and other documents</w:t>
      </w:r>
      <w:r w:rsidRPr="009C575C">
        <w:rPr>
          <w:color w:val="000000"/>
        </w:rPr>
        <w:t xml:space="preserve"> filed </w:t>
      </w:r>
      <w:r w:rsidR="00D34CD8" w:rsidRPr="009C575C">
        <w:rPr>
          <w:color w:val="000000"/>
        </w:rPr>
        <w:t xml:space="preserve">with </w:t>
      </w:r>
      <w:r w:rsidRPr="009C575C">
        <w:rPr>
          <w:color w:val="000000"/>
        </w:rPr>
        <w:t xml:space="preserve">or provided </w:t>
      </w:r>
      <w:r w:rsidR="00D34CD8" w:rsidRPr="009C575C">
        <w:rPr>
          <w:color w:val="000000"/>
        </w:rPr>
        <w:t>by a</w:t>
      </w:r>
      <w:r w:rsidRPr="009C575C">
        <w:rPr>
          <w:color w:val="000000"/>
        </w:rPr>
        <w:t xml:space="preserve"> governmental agency </w:t>
      </w:r>
      <w:r w:rsidR="00D34CD8" w:rsidRPr="009C575C">
        <w:rPr>
          <w:color w:val="000000"/>
        </w:rPr>
        <w:t xml:space="preserve">relating to the Demised Premises, </w:t>
      </w:r>
      <w:r w:rsidRPr="009C575C">
        <w:rPr>
          <w:color w:val="000000"/>
        </w:rPr>
        <w:t xml:space="preserve">or otherwise required to be maintained by such an agency having jurisdiction over </w:t>
      </w:r>
      <w:r w:rsidR="00D34CD8" w:rsidRPr="009C575C">
        <w:rPr>
          <w:color w:val="000000"/>
        </w:rPr>
        <w:t>the Demised Premises or the Permitted Use</w:t>
      </w:r>
      <w:r w:rsidRPr="009C575C">
        <w:rPr>
          <w:color w:val="000000"/>
        </w:rPr>
        <w:t>.</w:t>
      </w:r>
    </w:p>
    <w:p w14:paraId="577B9EFE" w14:textId="77777777" w:rsidR="006E131A" w:rsidRPr="00512066" w:rsidRDefault="006E131A" w:rsidP="00F071D1">
      <w:pPr>
        <w:widowControl w:val="0"/>
        <w:autoSpaceDE w:val="0"/>
        <w:autoSpaceDN w:val="0"/>
        <w:adjustRightInd w:val="0"/>
        <w:ind w:firstLine="360"/>
        <w:jc w:val="center"/>
        <w:rPr>
          <w:b/>
          <w:bCs/>
        </w:rPr>
      </w:pPr>
    </w:p>
    <w:p w14:paraId="2CD995AC" w14:textId="62079212" w:rsidR="00D336A1" w:rsidRPr="00752E48" w:rsidRDefault="00857DDB" w:rsidP="00F071D1">
      <w:pPr>
        <w:widowControl w:val="0"/>
        <w:autoSpaceDE w:val="0"/>
        <w:autoSpaceDN w:val="0"/>
        <w:adjustRightInd w:val="0"/>
        <w:ind w:firstLine="360"/>
        <w:jc w:val="center"/>
        <w:rPr>
          <w:lang w:val="fr-FR"/>
        </w:rPr>
      </w:pPr>
      <w:r w:rsidRPr="00752E48">
        <w:rPr>
          <w:b/>
          <w:bCs/>
          <w:lang w:val="fr-FR"/>
        </w:rPr>
        <w:t>ARTICLE V</w:t>
      </w:r>
      <w:r w:rsidR="00D336A1" w:rsidRPr="00752E48">
        <w:rPr>
          <w:b/>
          <w:bCs/>
          <w:lang w:val="fr-FR"/>
        </w:rPr>
        <w:t xml:space="preserve"> –</w:t>
      </w:r>
      <w:r w:rsidR="0028329D" w:rsidRPr="00752E48">
        <w:rPr>
          <w:b/>
          <w:bCs/>
          <w:lang w:val="fr-FR"/>
        </w:rPr>
        <w:t xml:space="preserve"> </w:t>
      </w:r>
      <w:r w:rsidR="00824603" w:rsidRPr="00752E48">
        <w:rPr>
          <w:b/>
          <w:bCs/>
          <w:lang w:val="fr-FR"/>
        </w:rPr>
        <w:t>LESS</w:t>
      </w:r>
      <w:r w:rsidR="00EE5EC9" w:rsidRPr="00752E48">
        <w:rPr>
          <w:b/>
          <w:bCs/>
          <w:lang w:val="fr-FR"/>
        </w:rPr>
        <w:t>EE</w:t>
      </w:r>
      <w:r w:rsidR="00E55D21" w:rsidRPr="00752E48">
        <w:rPr>
          <w:b/>
          <w:bCs/>
          <w:lang w:val="fr-FR"/>
        </w:rPr>
        <w:t>’</w:t>
      </w:r>
      <w:r w:rsidR="00824603" w:rsidRPr="00752E48">
        <w:rPr>
          <w:b/>
          <w:bCs/>
          <w:lang w:val="fr-FR"/>
        </w:rPr>
        <w:t xml:space="preserve">S </w:t>
      </w:r>
      <w:r w:rsidR="00D336A1" w:rsidRPr="00752E48">
        <w:rPr>
          <w:b/>
          <w:bCs/>
          <w:lang w:val="fr-FR"/>
        </w:rPr>
        <w:t>WORK</w:t>
      </w:r>
      <w:r w:rsidR="00BE5AF3" w:rsidRPr="00752E48">
        <w:rPr>
          <w:b/>
          <w:bCs/>
          <w:lang w:val="fr-FR"/>
        </w:rPr>
        <w:t>; RENT COMMENCEMENT DATE</w:t>
      </w:r>
    </w:p>
    <w:p w14:paraId="324FBFE7" w14:textId="77777777" w:rsidR="00D336A1" w:rsidRPr="00752E48" w:rsidRDefault="00D336A1" w:rsidP="00F071D1">
      <w:pPr>
        <w:widowControl w:val="0"/>
        <w:autoSpaceDE w:val="0"/>
        <w:autoSpaceDN w:val="0"/>
        <w:adjustRightInd w:val="0"/>
        <w:jc w:val="both"/>
        <w:rPr>
          <w:lang w:val="fr-FR"/>
        </w:rPr>
      </w:pPr>
    </w:p>
    <w:p w14:paraId="3881C148" w14:textId="4A7204F5" w:rsidR="00824603" w:rsidRDefault="00824603" w:rsidP="00824603">
      <w:pPr>
        <w:ind w:firstLine="360"/>
        <w:jc w:val="both"/>
      </w:pPr>
      <w:r w:rsidRPr="009C575C">
        <w:rPr>
          <w:b/>
          <w:bCs/>
        </w:rPr>
        <w:t>5.01</w:t>
      </w:r>
      <w:r w:rsidRPr="009C575C">
        <w:rPr>
          <w:b/>
          <w:bCs/>
        </w:rPr>
        <w:tab/>
      </w:r>
      <w:r w:rsidRPr="009C575C">
        <w:rPr>
          <w:b/>
          <w:bCs/>
          <w:u w:val="single"/>
        </w:rPr>
        <w:t>Less</w:t>
      </w:r>
      <w:r w:rsidR="00EE5EC9">
        <w:rPr>
          <w:b/>
          <w:bCs/>
          <w:u w:val="single"/>
        </w:rPr>
        <w:t>ee</w:t>
      </w:r>
      <w:r w:rsidR="00E55D21">
        <w:rPr>
          <w:b/>
          <w:bCs/>
          <w:u w:val="single"/>
        </w:rPr>
        <w:t>’</w:t>
      </w:r>
      <w:r w:rsidRPr="009C575C">
        <w:rPr>
          <w:b/>
          <w:bCs/>
          <w:u w:val="single"/>
        </w:rPr>
        <w:t>s Work.</w:t>
      </w:r>
      <w:r w:rsidRPr="009C575C">
        <w:t xml:space="preserve"> </w:t>
      </w:r>
      <w:r w:rsidR="008C17C8" w:rsidRPr="009C575C">
        <w:t xml:space="preserve">At its own cost and expenses, </w:t>
      </w:r>
      <w:r w:rsidRPr="009C575C">
        <w:t>Less</w:t>
      </w:r>
      <w:r w:rsidR="00B87FBE">
        <w:t>ee</w:t>
      </w:r>
      <w:r w:rsidRPr="009C575C">
        <w:t xml:space="preserve"> shall perform th</w:t>
      </w:r>
      <w:r w:rsidR="00B87FBE">
        <w:t>e</w:t>
      </w:r>
      <w:r w:rsidRPr="009C575C">
        <w:t xml:space="preserve"> construction and fit-up work (</w:t>
      </w:r>
      <w:r w:rsidR="00E55D21">
        <w:t>“</w:t>
      </w:r>
      <w:r w:rsidRPr="009C575C">
        <w:rPr>
          <w:u w:val="single"/>
        </w:rPr>
        <w:t>Les</w:t>
      </w:r>
      <w:r w:rsidR="00B87FBE">
        <w:rPr>
          <w:u w:val="single"/>
        </w:rPr>
        <w:t>see</w:t>
      </w:r>
      <w:r w:rsidR="00E55D21">
        <w:rPr>
          <w:u w:val="single"/>
        </w:rPr>
        <w:t>’</w:t>
      </w:r>
      <w:r w:rsidRPr="009C575C">
        <w:rPr>
          <w:u w:val="single"/>
        </w:rPr>
        <w:t>s Work</w:t>
      </w:r>
      <w:r w:rsidR="00E55D21">
        <w:t>”</w:t>
      </w:r>
      <w:r w:rsidRPr="009C575C">
        <w:t>) with respect to the Demised Premises</w:t>
      </w:r>
      <w:r w:rsidR="002713AA" w:rsidRPr="009C575C">
        <w:t xml:space="preserve"> </w:t>
      </w:r>
      <w:r w:rsidRPr="009C575C">
        <w:t xml:space="preserve">set forth on and in accordance with </w:t>
      </w:r>
      <w:r w:rsidRPr="009C575C">
        <w:rPr>
          <w:u w:val="single"/>
        </w:rPr>
        <w:t xml:space="preserve">Schedule </w:t>
      </w:r>
      <w:r w:rsidR="005967BE" w:rsidRPr="009C575C">
        <w:rPr>
          <w:u w:val="single"/>
        </w:rPr>
        <w:t>2</w:t>
      </w:r>
      <w:r w:rsidRPr="009C575C">
        <w:t xml:space="preserve">, attached hereto and made a part hereof. </w:t>
      </w:r>
      <w:r w:rsidR="007E7CFB">
        <w:t>Lessee’s Work</w:t>
      </w:r>
      <w:r w:rsidR="007E7CFB" w:rsidRPr="009C575C">
        <w:t xml:space="preserve"> shall fully comply with all applicable codes, regulations and statutes governing the same, and shall be performed in a good and workmanlike manner</w:t>
      </w:r>
      <w:r w:rsidR="007E7CFB">
        <w:t>.</w:t>
      </w:r>
      <w:r w:rsidR="007E7CFB" w:rsidRPr="009C575C">
        <w:t xml:space="preserve"> </w:t>
      </w:r>
      <w:r w:rsidRPr="009C575C">
        <w:t>Less</w:t>
      </w:r>
      <w:r w:rsidR="00B87FBE">
        <w:t>ee</w:t>
      </w:r>
      <w:r w:rsidRPr="009C575C">
        <w:t xml:space="preserve"> will procure all permits necessary to commence Less</w:t>
      </w:r>
      <w:r w:rsidR="00B87FBE">
        <w:t>ee</w:t>
      </w:r>
      <w:r w:rsidR="00E55D21">
        <w:t>’</w:t>
      </w:r>
      <w:r w:rsidRPr="009C575C">
        <w:t xml:space="preserve">s Work, </w:t>
      </w:r>
      <w:r w:rsidR="00161278">
        <w:t>provided that Lessor shall provide all reasonable cooperation and assistance to Lessee in connection with such permit procurement</w:t>
      </w:r>
      <w:r w:rsidRPr="009C575C">
        <w:t>. Less</w:t>
      </w:r>
      <w:r w:rsidR="00B87FBE">
        <w:t>or</w:t>
      </w:r>
      <w:r w:rsidRPr="009C575C">
        <w:t xml:space="preserve"> shall have the right to inspect the progress of Less</w:t>
      </w:r>
      <w:r w:rsidR="00B87FBE">
        <w:t>ee</w:t>
      </w:r>
      <w:r w:rsidR="00E55D21">
        <w:t>’</w:t>
      </w:r>
      <w:r w:rsidRPr="009C575C">
        <w:t>s Work at any time during business hours up</w:t>
      </w:r>
      <w:r w:rsidR="00BE5AF3" w:rsidRPr="009C575C">
        <w:t>on reasonable notice to Less</w:t>
      </w:r>
      <w:r w:rsidR="00B87FBE">
        <w:t>ee</w:t>
      </w:r>
      <w:r w:rsidR="00BE5AF3" w:rsidRPr="009C575C">
        <w:t xml:space="preserve">. </w:t>
      </w:r>
      <w:r w:rsidR="002457DB">
        <w:t xml:space="preserve">All material changes to Lessee’s Work, shall only be carried out </w:t>
      </w:r>
      <w:r w:rsidR="007E7CFB">
        <w:t>with Lessor’s prior written consent, which shall not be unreasonably withheld, conditioned or delayed</w:t>
      </w:r>
      <w:r w:rsidR="001D5160">
        <w:t xml:space="preserve">. </w:t>
      </w:r>
      <w:r w:rsidRPr="009C575C">
        <w:t>Less</w:t>
      </w:r>
      <w:r w:rsidR="00B87FBE">
        <w:t>ee</w:t>
      </w:r>
      <w:r w:rsidR="00E55D21">
        <w:t>’</w:t>
      </w:r>
      <w:r w:rsidRPr="009C575C">
        <w:t xml:space="preserve">s Work will be deemed </w:t>
      </w:r>
      <w:r w:rsidR="00903C08">
        <w:t>completed at such time as it permits</w:t>
      </w:r>
      <w:r w:rsidRPr="009C575C">
        <w:t xml:space="preserve"> Lessee</w:t>
      </w:r>
      <w:r w:rsidR="00E55D21">
        <w:t>’</w:t>
      </w:r>
      <w:r w:rsidRPr="009C575C">
        <w:t>s occupancy of the Demised Premises, and a temporary or permanent certificate of occupancy has been issued by the governmental entity having jurisdiction over the Property</w:t>
      </w:r>
      <w:r w:rsidR="00903C08">
        <w:t>.</w:t>
      </w:r>
      <w:r w:rsidR="00924FBF" w:rsidRPr="009C575C">
        <w:t xml:space="preserve"> </w:t>
      </w:r>
      <w:r w:rsidR="00A22D49" w:rsidRPr="009C575C">
        <w:t xml:space="preserve">Subject to extension for delays caused by </w:t>
      </w:r>
      <w:r w:rsidR="008D22E3">
        <w:t xml:space="preserve">Force Majeure (as hereinafter defined) or </w:t>
      </w:r>
      <w:r w:rsidR="00A22D49" w:rsidRPr="009C575C">
        <w:t xml:space="preserve">any </w:t>
      </w:r>
      <w:r w:rsidR="00A73474">
        <w:t xml:space="preserve">other </w:t>
      </w:r>
      <w:r w:rsidR="00A22D49" w:rsidRPr="009C575C">
        <w:t>acts o</w:t>
      </w:r>
      <w:r w:rsidR="00A73474">
        <w:t>r</w:t>
      </w:r>
      <w:r w:rsidR="00A22D49" w:rsidRPr="009C575C">
        <w:t xml:space="preserve"> occurrences outside the control of Less</w:t>
      </w:r>
      <w:r w:rsidR="006472AF">
        <w:t>ee</w:t>
      </w:r>
      <w:r w:rsidR="00A22D49" w:rsidRPr="009C575C">
        <w:t xml:space="preserve">, the Demised Premises shall be </w:t>
      </w:r>
      <w:r w:rsidR="00C3024C">
        <w:t xml:space="preserve">completed </w:t>
      </w:r>
      <w:r w:rsidR="00A22D49" w:rsidRPr="009C575C">
        <w:t xml:space="preserve">on or before </w:t>
      </w:r>
      <w:r w:rsidR="00C2262A">
        <w:t xml:space="preserve">the date which is </w:t>
      </w:r>
      <w:r w:rsidR="00DF1623">
        <w:t>nine</w:t>
      </w:r>
      <w:r w:rsidR="006472AF">
        <w:t xml:space="preserve"> </w:t>
      </w:r>
      <w:r w:rsidR="00C2262A">
        <w:t>(</w:t>
      </w:r>
      <w:r w:rsidR="00DF1623">
        <w:t>9</w:t>
      </w:r>
      <w:r w:rsidR="00C2262A">
        <w:t xml:space="preserve">) months after </w:t>
      </w:r>
      <w:r w:rsidR="00855E02">
        <w:t xml:space="preserve">the </w:t>
      </w:r>
      <w:r w:rsidR="001A45EC">
        <w:t>Effective Date</w:t>
      </w:r>
      <w:r w:rsidR="00DF1623">
        <w:t xml:space="preserve">, unless </w:t>
      </w:r>
      <w:r w:rsidR="00922412">
        <w:t xml:space="preserve">the Parties </w:t>
      </w:r>
      <w:r w:rsidR="00DF1623">
        <w:t>mutually agree to extend.</w:t>
      </w:r>
    </w:p>
    <w:p w14:paraId="13351987" w14:textId="77210072" w:rsidR="00DD337C" w:rsidRDefault="00DD337C" w:rsidP="00824603">
      <w:pPr>
        <w:ind w:firstLine="360"/>
        <w:jc w:val="both"/>
      </w:pPr>
    </w:p>
    <w:p w14:paraId="481AFC4A" w14:textId="0013FF98" w:rsidR="00DD337C" w:rsidRDefault="00485AF3" w:rsidP="00DD337C">
      <w:pPr>
        <w:pStyle w:val="ListParagraph"/>
        <w:numPr>
          <w:ilvl w:val="0"/>
          <w:numId w:val="49"/>
        </w:numPr>
        <w:ind w:firstLine="720"/>
        <w:jc w:val="both"/>
      </w:pPr>
      <w:r>
        <w:t xml:space="preserve">To the extent that Lessee’s Work qualifies as sales tax exempt by reason of Lessor’s sales tax exempt status, </w:t>
      </w:r>
      <w:r w:rsidR="00A244D6">
        <w:t>Lessor shall furnish Lessee with all documentation as Lessee may reasonably require to support such sales tax exemption.</w:t>
      </w:r>
    </w:p>
    <w:p w14:paraId="323622CD" w14:textId="77777777" w:rsidR="002457DB" w:rsidRPr="00295FAE" w:rsidRDefault="002457DB" w:rsidP="002457DB">
      <w:pPr>
        <w:jc w:val="both"/>
        <w:rPr>
          <w:bCs/>
        </w:rPr>
      </w:pPr>
    </w:p>
    <w:p w14:paraId="51475377" w14:textId="24FAB2A4" w:rsidR="00DC4C88" w:rsidRPr="009C575C" w:rsidRDefault="00824603" w:rsidP="00295FAE">
      <w:pPr>
        <w:ind w:firstLine="360"/>
        <w:jc w:val="both"/>
        <w:rPr>
          <w:color w:val="000000"/>
        </w:rPr>
      </w:pPr>
      <w:r w:rsidRPr="009C575C">
        <w:rPr>
          <w:b/>
          <w:bCs/>
        </w:rPr>
        <w:t>5.02</w:t>
      </w:r>
      <w:r w:rsidR="00D661ED" w:rsidRPr="009C575C">
        <w:rPr>
          <w:b/>
          <w:bCs/>
        </w:rPr>
        <w:tab/>
      </w:r>
      <w:r w:rsidRPr="009C575C">
        <w:rPr>
          <w:b/>
          <w:bCs/>
          <w:color w:val="000000"/>
          <w:u w:val="single"/>
        </w:rPr>
        <w:t>Installation of Fixtures.</w:t>
      </w:r>
      <w:r w:rsidRPr="009C575C">
        <w:rPr>
          <w:color w:val="000000"/>
        </w:rPr>
        <w:t xml:space="preserve"> </w:t>
      </w:r>
      <w:r w:rsidR="000E2C2D">
        <w:rPr>
          <w:color w:val="000000"/>
        </w:rPr>
        <w:t>L</w:t>
      </w:r>
      <w:r w:rsidRPr="009C575C">
        <w:rPr>
          <w:color w:val="000000"/>
        </w:rPr>
        <w:t xml:space="preserve">essee shall purchase and install in the Demised Premises all trade fixtures, all required equipment, and furnishings to be installed in the Demised Premises that are necessary or proper for the operation of its business. Lessee shall be permitted to commence such installation work immediately upon the </w:t>
      </w:r>
      <w:r w:rsidR="000E2C2D">
        <w:rPr>
          <w:color w:val="000000"/>
        </w:rPr>
        <w:t>Effective Date</w:t>
      </w:r>
      <w:r w:rsidR="0082124E">
        <w:rPr>
          <w:color w:val="000000"/>
        </w:rPr>
        <w:t xml:space="preserve"> and in conjunction with Lessee’s Work</w:t>
      </w:r>
      <w:r w:rsidR="000E2C2D">
        <w:rPr>
          <w:color w:val="000000"/>
        </w:rPr>
        <w:t>.</w:t>
      </w:r>
    </w:p>
    <w:p w14:paraId="6953C3C3" w14:textId="77777777" w:rsidR="002C2E21" w:rsidRDefault="002C2E21" w:rsidP="00C3024C">
      <w:pPr>
        <w:jc w:val="both"/>
      </w:pPr>
    </w:p>
    <w:p w14:paraId="728338F6" w14:textId="5D7CC187" w:rsidR="00706D07" w:rsidRPr="009C575C" w:rsidRDefault="005E7FE6" w:rsidP="00F071D1">
      <w:pPr>
        <w:widowControl w:val="0"/>
        <w:autoSpaceDE w:val="0"/>
        <w:autoSpaceDN w:val="0"/>
        <w:adjustRightInd w:val="0"/>
        <w:jc w:val="center"/>
      </w:pPr>
      <w:r w:rsidRPr="009C575C">
        <w:rPr>
          <w:b/>
          <w:bCs/>
          <w:color w:val="000000"/>
        </w:rPr>
        <w:t>A</w:t>
      </w:r>
      <w:r w:rsidR="008D5FF5" w:rsidRPr="009C575C">
        <w:rPr>
          <w:b/>
          <w:bCs/>
          <w:color w:val="000000"/>
        </w:rPr>
        <w:t>RTICLE VI</w:t>
      </w:r>
      <w:r w:rsidR="000A6EFA" w:rsidRPr="009C575C">
        <w:rPr>
          <w:b/>
          <w:bCs/>
          <w:color w:val="000000"/>
        </w:rPr>
        <w:t xml:space="preserve"> </w:t>
      </w:r>
      <w:r w:rsidR="008D5FF5" w:rsidRPr="009C575C">
        <w:rPr>
          <w:b/>
          <w:bCs/>
          <w:color w:val="000000"/>
        </w:rPr>
        <w:t>–</w:t>
      </w:r>
      <w:r w:rsidR="00706D07" w:rsidRPr="009C575C">
        <w:rPr>
          <w:b/>
          <w:bCs/>
          <w:color w:val="000000"/>
        </w:rPr>
        <w:t xml:space="preserve"> S</w:t>
      </w:r>
      <w:r w:rsidR="008D5FF5" w:rsidRPr="009C575C">
        <w:rPr>
          <w:b/>
          <w:bCs/>
          <w:color w:val="000000"/>
        </w:rPr>
        <w:t>IGN</w:t>
      </w:r>
      <w:r w:rsidR="00F26D1F">
        <w:rPr>
          <w:b/>
          <w:bCs/>
          <w:color w:val="000000"/>
        </w:rPr>
        <w:t>AGE</w:t>
      </w:r>
    </w:p>
    <w:p w14:paraId="2F2D38CB" w14:textId="77777777" w:rsidR="00706D07" w:rsidRPr="009C575C" w:rsidRDefault="00706D07" w:rsidP="00F071D1">
      <w:pPr>
        <w:widowControl w:val="0"/>
        <w:autoSpaceDE w:val="0"/>
        <w:autoSpaceDN w:val="0"/>
        <w:adjustRightInd w:val="0"/>
        <w:rPr>
          <w:color w:val="000000"/>
        </w:rPr>
      </w:pPr>
    </w:p>
    <w:p w14:paraId="74E88E4C" w14:textId="4AE4CD7A" w:rsidR="00706D07" w:rsidRPr="009C575C" w:rsidRDefault="008A2855" w:rsidP="00F26D1F">
      <w:pPr>
        <w:widowControl w:val="0"/>
        <w:autoSpaceDE w:val="0"/>
        <w:autoSpaceDN w:val="0"/>
        <w:adjustRightInd w:val="0"/>
        <w:ind w:firstLine="720"/>
        <w:jc w:val="both"/>
      </w:pPr>
      <w:r w:rsidRPr="009C575C">
        <w:rPr>
          <w:color w:val="000000"/>
        </w:rPr>
        <w:t xml:space="preserve">Subject </w:t>
      </w:r>
      <w:r w:rsidR="00066597" w:rsidRPr="009C575C">
        <w:rPr>
          <w:color w:val="000000"/>
        </w:rPr>
        <w:t xml:space="preserve">to </w:t>
      </w:r>
      <w:r w:rsidR="0058373D" w:rsidRPr="009C575C">
        <w:rPr>
          <w:color w:val="000000"/>
        </w:rPr>
        <w:t>Lessor</w:t>
      </w:r>
      <w:r w:rsidR="00E55D21">
        <w:rPr>
          <w:color w:val="000000"/>
        </w:rPr>
        <w:t>’</w:t>
      </w:r>
      <w:r w:rsidR="00066597" w:rsidRPr="009C575C">
        <w:rPr>
          <w:color w:val="000000"/>
        </w:rPr>
        <w:t xml:space="preserve">s approval </w:t>
      </w:r>
      <w:r w:rsidR="00FB4FED" w:rsidRPr="009C575C">
        <w:rPr>
          <w:color w:val="000000"/>
        </w:rPr>
        <w:t>and the conditions set forth</w:t>
      </w:r>
      <w:r w:rsidR="00066597" w:rsidRPr="009C575C">
        <w:rPr>
          <w:color w:val="000000"/>
        </w:rPr>
        <w:t xml:space="preserve"> below, </w:t>
      </w:r>
      <w:r w:rsidR="00B62539" w:rsidRPr="009C575C">
        <w:rPr>
          <w:color w:val="000000"/>
        </w:rPr>
        <w:t>Lessee</w:t>
      </w:r>
      <w:r w:rsidR="00706D07" w:rsidRPr="009C575C">
        <w:rPr>
          <w:color w:val="000000"/>
        </w:rPr>
        <w:t xml:space="preserve"> </w:t>
      </w:r>
      <w:r w:rsidR="006C4E09" w:rsidRPr="009C575C">
        <w:rPr>
          <w:color w:val="000000"/>
        </w:rPr>
        <w:t>wi</w:t>
      </w:r>
      <w:r w:rsidR="00FB4FED" w:rsidRPr="009C575C">
        <w:rPr>
          <w:color w:val="000000"/>
        </w:rPr>
        <w:t xml:space="preserve">ll have the </w:t>
      </w:r>
      <w:r w:rsidR="00706D07" w:rsidRPr="009C575C">
        <w:rPr>
          <w:color w:val="000000"/>
        </w:rPr>
        <w:t xml:space="preserve">right to erect and maintain upon the exterior and interior of the </w:t>
      </w:r>
      <w:r w:rsidR="000D4DCD" w:rsidRPr="009C575C">
        <w:rPr>
          <w:color w:val="000000"/>
        </w:rPr>
        <w:t>Demised</w:t>
      </w:r>
      <w:r w:rsidR="00706D07" w:rsidRPr="009C575C">
        <w:rPr>
          <w:color w:val="000000"/>
        </w:rPr>
        <w:t xml:space="preserve"> </w:t>
      </w:r>
      <w:r w:rsidR="000D4DCD" w:rsidRPr="009C575C">
        <w:rPr>
          <w:color w:val="000000"/>
        </w:rPr>
        <w:t>Premises</w:t>
      </w:r>
      <w:r w:rsidR="0006574B" w:rsidRPr="009C575C">
        <w:rPr>
          <w:color w:val="000000"/>
        </w:rPr>
        <w:t>, at Lessee</w:t>
      </w:r>
      <w:r w:rsidR="00E55D21">
        <w:rPr>
          <w:color w:val="000000"/>
        </w:rPr>
        <w:t>’</w:t>
      </w:r>
      <w:r w:rsidR="0006574B" w:rsidRPr="009C575C">
        <w:rPr>
          <w:color w:val="000000"/>
        </w:rPr>
        <w:t>s</w:t>
      </w:r>
      <w:r w:rsidR="003D330B" w:rsidRPr="009C575C">
        <w:rPr>
          <w:color w:val="000000"/>
        </w:rPr>
        <w:t xml:space="preserve"> </w:t>
      </w:r>
      <w:r w:rsidR="00706D07" w:rsidRPr="009C575C">
        <w:rPr>
          <w:color w:val="000000"/>
        </w:rPr>
        <w:t>expense, all s</w:t>
      </w:r>
      <w:r w:rsidR="003D330B" w:rsidRPr="009C575C">
        <w:rPr>
          <w:color w:val="000000"/>
        </w:rPr>
        <w:t>igns necessary or appropriate for</w:t>
      </w:r>
      <w:r w:rsidR="00706D07" w:rsidRPr="009C575C">
        <w:rPr>
          <w:color w:val="000000"/>
        </w:rPr>
        <w:t xml:space="preserve"> the conduct of the business of </w:t>
      </w:r>
      <w:r w:rsidR="00B62539" w:rsidRPr="009C575C">
        <w:rPr>
          <w:color w:val="000000"/>
        </w:rPr>
        <w:t>Lessee</w:t>
      </w:r>
      <w:r w:rsidR="00706D07" w:rsidRPr="009C575C">
        <w:rPr>
          <w:color w:val="000000"/>
        </w:rPr>
        <w:t xml:space="preserve">. </w:t>
      </w:r>
      <w:r w:rsidR="006C4E09" w:rsidRPr="009C575C">
        <w:rPr>
          <w:color w:val="000000"/>
        </w:rPr>
        <w:t>Lessee will have the right to remove a</w:t>
      </w:r>
      <w:r w:rsidR="00706D07" w:rsidRPr="009C575C">
        <w:rPr>
          <w:color w:val="000000"/>
        </w:rPr>
        <w:t xml:space="preserve">ny signs erected or placed in or upon the </w:t>
      </w:r>
      <w:r w:rsidR="00E16066" w:rsidRPr="009C575C">
        <w:rPr>
          <w:color w:val="000000"/>
        </w:rPr>
        <w:t xml:space="preserve">Demised </w:t>
      </w:r>
      <w:r w:rsidR="000D4DCD" w:rsidRPr="009C575C">
        <w:rPr>
          <w:color w:val="000000"/>
        </w:rPr>
        <w:t>Premises</w:t>
      </w:r>
      <w:r w:rsidR="00706D07" w:rsidRPr="009C575C">
        <w:rPr>
          <w:color w:val="000000"/>
        </w:rPr>
        <w:t xml:space="preserve"> by </w:t>
      </w:r>
      <w:r w:rsidR="00B62539" w:rsidRPr="009C575C">
        <w:rPr>
          <w:color w:val="000000"/>
        </w:rPr>
        <w:t>Lessee</w:t>
      </w:r>
      <w:r w:rsidR="00706D07" w:rsidRPr="009C575C">
        <w:rPr>
          <w:color w:val="000000"/>
        </w:rPr>
        <w:t xml:space="preserve"> </w:t>
      </w:r>
      <w:r w:rsidR="00066597" w:rsidRPr="009C575C">
        <w:rPr>
          <w:color w:val="000000"/>
        </w:rPr>
        <w:t>at any time during the T</w:t>
      </w:r>
      <w:r w:rsidR="002841BE" w:rsidRPr="009C575C">
        <w:rPr>
          <w:color w:val="000000"/>
        </w:rPr>
        <w:t>erm or upon the E</w:t>
      </w:r>
      <w:r w:rsidR="00706D07" w:rsidRPr="009C575C">
        <w:rPr>
          <w:color w:val="000000"/>
        </w:rPr>
        <w:t xml:space="preserve">xpiration </w:t>
      </w:r>
      <w:r w:rsidR="002841BE" w:rsidRPr="009C575C">
        <w:rPr>
          <w:color w:val="000000"/>
        </w:rPr>
        <w:t xml:space="preserve">Date </w:t>
      </w:r>
      <w:r w:rsidR="00706D07" w:rsidRPr="009C575C">
        <w:rPr>
          <w:color w:val="000000"/>
        </w:rPr>
        <w:t xml:space="preserve">or sooner termination of this </w:t>
      </w:r>
      <w:r w:rsidR="0026636A" w:rsidRPr="009C575C">
        <w:rPr>
          <w:color w:val="000000"/>
        </w:rPr>
        <w:t>Lease</w:t>
      </w:r>
      <w:r w:rsidR="00767933">
        <w:rPr>
          <w:color w:val="000000"/>
        </w:rPr>
        <w:t xml:space="preserve">. </w:t>
      </w:r>
      <w:r w:rsidR="00AA3E57" w:rsidRPr="009C575C">
        <w:rPr>
          <w:color w:val="000000"/>
        </w:rPr>
        <w:t>The design, size and location of</w:t>
      </w:r>
      <w:r w:rsidR="00706D07" w:rsidRPr="009C575C">
        <w:rPr>
          <w:color w:val="000000"/>
        </w:rPr>
        <w:t xml:space="preserve"> all exterior signs on the </w:t>
      </w:r>
      <w:r w:rsidR="000D4DCD" w:rsidRPr="009C575C">
        <w:rPr>
          <w:color w:val="000000"/>
        </w:rPr>
        <w:t>Demised</w:t>
      </w:r>
      <w:r w:rsidR="00706D07" w:rsidRPr="009C575C">
        <w:rPr>
          <w:color w:val="000000"/>
        </w:rPr>
        <w:t xml:space="preserve"> </w:t>
      </w:r>
      <w:r w:rsidR="000D4DCD" w:rsidRPr="009C575C">
        <w:rPr>
          <w:color w:val="000000"/>
        </w:rPr>
        <w:t>Premises</w:t>
      </w:r>
      <w:r w:rsidR="00AA3E57" w:rsidRPr="009C575C">
        <w:rPr>
          <w:color w:val="000000"/>
        </w:rPr>
        <w:t xml:space="preserve"> wi</w:t>
      </w:r>
      <w:r w:rsidR="00706D07" w:rsidRPr="009C575C">
        <w:rPr>
          <w:color w:val="000000"/>
        </w:rPr>
        <w:t xml:space="preserve">ll be subject to the prior written approval of </w:t>
      </w:r>
      <w:r w:rsidR="0058373D" w:rsidRPr="009C575C">
        <w:rPr>
          <w:color w:val="000000"/>
        </w:rPr>
        <w:t>Lessor</w:t>
      </w:r>
      <w:r w:rsidR="00FB4FED" w:rsidRPr="009C575C">
        <w:rPr>
          <w:color w:val="000000"/>
        </w:rPr>
        <w:t xml:space="preserve"> as a condition precedent to installation</w:t>
      </w:r>
      <w:r w:rsidR="00884B43" w:rsidRPr="009C575C">
        <w:rPr>
          <w:color w:val="000000"/>
        </w:rPr>
        <w:t xml:space="preserve">, </w:t>
      </w:r>
      <w:r w:rsidR="009A3225" w:rsidRPr="009C575C">
        <w:rPr>
          <w:color w:val="000000"/>
        </w:rPr>
        <w:t xml:space="preserve">which approval shall not be </w:t>
      </w:r>
      <w:r w:rsidR="009A3225" w:rsidRPr="009C575C">
        <w:rPr>
          <w:color w:val="000000"/>
        </w:rPr>
        <w:lastRenderedPageBreak/>
        <w:t>unreasonably withheld, delayed or conditioned</w:t>
      </w:r>
      <w:r w:rsidR="00706D07" w:rsidRPr="009C575C">
        <w:rPr>
          <w:color w:val="000000"/>
        </w:rPr>
        <w:t>.</w:t>
      </w:r>
      <w:r w:rsidR="00884B43" w:rsidRPr="009C575C">
        <w:rPr>
          <w:color w:val="000000"/>
        </w:rPr>
        <w:t xml:space="preserve"> </w:t>
      </w:r>
      <w:r w:rsidR="00242DF9">
        <w:rPr>
          <w:color w:val="000000"/>
        </w:rPr>
        <w:t>Notwithstanding the foregoing, signs which comply with the requirements of any applicable zoning code and which are approved by each governmental authority having jurisdiction over signage on the Property shall be deemed acceptable for purposes of this Lease.</w:t>
      </w:r>
    </w:p>
    <w:p w14:paraId="18A7EF8D" w14:textId="77777777" w:rsidR="00706D07" w:rsidRPr="009C575C" w:rsidRDefault="00706D07" w:rsidP="00F071D1">
      <w:pPr>
        <w:widowControl w:val="0"/>
        <w:autoSpaceDE w:val="0"/>
        <w:autoSpaceDN w:val="0"/>
        <w:adjustRightInd w:val="0"/>
        <w:rPr>
          <w:color w:val="000000"/>
        </w:rPr>
      </w:pPr>
    </w:p>
    <w:p w14:paraId="4BC584D0" w14:textId="77777777" w:rsidR="00706D07" w:rsidRPr="009C575C" w:rsidRDefault="00614EB2" w:rsidP="00F071D1">
      <w:pPr>
        <w:widowControl w:val="0"/>
        <w:autoSpaceDE w:val="0"/>
        <w:autoSpaceDN w:val="0"/>
        <w:adjustRightInd w:val="0"/>
        <w:jc w:val="center"/>
      </w:pPr>
      <w:r w:rsidRPr="009C575C">
        <w:rPr>
          <w:b/>
          <w:bCs/>
          <w:color w:val="000000"/>
        </w:rPr>
        <w:t>ARTICLE VII</w:t>
      </w:r>
      <w:r w:rsidR="00BB78BB" w:rsidRPr="009C575C">
        <w:rPr>
          <w:b/>
          <w:bCs/>
          <w:color w:val="000000"/>
        </w:rPr>
        <w:t xml:space="preserve"> </w:t>
      </w:r>
      <w:r w:rsidRPr="009C575C">
        <w:rPr>
          <w:b/>
          <w:bCs/>
          <w:color w:val="000000"/>
        </w:rPr>
        <w:t>–</w:t>
      </w:r>
      <w:r w:rsidR="00706D07" w:rsidRPr="009C575C">
        <w:rPr>
          <w:b/>
          <w:bCs/>
          <w:color w:val="000000"/>
        </w:rPr>
        <w:t xml:space="preserve"> A</w:t>
      </w:r>
      <w:r w:rsidRPr="009C575C">
        <w:rPr>
          <w:b/>
          <w:bCs/>
          <w:color w:val="000000"/>
        </w:rPr>
        <w:t>LTERATIONS AND ADDITIONS</w:t>
      </w:r>
    </w:p>
    <w:p w14:paraId="16C642B9" w14:textId="77777777" w:rsidR="00F26D1F" w:rsidRDefault="00F26D1F" w:rsidP="00F26D1F">
      <w:pPr>
        <w:widowControl w:val="0"/>
        <w:autoSpaceDE w:val="0"/>
        <w:autoSpaceDN w:val="0"/>
        <w:adjustRightInd w:val="0"/>
        <w:jc w:val="both"/>
        <w:rPr>
          <w:color w:val="000000"/>
        </w:rPr>
      </w:pPr>
    </w:p>
    <w:p w14:paraId="5EBF5075" w14:textId="0205BE23" w:rsidR="00890272" w:rsidRDefault="00F26D1F" w:rsidP="00F26D1F">
      <w:pPr>
        <w:widowControl w:val="0"/>
        <w:autoSpaceDE w:val="0"/>
        <w:autoSpaceDN w:val="0"/>
        <w:adjustRightInd w:val="0"/>
        <w:ind w:firstLine="720"/>
        <w:jc w:val="both"/>
        <w:rPr>
          <w:color w:val="000000"/>
        </w:rPr>
      </w:pPr>
      <w:r>
        <w:rPr>
          <w:color w:val="000000"/>
        </w:rPr>
        <w:t xml:space="preserve">After the Rent Commencement Date, </w:t>
      </w:r>
      <w:r w:rsidR="0081795A" w:rsidRPr="009C575C">
        <w:rPr>
          <w:color w:val="000000"/>
        </w:rPr>
        <w:t>Lessee shall not make any</w:t>
      </w:r>
      <w:r w:rsidR="00C203EF" w:rsidRPr="009C575C">
        <w:rPr>
          <w:color w:val="000000"/>
        </w:rPr>
        <w:t xml:space="preserve"> </w:t>
      </w:r>
      <w:r w:rsidR="00706D07" w:rsidRPr="009C575C">
        <w:rPr>
          <w:color w:val="000000"/>
        </w:rPr>
        <w:t>changes, alterations, or addi</w:t>
      </w:r>
      <w:r w:rsidR="0007590F" w:rsidRPr="009C575C">
        <w:rPr>
          <w:color w:val="000000"/>
        </w:rPr>
        <w:t>tions</w:t>
      </w:r>
      <w:r w:rsidR="00783328" w:rsidRPr="009C575C">
        <w:rPr>
          <w:color w:val="000000"/>
        </w:rPr>
        <w:t xml:space="preserve"> </w:t>
      </w:r>
      <w:r w:rsidR="0081795A" w:rsidRPr="009C575C">
        <w:rPr>
          <w:color w:val="000000"/>
        </w:rPr>
        <w:t>to the Demised Premises</w:t>
      </w:r>
      <w:r w:rsidR="00943820" w:rsidRPr="00943820">
        <w:rPr>
          <w:color w:val="000000"/>
        </w:rPr>
        <w:t xml:space="preserve"> </w:t>
      </w:r>
      <w:r w:rsidR="00943820" w:rsidRPr="009C575C">
        <w:rPr>
          <w:color w:val="000000"/>
        </w:rPr>
        <w:t>without the prior written consent of Lessor, which shall not be unreasonably withheld</w:t>
      </w:r>
      <w:r w:rsidR="00890272">
        <w:rPr>
          <w:color w:val="000000"/>
        </w:rPr>
        <w:t xml:space="preserve">, and provided that </w:t>
      </w:r>
      <w:r w:rsidR="009D6CCD">
        <w:rPr>
          <w:color w:val="000000"/>
        </w:rPr>
        <w:t>Lessor’s consent for any of the following</w:t>
      </w:r>
      <w:r w:rsidR="00890272">
        <w:rPr>
          <w:color w:val="000000"/>
        </w:rPr>
        <w:t xml:space="preserve"> changes, alterations, or additions</w:t>
      </w:r>
      <w:r w:rsidR="009D6CCD">
        <w:rPr>
          <w:color w:val="000000"/>
        </w:rPr>
        <w:t xml:space="preserve"> shall be in Lessor’s sole discretion</w:t>
      </w:r>
      <w:r w:rsidR="00890272">
        <w:rPr>
          <w:color w:val="000000"/>
        </w:rPr>
        <w:t>:</w:t>
      </w:r>
    </w:p>
    <w:p w14:paraId="218BB39E" w14:textId="77777777" w:rsidR="00890272" w:rsidRDefault="00890272" w:rsidP="00890272">
      <w:pPr>
        <w:shd w:val="clear" w:color="auto" w:fill="FFFFFF"/>
        <w:textAlignment w:val="baseline"/>
        <w:rPr>
          <w:rStyle w:val="khidentifier"/>
          <w:color w:val="3D3D3D"/>
          <w:bdr w:val="none" w:sz="0" w:space="0" w:color="auto" w:frame="1"/>
        </w:rPr>
      </w:pPr>
    </w:p>
    <w:p w14:paraId="0C03073A" w14:textId="315C0468" w:rsidR="00890272" w:rsidRPr="00A56BAF" w:rsidRDefault="00890272" w:rsidP="00A56BAF">
      <w:pPr>
        <w:shd w:val="clear" w:color="auto" w:fill="FFFFFF"/>
        <w:ind w:firstLine="720"/>
        <w:jc w:val="both"/>
        <w:textAlignment w:val="baseline"/>
        <w:rPr>
          <w:color w:val="3D3D3D"/>
        </w:rPr>
      </w:pPr>
      <w:r>
        <w:rPr>
          <w:rStyle w:val="khidentifier"/>
          <w:color w:val="3D3D3D"/>
          <w:bdr w:val="none" w:sz="0" w:space="0" w:color="auto" w:frame="1"/>
        </w:rPr>
        <w:t>(</w:t>
      </w:r>
      <w:r w:rsidRPr="00A56BAF">
        <w:rPr>
          <w:rStyle w:val="khidentifier"/>
          <w:color w:val="3D3D3D"/>
          <w:bdr w:val="none" w:sz="0" w:space="0" w:color="auto" w:frame="1"/>
        </w:rPr>
        <w:t>i)</w:t>
      </w:r>
      <w:r>
        <w:rPr>
          <w:rStyle w:val="khidentifier"/>
          <w:color w:val="3D3D3D"/>
          <w:bdr w:val="none" w:sz="0" w:space="0" w:color="auto" w:frame="1"/>
        </w:rPr>
        <w:t xml:space="preserve">  </w:t>
      </w:r>
      <w:r w:rsidRPr="00A56BAF">
        <w:rPr>
          <w:color w:val="3D3D3D"/>
        </w:rPr>
        <w:t>Are visible from the outside of the Building;</w:t>
      </w:r>
    </w:p>
    <w:p w14:paraId="3348E073" w14:textId="77777777" w:rsidR="00890272" w:rsidRDefault="00890272" w:rsidP="00A56BAF">
      <w:pPr>
        <w:shd w:val="clear" w:color="auto" w:fill="FFFFFF"/>
        <w:ind w:left="720"/>
        <w:jc w:val="both"/>
        <w:textAlignment w:val="baseline"/>
        <w:rPr>
          <w:rStyle w:val="khidentifier"/>
          <w:color w:val="3D3D3D"/>
          <w:bdr w:val="none" w:sz="0" w:space="0" w:color="auto" w:frame="1"/>
        </w:rPr>
      </w:pPr>
    </w:p>
    <w:p w14:paraId="6B38FE4E" w14:textId="3221CC65" w:rsidR="00890272" w:rsidRPr="00A56BAF" w:rsidRDefault="00890272" w:rsidP="00A56BAF">
      <w:pPr>
        <w:shd w:val="clear" w:color="auto" w:fill="FFFFFF"/>
        <w:ind w:left="720"/>
        <w:jc w:val="both"/>
        <w:textAlignment w:val="baseline"/>
        <w:rPr>
          <w:color w:val="3D3D3D"/>
        </w:rPr>
      </w:pPr>
      <w:r w:rsidRPr="00A56BAF">
        <w:rPr>
          <w:rStyle w:val="khidentifier"/>
          <w:color w:val="3D3D3D"/>
          <w:bdr w:val="none" w:sz="0" w:space="0" w:color="auto" w:frame="1"/>
        </w:rPr>
        <w:t>(ii)</w:t>
      </w:r>
      <w:r>
        <w:rPr>
          <w:rStyle w:val="khidentifier"/>
          <w:color w:val="3D3D3D"/>
          <w:bdr w:val="none" w:sz="0" w:space="0" w:color="auto" w:frame="1"/>
        </w:rPr>
        <w:t xml:space="preserve">  </w:t>
      </w:r>
      <w:r w:rsidR="009D6CCD">
        <w:rPr>
          <w:color w:val="3D3D3D"/>
        </w:rPr>
        <w:t>A</w:t>
      </w:r>
      <w:r w:rsidRPr="00A56BAF">
        <w:rPr>
          <w:color w:val="3D3D3D"/>
        </w:rPr>
        <w:t xml:space="preserve">ffect </w:t>
      </w:r>
      <w:r w:rsidR="00C22A16">
        <w:rPr>
          <w:color w:val="3D3D3D"/>
        </w:rPr>
        <w:t xml:space="preserve">in any material respect </w:t>
      </w:r>
      <w:r w:rsidRPr="00A56BAF">
        <w:rPr>
          <w:color w:val="3D3D3D"/>
        </w:rPr>
        <w:t xml:space="preserve">any part of the Building other than the </w:t>
      </w:r>
      <w:r>
        <w:rPr>
          <w:color w:val="3D3D3D"/>
        </w:rPr>
        <w:t xml:space="preserve">Demised </w:t>
      </w:r>
      <w:r w:rsidRPr="00A56BAF">
        <w:rPr>
          <w:color w:val="3D3D3D"/>
        </w:rPr>
        <w:t xml:space="preserve">Premises or require any alterations, installations, improvements, additions, or other physical changes to be performed in or made to any portion of the Building or the Property other than the </w:t>
      </w:r>
      <w:r>
        <w:rPr>
          <w:color w:val="3D3D3D"/>
        </w:rPr>
        <w:t xml:space="preserve">Demised </w:t>
      </w:r>
      <w:r w:rsidRPr="00A56BAF">
        <w:rPr>
          <w:color w:val="3D3D3D"/>
        </w:rPr>
        <w:t>Premises;</w:t>
      </w:r>
    </w:p>
    <w:p w14:paraId="1AB183A3" w14:textId="77777777" w:rsidR="00890272" w:rsidRDefault="00890272" w:rsidP="00A56BAF">
      <w:pPr>
        <w:shd w:val="clear" w:color="auto" w:fill="FFFFFF"/>
        <w:ind w:left="720"/>
        <w:jc w:val="both"/>
        <w:textAlignment w:val="baseline"/>
        <w:rPr>
          <w:rStyle w:val="khidentifier"/>
          <w:color w:val="3D3D3D"/>
          <w:bdr w:val="none" w:sz="0" w:space="0" w:color="auto" w:frame="1"/>
        </w:rPr>
      </w:pPr>
    </w:p>
    <w:p w14:paraId="0480E60F" w14:textId="55AB1B87" w:rsidR="00890272" w:rsidRPr="00A56BAF" w:rsidRDefault="00890272" w:rsidP="00A56BAF">
      <w:pPr>
        <w:shd w:val="clear" w:color="auto" w:fill="FFFFFF"/>
        <w:ind w:left="720"/>
        <w:jc w:val="both"/>
        <w:textAlignment w:val="baseline"/>
        <w:rPr>
          <w:color w:val="3D3D3D"/>
        </w:rPr>
      </w:pPr>
      <w:r w:rsidRPr="00A56BAF">
        <w:rPr>
          <w:rStyle w:val="khidentifier"/>
          <w:color w:val="3D3D3D"/>
          <w:bdr w:val="none" w:sz="0" w:space="0" w:color="auto" w:frame="1"/>
        </w:rPr>
        <w:t>(iii)</w:t>
      </w:r>
      <w:r>
        <w:rPr>
          <w:rStyle w:val="khidentifier"/>
          <w:color w:val="3D3D3D"/>
          <w:bdr w:val="none" w:sz="0" w:space="0" w:color="auto" w:frame="1"/>
        </w:rPr>
        <w:t xml:space="preserve">  </w:t>
      </w:r>
      <w:r w:rsidR="00375D67">
        <w:rPr>
          <w:color w:val="3D3D3D"/>
        </w:rPr>
        <w:t>A</w:t>
      </w:r>
      <w:r w:rsidRPr="00A56BAF">
        <w:rPr>
          <w:color w:val="3D3D3D"/>
        </w:rPr>
        <w:t>ffect any service required to be furnished by L</w:t>
      </w:r>
      <w:r>
        <w:rPr>
          <w:color w:val="3D3D3D"/>
        </w:rPr>
        <w:t>essor</w:t>
      </w:r>
      <w:r w:rsidRPr="00A56BAF">
        <w:rPr>
          <w:color w:val="3D3D3D"/>
        </w:rPr>
        <w:t xml:space="preserve"> to </w:t>
      </w:r>
      <w:r>
        <w:rPr>
          <w:color w:val="3D3D3D"/>
        </w:rPr>
        <w:t>Lessee</w:t>
      </w:r>
      <w:r w:rsidRPr="00A56BAF">
        <w:rPr>
          <w:color w:val="3D3D3D"/>
        </w:rPr>
        <w:t xml:space="preserve"> or to any other tenant or occupant of the Building;</w:t>
      </w:r>
    </w:p>
    <w:p w14:paraId="3D85CFED" w14:textId="77777777" w:rsidR="00890272" w:rsidRDefault="00890272" w:rsidP="00A56BAF">
      <w:pPr>
        <w:shd w:val="clear" w:color="auto" w:fill="FFFFFF"/>
        <w:ind w:left="720"/>
        <w:jc w:val="both"/>
        <w:textAlignment w:val="baseline"/>
        <w:rPr>
          <w:rStyle w:val="khidentifier"/>
          <w:color w:val="3D3D3D"/>
          <w:bdr w:val="none" w:sz="0" w:space="0" w:color="auto" w:frame="1"/>
        </w:rPr>
      </w:pPr>
    </w:p>
    <w:p w14:paraId="60067A54" w14:textId="204BE5E8" w:rsidR="00890272" w:rsidRPr="00A56BAF" w:rsidRDefault="00890272" w:rsidP="00A56BAF">
      <w:pPr>
        <w:shd w:val="clear" w:color="auto" w:fill="FFFFFF"/>
        <w:ind w:left="720"/>
        <w:jc w:val="both"/>
        <w:textAlignment w:val="baseline"/>
        <w:rPr>
          <w:color w:val="3D3D3D"/>
        </w:rPr>
      </w:pPr>
      <w:r w:rsidRPr="00A56BAF">
        <w:rPr>
          <w:rStyle w:val="khidentifier"/>
          <w:color w:val="3D3D3D"/>
          <w:bdr w:val="none" w:sz="0" w:space="0" w:color="auto" w:frame="1"/>
        </w:rPr>
        <w:t>(iv)</w:t>
      </w:r>
      <w:r>
        <w:rPr>
          <w:rStyle w:val="khidentifier"/>
          <w:color w:val="3D3D3D"/>
          <w:bdr w:val="none" w:sz="0" w:space="0" w:color="auto" w:frame="1"/>
        </w:rPr>
        <w:t xml:space="preserve">  </w:t>
      </w:r>
      <w:r w:rsidR="00375D67">
        <w:rPr>
          <w:color w:val="3D3D3D"/>
        </w:rPr>
        <w:t>A</w:t>
      </w:r>
      <w:r w:rsidRPr="00A56BAF">
        <w:rPr>
          <w:color w:val="3D3D3D"/>
        </w:rPr>
        <w:t xml:space="preserve">ffect any </w:t>
      </w:r>
      <w:r>
        <w:rPr>
          <w:color w:val="3D3D3D"/>
        </w:rPr>
        <w:t>Structural Elements (as hereinafter defined)</w:t>
      </w:r>
      <w:r w:rsidRPr="00A56BAF">
        <w:rPr>
          <w:color w:val="3D3D3D"/>
        </w:rPr>
        <w:t>;</w:t>
      </w:r>
    </w:p>
    <w:p w14:paraId="31BE0102" w14:textId="77777777" w:rsidR="00890272" w:rsidRDefault="00890272" w:rsidP="00A56BAF">
      <w:pPr>
        <w:shd w:val="clear" w:color="auto" w:fill="FFFFFF"/>
        <w:ind w:left="720"/>
        <w:jc w:val="both"/>
        <w:textAlignment w:val="baseline"/>
        <w:rPr>
          <w:rStyle w:val="khidentifier"/>
          <w:color w:val="3D3D3D"/>
          <w:bdr w:val="none" w:sz="0" w:space="0" w:color="auto" w:frame="1"/>
        </w:rPr>
      </w:pPr>
    </w:p>
    <w:p w14:paraId="738FE126" w14:textId="49B37E5E" w:rsidR="00890272" w:rsidRPr="00A56BAF" w:rsidRDefault="00890272" w:rsidP="00A56BAF">
      <w:pPr>
        <w:shd w:val="clear" w:color="auto" w:fill="FFFFFF"/>
        <w:ind w:left="720"/>
        <w:jc w:val="both"/>
        <w:textAlignment w:val="baseline"/>
        <w:rPr>
          <w:color w:val="3D3D3D"/>
        </w:rPr>
      </w:pPr>
      <w:r w:rsidRPr="00A56BAF">
        <w:rPr>
          <w:rStyle w:val="khidentifier"/>
          <w:color w:val="3D3D3D"/>
          <w:bdr w:val="none" w:sz="0" w:space="0" w:color="auto" w:frame="1"/>
        </w:rPr>
        <w:t>(v)</w:t>
      </w:r>
      <w:r>
        <w:rPr>
          <w:rStyle w:val="khidentifier"/>
          <w:color w:val="3D3D3D"/>
          <w:bdr w:val="none" w:sz="0" w:space="0" w:color="auto" w:frame="1"/>
        </w:rPr>
        <w:t xml:space="preserve">  </w:t>
      </w:r>
      <w:r w:rsidR="00C22A16">
        <w:rPr>
          <w:color w:val="3D3D3D"/>
        </w:rPr>
        <w:t>Materially r</w:t>
      </w:r>
      <w:r w:rsidRPr="00A56BAF">
        <w:rPr>
          <w:color w:val="3D3D3D"/>
        </w:rPr>
        <w:t>educe the value or utility of the Building;</w:t>
      </w:r>
      <w:r>
        <w:rPr>
          <w:color w:val="3D3D3D"/>
        </w:rPr>
        <w:t xml:space="preserve"> </w:t>
      </w:r>
      <w:r w:rsidR="00375D67">
        <w:rPr>
          <w:color w:val="3D3D3D"/>
        </w:rPr>
        <w:t>or</w:t>
      </w:r>
    </w:p>
    <w:p w14:paraId="7511D383" w14:textId="77777777" w:rsidR="00890272" w:rsidRDefault="00890272" w:rsidP="00A56BAF">
      <w:pPr>
        <w:shd w:val="clear" w:color="auto" w:fill="FFFFFF"/>
        <w:ind w:left="720"/>
        <w:jc w:val="both"/>
        <w:textAlignment w:val="baseline"/>
        <w:rPr>
          <w:rStyle w:val="khidentifier"/>
          <w:color w:val="3D3D3D"/>
          <w:bdr w:val="none" w:sz="0" w:space="0" w:color="auto" w:frame="1"/>
        </w:rPr>
      </w:pPr>
    </w:p>
    <w:p w14:paraId="08225677" w14:textId="0603B47E" w:rsidR="00890272" w:rsidRPr="00A56BAF" w:rsidRDefault="00890272" w:rsidP="00A56BAF">
      <w:pPr>
        <w:shd w:val="clear" w:color="auto" w:fill="FFFFFF"/>
        <w:ind w:left="720"/>
        <w:jc w:val="both"/>
        <w:textAlignment w:val="baseline"/>
        <w:rPr>
          <w:color w:val="3D3D3D"/>
        </w:rPr>
      </w:pPr>
      <w:r w:rsidRPr="00A56BAF">
        <w:rPr>
          <w:rStyle w:val="khidentifier"/>
          <w:color w:val="3D3D3D"/>
          <w:bdr w:val="none" w:sz="0" w:space="0" w:color="auto" w:frame="1"/>
        </w:rPr>
        <w:t>(vi)</w:t>
      </w:r>
      <w:r>
        <w:rPr>
          <w:rStyle w:val="khidentifier"/>
          <w:color w:val="3D3D3D"/>
          <w:bdr w:val="none" w:sz="0" w:space="0" w:color="auto" w:frame="1"/>
        </w:rPr>
        <w:t xml:space="preserve">  </w:t>
      </w:r>
      <w:r w:rsidR="00375D67">
        <w:rPr>
          <w:color w:val="3D3D3D"/>
        </w:rPr>
        <w:t>A</w:t>
      </w:r>
      <w:r w:rsidRPr="00A56BAF">
        <w:rPr>
          <w:color w:val="3D3D3D"/>
        </w:rPr>
        <w:t xml:space="preserve">ffect the certificate of occupancy for the Building or the </w:t>
      </w:r>
      <w:r w:rsidR="009D6CCD">
        <w:rPr>
          <w:color w:val="3D3D3D"/>
        </w:rPr>
        <w:t xml:space="preserve">Demised </w:t>
      </w:r>
      <w:r w:rsidRPr="00A56BAF">
        <w:rPr>
          <w:color w:val="3D3D3D"/>
        </w:rPr>
        <w:t>Premises.</w:t>
      </w:r>
    </w:p>
    <w:p w14:paraId="49AD8EE0" w14:textId="77777777" w:rsidR="00890272" w:rsidRDefault="00890272" w:rsidP="00F26D1F">
      <w:pPr>
        <w:widowControl w:val="0"/>
        <w:autoSpaceDE w:val="0"/>
        <w:autoSpaceDN w:val="0"/>
        <w:adjustRightInd w:val="0"/>
        <w:ind w:firstLine="720"/>
        <w:jc w:val="both"/>
        <w:rPr>
          <w:color w:val="000000"/>
        </w:rPr>
      </w:pPr>
    </w:p>
    <w:p w14:paraId="52C7AEE7" w14:textId="492C3EC4" w:rsidR="00706D07" w:rsidRPr="009C575C" w:rsidRDefault="0081795A" w:rsidP="00F26D1F">
      <w:pPr>
        <w:widowControl w:val="0"/>
        <w:autoSpaceDE w:val="0"/>
        <w:autoSpaceDN w:val="0"/>
        <w:adjustRightInd w:val="0"/>
        <w:ind w:firstLine="720"/>
        <w:jc w:val="both"/>
      </w:pPr>
      <w:r w:rsidRPr="009C575C">
        <w:rPr>
          <w:color w:val="000000"/>
        </w:rPr>
        <w:t xml:space="preserve"> </w:t>
      </w:r>
      <w:r w:rsidR="005C0130" w:rsidRPr="009C575C">
        <w:rPr>
          <w:color w:val="000000"/>
        </w:rPr>
        <w:t>Any</w:t>
      </w:r>
      <w:r w:rsidR="00706D07" w:rsidRPr="009C575C">
        <w:rPr>
          <w:color w:val="000000"/>
        </w:rPr>
        <w:t xml:space="preserve"> such change, alteration, or addition to or upon the </w:t>
      </w:r>
      <w:r w:rsidR="000D4DCD" w:rsidRPr="009C575C">
        <w:rPr>
          <w:color w:val="000000"/>
        </w:rPr>
        <w:t>Demised</w:t>
      </w:r>
      <w:r w:rsidR="00706D07" w:rsidRPr="009C575C">
        <w:rPr>
          <w:color w:val="000000"/>
        </w:rPr>
        <w:t xml:space="preserve"> </w:t>
      </w:r>
      <w:r w:rsidR="000D4DCD" w:rsidRPr="009C575C">
        <w:rPr>
          <w:color w:val="000000"/>
        </w:rPr>
        <w:t>Premises</w:t>
      </w:r>
      <w:r w:rsidR="00706D07" w:rsidRPr="009C575C">
        <w:rPr>
          <w:color w:val="000000"/>
        </w:rPr>
        <w:t xml:space="preserve"> made</w:t>
      </w:r>
      <w:r w:rsidR="0007590F" w:rsidRPr="009C575C">
        <w:rPr>
          <w:color w:val="000000"/>
        </w:rPr>
        <w:t xml:space="preserve"> with the written consent of</w:t>
      </w:r>
      <w:r w:rsidR="00706D07" w:rsidRPr="009C575C">
        <w:rPr>
          <w:color w:val="000000"/>
        </w:rPr>
        <w:t xml:space="preserve"> </w:t>
      </w:r>
      <w:r w:rsidR="0058373D" w:rsidRPr="009C575C">
        <w:rPr>
          <w:color w:val="000000"/>
        </w:rPr>
        <w:t>Lessor</w:t>
      </w:r>
      <w:r w:rsidR="00706D07" w:rsidRPr="009C575C">
        <w:rPr>
          <w:color w:val="000000"/>
        </w:rPr>
        <w:t xml:space="preserve"> shall remain for the benefit o</w:t>
      </w:r>
      <w:r w:rsidR="0007590F" w:rsidRPr="009C575C">
        <w:rPr>
          <w:color w:val="000000"/>
        </w:rPr>
        <w:t>f and become the property of</w:t>
      </w:r>
      <w:r w:rsidR="00706D07" w:rsidRPr="009C575C">
        <w:rPr>
          <w:color w:val="000000"/>
        </w:rPr>
        <w:t xml:space="preserve"> </w:t>
      </w:r>
      <w:r w:rsidR="0058373D" w:rsidRPr="009C575C">
        <w:rPr>
          <w:color w:val="000000"/>
        </w:rPr>
        <w:t>Lessor</w:t>
      </w:r>
      <w:r w:rsidR="00CE182D" w:rsidRPr="009C575C">
        <w:rPr>
          <w:color w:val="000000"/>
        </w:rPr>
        <w:t xml:space="preserve"> after the Expiration Date</w:t>
      </w:r>
      <w:r w:rsidR="00706D07" w:rsidRPr="009C575C">
        <w:rPr>
          <w:color w:val="000000"/>
        </w:rPr>
        <w:t xml:space="preserve">, </w:t>
      </w:r>
      <w:r w:rsidR="00D36D8D" w:rsidRPr="009C575C">
        <w:rPr>
          <w:color w:val="000000"/>
        </w:rPr>
        <w:t>except (i) as</w:t>
      </w:r>
      <w:r w:rsidR="00706D07" w:rsidRPr="009C575C">
        <w:rPr>
          <w:color w:val="000000"/>
        </w:rPr>
        <w:t xml:space="preserve"> otherwise provided in the written consent</w:t>
      </w:r>
      <w:r w:rsidR="005D1D8D" w:rsidRPr="009C575C">
        <w:rPr>
          <w:color w:val="000000"/>
        </w:rPr>
        <w:t xml:space="preserve">, </w:t>
      </w:r>
      <w:r w:rsidR="00022959" w:rsidRPr="009C575C">
        <w:rPr>
          <w:color w:val="000000"/>
        </w:rPr>
        <w:t>and</w:t>
      </w:r>
      <w:r w:rsidR="00D36D8D" w:rsidRPr="009C575C">
        <w:rPr>
          <w:color w:val="000000"/>
        </w:rPr>
        <w:t xml:space="preserve"> (ii)</w:t>
      </w:r>
      <w:r w:rsidR="005D1D8D" w:rsidRPr="009C575C">
        <w:rPr>
          <w:color w:val="000000"/>
        </w:rPr>
        <w:t xml:space="preserve"> trade fixtures, </w:t>
      </w:r>
      <w:r w:rsidR="009F1F70" w:rsidRPr="009C575C">
        <w:rPr>
          <w:color w:val="000000"/>
        </w:rPr>
        <w:t>such as</w:t>
      </w:r>
      <w:r w:rsidR="00400F86" w:rsidRPr="009C575C">
        <w:rPr>
          <w:color w:val="000000"/>
        </w:rPr>
        <w:t xml:space="preserve"> </w:t>
      </w:r>
      <w:r w:rsidR="00795225">
        <w:rPr>
          <w:color w:val="000000"/>
        </w:rPr>
        <w:t xml:space="preserve">food production equipment </w:t>
      </w:r>
      <w:r w:rsidR="009F1F70" w:rsidRPr="009C575C">
        <w:rPr>
          <w:color w:val="000000"/>
        </w:rPr>
        <w:t>and fixtures</w:t>
      </w:r>
      <w:r w:rsidRPr="009C575C">
        <w:rPr>
          <w:color w:val="000000"/>
        </w:rPr>
        <w:t>,</w:t>
      </w:r>
      <w:r w:rsidR="00400F86" w:rsidRPr="009C575C">
        <w:rPr>
          <w:color w:val="000000"/>
        </w:rPr>
        <w:t xml:space="preserve"> </w:t>
      </w:r>
      <w:r w:rsidR="005D1D8D" w:rsidRPr="009C575C">
        <w:rPr>
          <w:color w:val="000000"/>
        </w:rPr>
        <w:t>which shall remain the property of Lessee</w:t>
      </w:r>
      <w:r w:rsidR="00706D07" w:rsidRPr="009C575C">
        <w:rPr>
          <w:color w:val="000000"/>
        </w:rPr>
        <w:t>.</w:t>
      </w:r>
      <w:r w:rsidR="00CE182D" w:rsidRPr="009C575C">
        <w:rPr>
          <w:color w:val="000000"/>
        </w:rPr>
        <w:t xml:space="preserve"> </w:t>
      </w:r>
      <w:r w:rsidR="00C5506D" w:rsidRPr="009C575C">
        <w:rPr>
          <w:color w:val="000000"/>
        </w:rPr>
        <w:t xml:space="preserve">All such changes shall be made at </w:t>
      </w:r>
      <w:r w:rsidR="00CE182D" w:rsidRPr="009C575C">
        <w:rPr>
          <w:color w:val="000000"/>
        </w:rPr>
        <w:t>Lessee</w:t>
      </w:r>
      <w:r w:rsidR="00E55D21">
        <w:rPr>
          <w:color w:val="000000"/>
        </w:rPr>
        <w:t>’</w:t>
      </w:r>
      <w:r w:rsidR="00CE182D" w:rsidRPr="009C575C">
        <w:rPr>
          <w:color w:val="000000"/>
        </w:rPr>
        <w:t>s</w:t>
      </w:r>
      <w:r w:rsidR="00C5506D" w:rsidRPr="009C575C">
        <w:rPr>
          <w:color w:val="000000"/>
        </w:rPr>
        <w:t xml:space="preserve"> sole expense.</w:t>
      </w:r>
      <w:r w:rsidR="00462718" w:rsidRPr="009C575C">
        <w:rPr>
          <w:color w:val="000000"/>
        </w:rPr>
        <w:t xml:space="preserve"> Lessee shall be permitted to make all changes, alterations and additions not described above without Lessor</w:t>
      </w:r>
      <w:r w:rsidR="00E55D21">
        <w:rPr>
          <w:color w:val="000000"/>
        </w:rPr>
        <w:t>’</w:t>
      </w:r>
      <w:r w:rsidR="00462718" w:rsidRPr="009C575C">
        <w:rPr>
          <w:color w:val="000000"/>
        </w:rPr>
        <w:t>s consent.</w:t>
      </w:r>
    </w:p>
    <w:p w14:paraId="518DBEB1" w14:textId="77777777" w:rsidR="0010052B" w:rsidRPr="009C575C" w:rsidRDefault="0010052B" w:rsidP="00F071D1">
      <w:pPr>
        <w:widowControl w:val="0"/>
        <w:autoSpaceDE w:val="0"/>
        <w:autoSpaceDN w:val="0"/>
        <w:adjustRightInd w:val="0"/>
        <w:rPr>
          <w:color w:val="000000"/>
        </w:rPr>
      </w:pPr>
    </w:p>
    <w:p w14:paraId="45D95FEC" w14:textId="77777777" w:rsidR="00706D07" w:rsidRPr="009C575C" w:rsidRDefault="00D52217" w:rsidP="00F071D1">
      <w:pPr>
        <w:widowControl w:val="0"/>
        <w:autoSpaceDE w:val="0"/>
        <w:autoSpaceDN w:val="0"/>
        <w:adjustRightInd w:val="0"/>
        <w:jc w:val="center"/>
      </w:pPr>
      <w:r w:rsidRPr="009C575C">
        <w:rPr>
          <w:b/>
          <w:bCs/>
          <w:color w:val="000000"/>
        </w:rPr>
        <w:t>ARTICLE VIII</w:t>
      </w:r>
      <w:r w:rsidR="000F2F6F" w:rsidRPr="009C575C">
        <w:rPr>
          <w:b/>
          <w:bCs/>
          <w:color w:val="000000"/>
        </w:rPr>
        <w:t xml:space="preserve"> </w:t>
      </w:r>
      <w:r w:rsidRPr="009C575C">
        <w:rPr>
          <w:b/>
          <w:bCs/>
          <w:color w:val="000000"/>
        </w:rPr>
        <w:t>–</w:t>
      </w:r>
      <w:r w:rsidR="00706D07" w:rsidRPr="009C575C">
        <w:rPr>
          <w:b/>
          <w:bCs/>
          <w:color w:val="000000"/>
        </w:rPr>
        <w:t xml:space="preserve"> </w:t>
      </w:r>
      <w:r w:rsidRPr="009C575C">
        <w:rPr>
          <w:b/>
          <w:bCs/>
          <w:color w:val="000000"/>
        </w:rPr>
        <w:t>DESTRUCTION OF DEMISED PREMISES</w:t>
      </w:r>
    </w:p>
    <w:p w14:paraId="3F41AF7C" w14:textId="77777777" w:rsidR="00706D07" w:rsidRPr="009C575C" w:rsidRDefault="00706D07" w:rsidP="00F071D1">
      <w:pPr>
        <w:widowControl w:val="0"/>
        <w:autoSpaceDE w:val="0"/>
        <w:autoSpaceDN w:val="0"/>
        <w:adjustRightInd w:val="0"/>
        <w:rPr>
          <w:color w:val="000000"/>
        </w:rPr>
      </w:pPr>
    </w:p>
    <w:p w14:paraId="55F5FE37" w14:textId="07A6CC32" w:rsidR="001D55E5" w:rsidRPr="009C575C" w:rsidRDefault="006D3FD8" w:rsidP="00F071D1">
      <w:pPr>
        <w:widowControl w:val="0"/>
        <w:autoSpaceDE w:val="0"/>
        <w:autoSpaceDN w:val="0"/>
        <w:adjustRightInd w:val="0"/>
        <w:ind w:firstLine="360"/>
        <w:jc w:val="both"/>
      </w:pPr>
      <w:r w:rsidRPr="009C575C">
        <w:rPr>
          <w:b/>
          <w:bCs/>
        </w:rPr>
        <w:t>8.01</w:t>
      </w:r>
      <w:r w:rsidR="00986E8C" w:rsidRPr="009C575C">
        <w:rPr>
          <w:b/>
          <w:bCs/>
        </w:rPr>
        <w:tab/>
      </w:r>
      <w:r w:rsidR="001D55E5" w:rsidRPr="009C575C">
        <w:rPr>
          <w:b/>
          <w:bCs/>
          <w:u w:val="single"/>
        </w:rPr>
        <w:t>Repairable Destruction</w:t>
      </w:r>
      <w:r w:rsidRPr="009C575C">
        <w:rPr>
          <w:b/>
          <w:bCs/>
          <w:u w:val="single"/>
        </w:rPr>
        <w:t>.</w:t>
      </w:r>
      <w:r w:rsidRPr="009C575C">
        <w:t xml:space="preserve"> If the Demised Premises, or any part thereof, </w:t>
      </w:r>
      <w:r w:rsidR="00B55989" w:rsidRPr="009C575C">
        <w:t>(</w:t>
      </w:r>
      <w:r w:rsidR="00944528" w:rsidRPr="009C575C">
        <w:t>but excluding any of Lessee</w:t>
      </w:r>
      <w:r w:rsidR="00E55D21">
        <w:t>’</w:t>
      </w:r>
      <w:r w:rsidR="00944528" w:rsidRPr="009C575C">
        <w:t>s improvements, alterations or trade fixtures, equipment and per</w:t>
      </w:r>
      <w:r w:rsidR="00B55989" w:rsidRPr="009C575C">
        <w:t>s</w:t>
      </w:r>
      <w:r w:rsidR="00944528" w:rsidRPr="009C575C">
        <w:t>onal property)</w:t>
      </w:r>
      <w:r w:rsidR="00B55989" w:rsidRPr="009C575C">
        <w:t xml:space="preserve">, </w:t>
      </w:r>
      <w:r w:rsidRPr="009C575C">
        <w:t>or any other part of the Building</w:t>
      </w:r>
      <w:r w:rsidR="006D0B35" w:rsidRPr="009C575C">
        <w:t xml:space="preserve"> that </w:t>
      </w:r>
      <w:r w:rsidR="00213BAF" w:rsidRPr="009C575C">
        <w:t xml:space="preserve">substantially and materially </w:t>
      </w:r>
      <w:r w:rsidR="006D0B35" w:rsidRPr="009C575C">
        <w:t>affects Lessee</w:t>
      </w:r>
      <w:r w:rsidR="00E55D21">
        <w:t>’</w:t>
      </w:r>
      <w:r w:rsidR="006D0B35" w:rsidRPr="009C575C">
        <w:t>s use of the Demised Premises</w:t>
      </w:r>
      <w:r w:rsidRPr="009C575C">
        <w:t xml:space="preserve">, </w:t>
      </w:r>
      <w:r w:rsidR="00213BAF" w:rsidRPr="009C575C">
        <w:t>is</w:t>
      </w:r>
      <w:r w:rsidRPr="009C575C">
        <w:t xml:space="preserve"> destroyed or damaged during the Term, and the same can reasonably be repaired or restored within one hundred eighty (180) days following such occurrence, </w:t>
      </w:r>
      <w:r w:rsidR="00D8460E" w:rsidRPr="009C575C">
        <w:t>this Lease will remain in full force and effect</w:t>
      </w:r>
      <w:r w:rsidRPr="009C575C">
        <w:t xml:space="preserve">, </w:t>
      </w:r>
      <w:r w:rsidR="00D8460E" w:rsidRPr="009C575C">
        <w:t>and, subject to</w:t>
      </w:r>
      <w:r w:rsidR="00E71657" w:rsidRPr="009C575C">
        <w:t xml:space="preserve"> the provisions of this </w:t>
      </w:r>
      <w:r w:rsidR="00E71657" w:rsidRPr="009C575C">
        <w:rPr>
          <w:u w:val="single"/>
        </w:rPr>
        <w:t>Article VIII</w:t>
      </w:r>
      <w:r w:rsidR="00D8460E" w:rsidRPr="009C575C">
        <w:t xml:space="preserve">, </w:t>
      </w:r>
      <w:r w:rsidR="005E4A30" w:rsidRPr="009C575C">
        <w:t>Lessee</w:t>
      </w:r>
      <w:r w:rsidR="00E55D21">
        <w:t>’</w:t>
      </w:r>
      <w:r w:rsidR="005E4A30" w:rsidRPr="009C575C">
        <w:t>s obligation to pay Rent shall continue</w:t>
      </w:r>
      <w:r w:rsidR="00B700AF" w:rsidRPr="009C575C">
        <w:t>. In such case</w:t>
      </w:r>
      <w:r w:rsidR="00486C38" w:rsidRPr="009C575C">
        <w:t>,</w:t>
      </w:r>
      <w:r w:rsidR="00B700AF" w:rsidRPr="009C575C">
        <w:t xml:space="preserve"> Lessor shall be obligated to repair and reconstruct such damage</w:t>
      </w:r>
      <w:r w:rsidR="00B55989" w:rsidRPr="009C575C">
        <w:t>, but, with respect to the Demised Premises, only to the extent of the insurance proceeds covering such damage actually received by</w:t>
      </w:r>
      <w:r w:rsidR="00795225">
        <w:t xml:space="preserve"> Lessor</w:t>
      </w:r>
      <w:r w:rsidR="00B55989" w:rsidRPr="009C575C">
        <w:t>,</w:t>
      </w:r>
      <w:r w:rsidR="00B700AF" w:rsidRPr="009C575C">
        <w:t xml:space="preserve"> as soon as reasonably </w:t>
      </w:r>
      <w:r w:rsidR="00B700AF" w:rsidRPr="009C575C">
        <w:lastRenderedPageBreak/>
        <w:t>possible</w:t>
      </w:r>
      <w:r w:rsidR="006314F5" w:rsidRPr="009C575C">
        <w:t>,</w:t>
      </w:r>
      <w:r w:rsidR="005D1D8D" w:rsidRPr="009C575C">
        <w:t xml:space="preserve"> but in no event later than one hundred eighty (180) days following such occurrence</w:t>
      </w:r>
      <w:r w:rsidR="00B700AF" w:rsidRPr="009C575C">
        <w:t>, subject to</w:t>
      </w:r>
      <w:r w:rsidR="00486C38" w:rsidRPr="009C575C">
        <w:t xml:space="preserve"> any delays caused by</w:t>
      </w:r>
      <w:r w:rsidR="00B700AF" w:rsidRPr="009C575C">
        <w:t xml:space="preserve"> </w:t>
      </w:r>
      <w:r w:rsidR="005E4A30" w:rsidRPr="009C575C">
        <w:t>Force Majeure</w:t>
      </w:r>
      <w:r w:rsidR="00486C38" w:rsidRPr="009C575C">
        <w:t xml:space="preserve"> (as hereinafter defined)</w:t>
      </w:r>
      <w:r w:rsidR="00B700AF" w:rsidRPr="009C575C">
        <w:t xml:space="preserve">. </w:t>
      </w:r>
      <w:r w:rsidR="00465CBF" w:rsidRPr="009C575C">
        <w:t xml:space="preserve"> </w:t>
      </w:r>
    </w:p>
    <w:p w14:paraId="59265979" w14:textId="77777777" w:rsidR="001D55E5" w:rsidRPr="009C575C" w:rsidRDefault="001D55E5" w:rsidP="00F071D1">
      <w:pPr>
        <w:widowControl w:val="0"/>
        <w:autoSpaceDE w:val="0"/>
        <w:autoSpaceDN w:val="0"/>
        <w:adjustRightInd w:val="0"/>
        <w:jc w:val="both"/>
      </w:pPr>
    </w:p>
    <w:p w14:paraId="2F435A77" w14:textId="175F039B" w:rsidR="00CD3846" w:rsidRPr="009C575C" w:rsidRDefault="001D55E5" w:rsidP="00F071D1">
      <w:pPr>
        <w:widowControl w:val="0"/>
        <w:autoSpaceDE w:val="0"/>
        <w:autoSpaceDN w:val="0"/>
        <w:adjustRightInd w:val="0"/>
        <w:ind w:firstLine="360"/>
        <w:jc w:val="both"/>
      </w:pPr>
      <w:r w:rsidRPr="009C575C">
        <w:rPr>
          <w:b/>
          <w:bCs/>
        </w:rPr>
        <w:t>8.02</w:t>
      </w:r>
      <w:r w:rsidR="00986E8C" w:rsidRPr="009C575C">
        <w:rPr>
          <w:b/>
          <w:bCs/>
        </w:rPr>
        <w:tab/>
      </w:r>
      <w:r w:rsidRPr="009C575C">
        <w:rPr>
          <w:b/>
          <w:bCs/>
          <w:u w:val="single"/>
        </w:rPr>
        <w:t>Irreparable Destruction.</w:t>
      </w:r>
      <w:r w:rsidRPr="009C575C">
        <w:t xml:space="preserve"> </w:t>
      </w:r>
      <w:r w:rsidR="006D0B35" w:rsidRPr="009C575C">
        <w:t xml:space="preserve"> If the Demised Premises, or any part thereof, or any other part of the Building that </w:t>
      </w:r>
      <w:r w:rsidR="00213BAF" w:rsidRPr="009C575C">
        <w:t>substanti</w:t>
      </w:r>
      <w:r w:rsidR="006D0B35" w:rsidRPr="009C575C">
        <w:t xml:space="preserve">ally </w:t>
      </w:r>
      <w:r w:rsidR="00213BAF" w:rsidRPr="009C575C">
        <w:t xml:space="preserve">and materially </w:t>
      </w:r>
      <w:r w:rsidR="006D0B35" w:rsidRPr="009C575C">
        <w:t>affects Lessee</w:t>
      </w:r>
      <w:r w:rsidR="00E55D21">
        <w:t>’</w:t>
      </w:r>
      <w:r w:rsidR="006D0B35" w:rsidRPr="009C575C">
        <w:t xml:space="preserve">s use of the Demised Premises, </w:t>
      </w:r>
      <w:r w:rsidR="00213BAF" w:rsidRPr="009C575C">
        <w:t>is</w:t>
      </w:r>
      <w:r w:rsidR="006D0B35" w:rsidRPr="009C575C">
        <w:t xml:space="preserve"> destroyed or damaged during the Term, and the same </w:t>
      </w:r>
      <w:r w:rsidR="00B700AF" w:rsidRPr="009C575C">
        <w:t>cannot reasonably be repaire</w:t>
      </w:r>
      <w:r w:rsidR="00436CDA" w:rsidRPr="009C575C">
        <w:t>d within one hundred eighty (18</w:t>
      </w:r>
      <w:r w:rsidR="00B700AF" w:rsidRPr="009C575C">
        <w:t>0) days followin</w:t>
      </w:r>
      <w:r w:rsidR="002F7967" w:rsidRPr="009C575C">
        <w:t xml:space="preserve">g such occurrence, </w:t>
      </w:r>
      <w:r w:rsidR="00B700AF" w:rsidRPr="009C575C">
        <w:t xml:space="preserve">Lessee may elect to terminate this Lease by written notice to </w:t>
      </w:r>
      <w:r w:rsidR="00A73474">
        <w:t>Lessor</w:t>
      </w:r>
      <w:r w:rsidR="00B700AF" w:rsidRPr="009C575C">
        <w:t xml:space="preserve"> within thirty (30) days following such occurrence. </w:t>
      </w:r>
      <w:r w:rsidR="00AC738F" w:rsidRPr="009C575C">
        <w:t>If</w:t>
      </w:r>
      <w:r w:rsidR="00B700AF" w:rsidRPr="009C575C">
        <w:t xml:space="preserve"> Lessee </w:t>
      </w:r>
      <w:r w:rsidR="00A73474">
        <w:t xml:space="preserve">does not </w:t>
      </w:r>
      <w:r w:rsidR="00B700AF" w:rsidRPr="009C575C">
        <w:t xml:space="preserve">so elect to terminate, all proceeds of the insurance covering such damage or destruction </w:t>
      </w:r>
      <w:r w:rsidR="005D1D8D" w:rsidRPr="009C575C">
        <w:t>(other than insurance covering Lessee</w:t>
      </w:r>
      <w:r w:rsidR="00E55D21">
        <w:t>’</w:t>
      </w:r>
      <w:r w:rsidR="005D1D8D" w:rsidRPr="009C575C">
        <w:t xml:space="preserve">s business property, equipment, furniture and trade fixtures) </w:t>
      </w:r>
      <w:r w:rsidR="00B700AF" w:rsidRPr="009C575C">
        <w:t>shall b</w:t>
      </w:r>
      <w:r w:rsidRPr="009C575C">
        <w:t>elong absolutely to Lessor, and Lessor</w:t>
      </w:r>
      <w:r w:rsidR="00E55D21">
        <w:t>’</w:t>
      </w:r>
      <w:r w:rsidRPr="009C575C">
        <w:t xml:space="preserve">s obligation to repair shall be the same as described in </w:t>
      </w:r>
      <w:r w:rsidRPr="009C575C">
        <w:rPr>
          <w:u w:val="single"/>
        </w:rPr>
        <w:t>Section 8.01</w:t>
      </w:r>
      <w:r w:rsidRPr="009C575C">
        <w:t xml:space="preserve"> above.</w:t>
      </w:r>
    </w:p>
    <w:p w14:paraId="45F24319" w14:textId="77777777" w:rsidR="002F7967" w:rsidRPr="009C575C" w:rsidRDefault="002F7967" w:rsidP="00F071D1">
      <w:pPr>
        <w:widowControl w:val="0"/>
        <w:autoSpaceDE w:val="0"/>
        <w:autoSpaceDN w:val="0"/>
        <w:adjustRightInd w:val="0"/>
        <w:jc w:val="both"/>
      </w:pPr>
    </w:p>
    <w:p w14:paraId="7A04F4F0" w14:textId="67E6418B" w:rsidR="002F7967" w:rsidRPr="009C575C" w:rsidRDefault="002F7967" w:rsidP="00F071D1">
      <w:pPr>
        <w:widowControl w:val="0"/>
        <w:autoSpaceDE w:val="0"/>
        <w:autoSpaceDN w:val="0"/>
        <w:adjustRightInd w:val="0"/>
        <w:ind w:firstLine="360"/>
        <w:jc w:val="both"/>
      </w:pPr>
      <w:r w:rsidRPr="009C575C">
        <w:rPr>
          <w:b/>
          <w:bCs/>
        </w:rPr>
        <w:t>8.03</w:t>
      </w:r>
      <w:r w:rsidR="00986E8C" w:rsidRPr="009C575C">
        <w:rPr>
          <w:b/>
          <w:bCs/>
        </w:rPr>
        <w:tab/>
      </w:r>
      <w:r w:rsidRPr="009C575C">
        <w:rPr>
          <w:b/>
          <w:bCs/>
          <w:u w:val="single"/>
        </w:rPr>
        <w:t>Abatement of Rent.</w:t>
      </w:r>
      <w:r w:rsidRPr="009C575C">
        <w:t xml:space="preserve"> If any damage or destruction to the Demised Premises</w:t>
      </w:r>
      <w:r w:rsidR="00A82A32" w:rsidRPr="009C575C">
        <w:t>,</w:t>
      </w:r>
      <w:r w:rsidRPr="009C575C">
        <w:t xml:space="preserve"> or the r</w:t>
      </w:r>
      <w:r w:rsidR="00204540" w:rsidRPr="009C575C">
        <w:t>e</w:t>
      </w:r>
      <w:r w:rsidRPr="009C575C">
        <w:t>pair or rebuilding thereof</w:t>
      </w:r>
      <w:r w:rsidR="00A82A32" w:rsidRPr="009C575C">
        <w:t>,</w:t>
      </w:r>
      <w:r w:rsidRPr="009C575C">
        <w:t xml:space="preserve"> shall render the Demised Premises un</w:t>
      </w:r>
      <w:r w:rsidR="00A82A32" w:rsidRPr="009C575C">
        <w:t>us</w:t>
      </w:r>
      <w:r w:rsidR="000A609D" w:rsidRPr="009C575C">
        <w:t>a</w:t>
      </w:r>
      <w:r w:rsidR="00A82A32" w:rsidRPr="009C575C">
        <w:t>ble</w:t>
      </w:r>
      <w:r w:rsidRPr="009C575C">
        <w:t xml:space="preserve"> in whole or in part, </w:t>
      </w:r>
      <w:r w:rsidR="00A82A32" w:rsidRPr="009C575C">
        <w:t>the Rent will be reduced or abated on an</w:t>
      </w:r>
      <w:r w:rsidR="000A609D" w:rsidRPr="009C575C">
        <w:t xml:space="preserve"> equitable basis commensurate with</w:t>
      </w:r>
      <w:r w:rsidR="00A82A32" w:rsidRPr="009C575C">
        <w:t xml:space="preserve"> the degree</w:t>
      </w:r>
      <w:r w:rsidR="00BE7DD6" w:rsidRPr="009C575C">
        <w:t xml:space="preserve"> and extent</w:t>
      </w:r>
      <w:r w:rsidR="00A82A32" w:rsidRPr="009C575C">
        <w:t xml:space="preserve"> to which the use of the Demised P</w:t>
      </w:r>
      <w:r w:rsidR="00F877AD" w:rsidRPr="009C575C">
        <w:t>remises is impaired or preclud</w:t>
      </w:r>
      <w:r w:rsidR="000A609D" w:rsidRPr="009C575C">
        <w:t>ed</w:t>
      </w:r>
      <w:r w:rsidRPr="009C575C">
        <w:t xml:space="preserve"> (giving due consideration to the reasonable use of the remaining portion of the Demised Premises) from the date of the occurrence of such damage or destruction until the date Less</w:t>
      </w:r>
      <w:r w:rsidR="00F55B26" w:rsidRPr="009C575C">
        <w:t>or</w:t>
      </w:r>
      <w:r w:rsidRPr="009C575C">
        <w:t xml:space="preserve"> completes the repair or restoration thereof.</w:t>
      </w:r>
    </w:p>
    <w:p w14:paraId="2B3599BE" w14:textId="77777777" w:rsidR="00262F79" w:rsidRPr="009C575C" w:rsidRDefault="00262F79" w:rsidP="00F071D1">
      <w:pPr>
        <w:widowControl w:val="0"/>
        <w:autoSpaceDE w:val="0"/>
        <w:autoSpaceDN w:val="0"/>
        <w:adjustRightInd w:val="0"/>
        <w:ind w:firstLine="360"/>
        <w:jc w:val="both"/>
      </w:pPr>
    </w:p>
    <w:p w14:paraId="4257DFEC" w14:textId="5DA73B6B" w:rsidR="00262F79" w:rsidRPr="009C575C" w:rsidRDefault="00262F79" w:rsidP="001D38A1">
      <w:pPr>
        <w:widowControl w:val="0"/>
        <w:numPr>
          <w:ilvl w:val="1"/>
          <w:numId w:val="8"/>
        </w:numPr>
        <w:tabs>
          <w:tab w:val="clear" w:pos="900"/>
        </w:tabs>
        <w:autoSpaceDE w:val="0"/>
        <w:autoSpaceDN w:val="0"/>
        <w:adjustRightInd w:val="0"/>
        <w:ind w:left="720" w:hanging="360"/>
        <w:jc w:val="both"/>
      </w:pPr>
      <w:r w:rsidRPr="009C575C">
        <w:rPr>
          <w:b/>
          <w:bCs/>
          <w:u w:val="single"/>
        </w:rPr>
        <w:t>Damage to Lessee</w:t>
      </w:r>
      <w:r w:rsidR="00E55D21">
        <w:rPr>
          <w:b/>
          <w:bCs/>
          <w:u w:val="single"/>
        </w:rPr>
        <w:t>’</w:t>
      </w:r>
      <w:r w:rsidRPr="009C575C">
        <w:rPr>
          <w:b/>
          <w:bCs/>
          <w:u w:val="single"/>
        </w:rPr>
        <w:t>s Property</w:t>
      </w:r>
      <w:r w:rsidR="00986E8C" w:rsidRPr="009C575C">
        <w:rPr>
          <w:b/>
          <w:bCs/>
          <w:u w:val="single"/>
        </w:rPr>
        <w:t>.</w:t>
      </w:r>
    </w:p>
    <w:p w14:paraId="403628AA" w14:textId="77777777" w:rsidR="00262F79" w:rsidRPr="009C575C" w:rsidRDefault="00262F79" w:rsidP="00F071D1">
      <w:pPr>
        <w:jc w:val="both"/>
      </w:pPr>
    </w:p>
    <w:p w14:paraId="78C2E9FB" w14:textId="763C8F66" w:rsidR="00262F79" w:rsidRPr="009C575C" w:rsidRDefault="00295FAE" w:rsidP="00F071D1">
      <w:pPr>
        <w:ind w:left="720" w:firstLine="720"/>
        <w:jc w:val="both"/>
      </w:pPr>
      <w:r>
        <w:rPr>
          <w:bCs/>
        </w:rPr>
        <w:t>(a)</w:t>
      </w:r>
      <w:r>
        <w:rPr>
          <w:bCs/>
        </w:rPr>
        <w:tab/>
      </w:r>
      <w:r w:rsidR="00262F79" w:rsidRPr="009C575C">
        <w:t xml:space="preserve">Notwithstanding the provisions of </w:t>
      </w:r>
      <w:r w:rsidR="00262F79" w:rsidRPr="009C575C">
        <w:rPr>
          <w:u w:val="single"/>
        </w:rPr>
        <w:t>Section 8.03</w:t>
      </w:r>
      <w:r w:rsidR="00262F79" w:rsidRPr="009C575C">
        <w:t xml:space="preserve">, there </w:t>
      </w:r>
      <w:r w:rsidR="009069F6" w:rsidRPr="009C575C">
        <w:t>shall</w:t>
      </w:r>
      <w:r w:rsidR="00262F79" w:rsidRPr="009C575C">
        <w:t xml:space="preserve"> be no abatement of Rent on account of any damage or destruction to Lessee</w:t>
      </w:r>
      <w:r w:rsidR="00E55D21">
        <w:t>’</w:t>
      </w:r>
      <w:r w:rsidR="00262F79" w:rsidRPr="009C575C">
        <w:t>s fixtures, equipment, improvements, or other property used at the Demised Premises</w:t>
      </w:r>
      <w:r w:rsidR="007676EA" w:rsidRPr="009C575C">
        <w:t>, except to the extent caused by Lessor</w:t>
      </w:r>
      <w:r w:rsidR="00E55D21">
        <w:t>’</w:t>
      </w:r>
      <w:r w:rsidR="007676EA" w:rsidRPr="009C575C">
        <w:t xml:space="preserve">s </w:t>
      </w:r>
      <w:r w:rsidR="00A04DD9" w:rsidRPr="009C575C">
        <w:t xml:space="preserve">negligent or willful </w:t>
      </w:r>
      <w:r w:rsidR="007676EA" w:rsidRPr="009C575C">
        <w:t>acts or omissions</w:t>
      </w:r>
      <w:r w:rsidR="00262F79" w:rsidRPr="009C575C">
        <w:t>. In addit</w:t>
      </w:r>
      <w:r w:rsidR="009069F6" w:rsidRPr="009C575C">
        <w:t>ion, Lessor and its agents shall</w:t>
      </w:r>
      <w:r w:rsidR="00262F79" w:rsidRPr="009C575C">
        <w:t xml:space="preserve"> not be liable for damages, including abatement of Re</w:t>
      </w:r>
      <w:r w:rsidR="0073144B" w:rsidRPr="009C575C">
        <w:t xml:space="preserve">nt or otherwise, for any damage </w:t>
      </w:r>
      <w:r w:rsidR="00262F79" w:rsidRPr="009C575C">
        <w:t>either to the person or the property of Lessee, or for the loss of or damage to any property of Lessee by theft</w:t>
      </w:r>
      <w:r w:rsidR="0073144B" w:rsidRPr="009C575C">
        <w:t>,</w:t>
      </w:r>
      <w:r w:rsidR="00262F79" w:rsidRPr="009C575C">
        <w:t xml:space="preserve"> or from any other cause whatsoever, whether similar or dissimilar to the foregoing</w:t>
      </w:r>
      <w:r w:rsidR="007676EA" w:rsidRPr="009C575C">
        <w:t>, except to the extent caused by Lessor</w:t>
      </w:r>
      <w:r w:rsidR="00E55D21">
        <w:t>’</w:t>
      </w:r>
      <w:r w:rsidR="00A04DD9" w:rsidRPr="009C575C">
        <w:t>s negligent or willful</w:t>
      </w:r>
      <w:r w:rsidR="007676EA" w:rsidRPr="009C575C">
        <w:t xml:space="preserve"> acts or omissions</w:t>
      </w:r>
      <w:r w:rsidR="00262F79" w:rsidRPr="009C575C">
        <w:t xml:space="preserve">.  Lessor </w:t>
      </w:r>
      <w:r w:rsidR="00354A8C" w:rsidRPr="009C575C">
        <w:t>and</w:t>
      </w:r>
      <w:r w:rsidR="00262F79" w:rsidRPr="009C575C">
        <w:t xml:space="preserve"> its agents </w:t>
      </w:r>
      <w:r w:rsidR="009069F6" w:rsidRPr="009C575C">
        <w:t>shall</w:t>
      </w:r>
      <w:r w:rsidR="00262F79" w:rsidRPr="009C575C">
        <w:t xml:space="preserve"> not be liable for any injury or damage to persons or property, or loss or interruption to business resulting from fire, explosion, falling plaster, steam, gas electricity, water, rain, snow,</w:t>
      </w:r>
      <w:r w:rsidR="00354A8C" w:rsidRPr="009C575C">
        <w:t xml:space="preserve"> or leaks from any part of the B</w:t>
      </w:r>
      <w:r w:rsidR="00262F79" w:rsidRPr="009C575C">
        <w:t>uilding or from the pipes, appliances, or plumbing works, or from the roof, street, or subsurface, or from any other place, or by dampness or by any cause of wha</w:t>
      </w:r>
      <w:r w:rsidR="0073144B" w:rsidRPr="009C575C">
        <w:t>tsoever nature</w:t>
      </w:r>
      <w:r w:rsidR="007676EA" w:rsidRPr="009C575C">
        <w:t>, except to the extent caused by Lessor</w:t>
      </w:r>
      <w:r w:rsidR="00E55D21">
        <w:t>’</w:t>
      </w:r>
      <w:r w:rsidR="00A04DD9" w:rsidRPr="009C575C">
        <w:t>s negligent or willful</w:t>
      </w:r>
      <w:r w:rsidR="007676EA" w:rsidRPr="009C575C">
        <w:t xml:space="preserve"> acts or omissions</w:t>
      </w:r>
      <w:r w:rsidR="00936C69" w:rsidRPr="009C575C">
        <w:t>; nor shall</w:t>
      </w:r>
      <w:r w:rsidR="00262F79" w:rsidRPr="009C575C">
        <w:t xml:space="preserve"> Lessor or its agents be liable for any damage caused by other tenants or persons in </w:t>
      </w:r>
      <w:r w:rsidR="0073144B" w:rsidRPr="009C575C">
        <w:t>the B</w:t>
      </w:r>
      <w:r w:rsidR="00262F79" w:rsidRPr="009C575C">
        <w:t xml:space="preserve">uilding, or caused by operations or construction of any private or public or quasi-public work.  </w:t>
      </w:r>
    </w:p>
    <w:p w14:paraId="6897356C" w14:textId="77777777" w:rsidR="00262F79" w:rsidRPr="009C575C" w:rsidRDefault="00262F79" w:rsidP="00F071D1">
      <w:pPr>
        <w:jc w:val="both"/>
      </w:pPr>
    </w:p>
    <w:p w14:paraId="0BE9582A" w14:textId="2FE94DBD" w:rsidR="00262F79" w:rsidRPr="009C575C" w:rsidRDefault="00295FAE" w:rsidP="00F071D1">
      <w:pPr>
        <w:ind w:left="720" w:firstLine="720"/>
        <w:jc w:val="both"/>
      </w:pPr>
      <w:r>
        <w:rPr>
          <w:bCs/>
        </w:rPr>
        <w:t>(b)</w:t>
      </w:r>
      <w:r>
        <w:rPr>
          <w:bCs/>
        </w:rPr>
        <w:tab/>
      </w:r>
      <w:r w:rsidR="00262F79" w:rsidRPr="009C575C">
        <w:t>To the extent that any damage to the improvements upon the Demised Premises is not covered by Lessee</w:t>
      </w:r>
      <w:r w:rsidR="00E55D21">
        <w:t>’</w:t>
      </w:r>
      <w:r w:rsidR="00262F79" w:rsidRPr="009C575C">
        <w:t xml:space="preserve">s insurance </w:t>
      </w:r>
      <w:r w:rsidR="000151D1" w:rsidRPr="009C575C">
        <w:t xml:space="preserve">required </w:t>
      </w:r>
      <w:r w:rsidR="00262F79" w:rsidRPr="009C575C">
        <w:t xml:space="preserve">pursuant to </w:t>
      </w:r>
      <w:r w:rsidR="00262F79" w:rsidRPr="009C575C">
        <w:rPr>
          <w:u w:val="single"/>
        </w:rPr>
        <w:t>Section 13.02</w:t>
      </w:r>
      <w:r w:rsidR="000151D1" w:rsidRPr="009C575C">
        <w:t xml:space="preserve">, </w:t>
      </w:r>
      <w:r w:rsidR="00B77165" w:rsidRPr="009C575C">
        <w:t>or Lessor</w:t>
      </w:r>
      <w:r w:rsidR="00E55D21">
        <w:t>’</w:t>
      </w:r>
      <w:r w:rsidR="00B77165" w:rsidRPr="009C575C">
        <w:t xml:space="preserve">s insurance </w:t>
      </w:r>
      <w:r w:rsidR="000151D1" w:rsidRPr="009C575C">
        <w:t xml:space="preserve">required </w:t>
      </w:r>
      <w:r w:rsidR="00B77165" w:rsidRPr="009C575C">
        <w:t xml:space="preserve">pursuant to </w:t>
      </w:r>
      <w:r w:rsidR="00B77165" w:rsidRPr="009C575C">
        <w:rPr>
          <w:u w:val="single"/>
        </w:rPr>
        <w:t>Section 13.03</w:t>
      </w:r>
      <w:r w:rsidR="00262F79" w:rsidRPr="009C575C">
        <w:t xml:space="preserve">, Lessee shall be liable for any damage to the improvements upon the Demised Premises </w:t>
      </w:r>
      <w:r w:rsidR="0073144B" w:rsidRPr="009C575C">
        <w:t>that are</w:t>
      </w:r>
      <w:r w:rsidR="00262F79" w:rsidRPr="009C575C">
        <w:t xml:space="preserve"> caused by </w:t>
      </w:r>
      <w:r w:rsidR="00462718" w:rsidRPr="009C575C">
        <w:t>the negligent</w:t>
      </w:r>
      <w:r w:rsidR="00262F79" w:rsidRPr="009C575C">
        <w:t xml:space="preserve"> acts or </w:t>
      </w:r>
      <w:r w:rsidR="00462718" w:rsidRPr="009C575C">
        <w:t>willful misconduct of Lessee or</w:t>
      </w:r>
      <w:r w:rsidR="00262F79" w:rsidRPr="009C575C">
        <w:t xml:space="preserve"> of its agents, employees, or </w:t>
      </w:r>
      <w:r w:rsidR="00A761DB" w:rsidRPr="009C575C">
        <w:t>invitees</w:t>
      </w:r>
      <w:r w:rsidR="00262F79" w:rsidRPr="009C575C">
        <w:t>, and Lessor may, at its opt</w:t>
      </w:r>
      <w:r w:rsidR="00A761DB" w:rsidRPr="009C575C">
        <w:t>ion, repair such damage, and</w:t>
      </w:r>
      <w:r w:rsidR="00262F79" w:rsidRPr="009C575C">
        <w:t xml:space="preserve"> Lessee shall reimburse and compensate Lessor</w:t>
      </w:r>
      <w:r w:rsidR="000151D1" w:rsidRPr="009C575C">
        <w:t xml:space="preserve"> for the </w:t>
      </w:r>
      <w:r w:rsidR="00462718" w:rsidRPr="009C575C">
        <w:t xml:space="preserve">reasonable costs of the </w:t>
      </w:r>
      <w:r w:rsidR="000151D1" w:rsidRPr="009C575C">
        <w:t xml:space="preserve">same, which reimbursement shall be deemed Additional </w:t>
      </w:r>
      <w:r w:rsidR="000151D1" w:rsidRPr="009C575C">
        <w:lastRenderedPageBreak/>
        <w:t xml:space="preserve">Rent.  Lessee shall make </w:t>
      </w:r>
      <w:r w:rsidR="0078294D" w:rsidRPr="009C575C">
        <w:t>any</w:t>
      </w:r>
      <w:r w:rsidR="000151D1" w:rsidRPr="009C575C">
        <w:t xml:space="preserve"> payment contemplated in this </w:t>
      </w:r>
      <w:r w:rsidR="000151D1" w:rsidRPr="009C575C">
        <w:rPr>
          <w:u w:val="single"/>
        </w:rPr>
        <w:t>Section 8.04.2</w:t>
      </w:r>
      <w:r w:rsidR="00262F79" w:rsidRPr="009C575C">
        <w:t xml:space="preserve"> within </w:t>
      </w:r>
      <w:r w:rsidR="004523A6" w:rsidRPr="009C575C">
        <w:t xml:space="preserve">ten (10) business </w:t>
      </w:r>
      <w:r w:rsidR="00262F79" w:rsidRPr="009C575C">
        <w:t xml:space="preserve">days after </w:t>
      </w:r>
      <w:r w:rsidR="0078294D" w:rsidRPr="009C575C">
        <w:t>receipt of a statement by Lessor</w:t>
      </w:r>
      <w:r w:rsidR="00262F79" w:rsidRPr="009C575C">
        <w:t xml:space="preserve"> for the total cost of such repair and damage.</w:t>
      </w:r>
    </w:p>
    <w:p w14:paraId="11E7F444" w14:textId="77777777" w:rsidR="009B5CDA" w:rsidRPr="00295FAE" w:rsidRDefault="009B5CDA" w:rsidP="00986E8C">
      <w:pPr>
        <w:widowControl w:val="0"/>
        <w:autoSpaceDE w:val="0"/>
        <w:autoSpaceDN w:val="0"/>
        <w:adjustRightInd w:val="0"/>
        <w:rPr>
          <w:color w:val="000000"/>
        </w:rPr>
      </w:pPr>
    </w:p>
    <w:p w14:paraId="0A92803D" w14:textId="77777777" w:rsidR="00706D07" w:rsidRPr="009C575C" w:rsidRDefault="007C1D78" w:rsidP="00F071D1">
      <w:pPr>
        <w:widowControl w:val="0"/>
        <w:autoSpaceDE w:val="0"/>
        <w:autoSpaceDN w:val="0"/>
        <w:adjustRightInd w:val="0"/>
        <w:jc w:val="center"/>
      </w:pPr>
      <w:r w:rsidRPr="009C575C">
        <w:rPr>
          <w:b/>
          <w:bCs/>
          <w:color w:val="000000"/>
        </w:rPr>
        <w:t>ARTICLE IX</w:t>
      </w:r>
      <w:r w:rsidR="002D679F" w:rsidRPr="009C575C">
        <w:rPr>
          <w:b/>
          <w:bCs/>
          <w:color w:val="000000"/>
        </w:rPr>
        <w:t xml:space="preserve"> -</w:t>
      </w:r>
      <w:r w:rsidR="00706D07" w:rsidRPr="009C575C">
        <w:rPr>
          <w:b/>
          <w:bCs/>
          <w:color w:val="000000"/>
        </w:rPr>
        <w:t xml:space="preserve"> R</w:t>
      </w:r>
      <w:r w:rsidRPr="009C575C">
        <w:rPr>
          <w:b/>
          <w:bCs/>
          <w:color w:val="000000"/>
        </w:rPr>
        <w:t>EPAIRS</w:t>
      </w:r>
    </w:p>
    <w:p w14:paraId="314E6C18" w14:textId="77777777" w:rsidR="00706D07" w:rsidRPr="009C575C" w:rsidRDefault="00706D07" w:rsidP="00F071D1">
      <w:pPr>
        <w:widowControl w:val="0"/>
        <w:autoSpaceDE w:val="0"/>
        <w:autoSpaceDN w:val="0"/>
        <w:adjustRightInd w:val="0"/>
        <w:rPr>
          <w:color w:val="000000"/>
        </w:rPr>
      </w:pPr>
    </w:p>
    <w:p w14:paraId="28959695" w14:textId="0FD474AC" w:rsidR="009334E3" w:rsidRPr="009C575C" w:rsidRDefault="007C1D78" w:rsidP="00F071D1">
      <w:pPr>
        <w:widowControl w:val="0"/>
        <w:autoSpaceDE w:val="0"/>
        <w:autoSpaceDN w:val="0"/>
        <w:adjustRightInd w:val="0"/>
        <w:ind w:firstLine="360"/>
        <w:jc w:val="both"/>
        <w:rPr>
          <w:color w:val="000000"/>
        </w:rPr>
      </w:pPr>
      <w:r w:rsidRPr="009C575C">
        <w:rPr>
          <w:b/>
          <w:bCs/>
          <w:color w:val="000000"/>
        </w:rPr>
        <w:t>9.01</w:t>
      </w:r>
      <w:r w:rsidR="00E9002E" w:rsidRPr="009C575C">
        <w:rPr>
          <w:b/>
          <w:bCs/>
          <w:color w:val="000000"/>
        </w:rPr>
        <w:tab/>
      </w:r>
      <w:r w:rsidRPr="009C575C">
        <w:rPr>
          <w:b/>
          <w:bCs/>
          <w:color w:val="000000"/>
          <w:u w:val="single"/>
        </w:rPr>
        <w:t>Repairs B</w:t>
      </w:r>
      <w:r w:rsidR="00706D07" w:rsidRPr="009C575C">
        <w:rPr>
          <w:b/>
          <w:bCs/>
          <w:color w:val="000000"/>
          <w:u w:val="single"/>
        </w:rPr>
        <w:t xml:space="preserve">y </w:t>
      </w:r>
      <w:r w:rsidR="0058373D" w:rsidRPr="009C575C">
        <w:rPr>
          <w:b/>
          <w:bCs/>
          <w:color w:val="000000"/>
          <w:u w:val="single"/>
        </w:rPr>
        <w:t>Lessor</w:t>
      </w:r>
      <w:r w:rsidR="00E9002E" w:rsidRPr="009C575C">
        <w:rPr>
          <w:b/>
          <w:bCs/>
          <w:color w:val="000000"/>
          <w:u w:val="single"/>
        </w:rPr>
        <w:t>.</w:t>
      </w:r>
      <w:r w:rsidR="00BD44E8" w:rsidRPr="009C575C">
        <w:rPr>
          <w:color w:val="000000"/>
        </w:rPr>
        <w:t xml:space="preserve"> </w:t>
      </w:r>
      <w:r w:rsidR="00084A7F" w:rsidRPr="009C575C">
        <w:rPr>
          <w:color w:val="000000"/>
        </w:rPr>
        <w:t xml:space="preserve">Throughout the Term, </w:t>
      </w:r>
      <w:r w:rsidR="0058373D" w:rsidRPr="009C575C">
        <w:rPr>
          <w:color w:val="000000"/>
        </w:rPr>
        <w:t>Lessor</w:t>
      </w:r>
      <w:r w:rsidR="00706D07" w:rsidRPr="009C575C">
        <w:rPr>
          <w:color w:val="000000"/>
        </w:rPr>
        <w:t xml:space="preserve"> shall, at its own cost and expense, repair any damage to </w:t>
      </w:r>
      <w:r w:rsidR="0052553F">
        <w:rPr>
          <w:color w:val="000000"/>
        </w:rPr>
        <w:t xml:space="preserve">or deterioration of </w:t>
      </w:r>
      <w:r w:rsidR="00706D07" w:rsidRPr="009C575C">
        <w:rPr>
          <w:color w:val="000000"/>
        </w:rPr>
        <w:t xml:space="preserve">the </w:t>
      </w:r>
      <w:r w:rsidR="004C5483" w:rsidRPr="009C575C">
        <w:rPr>
          <w:color w:val="000000"/>
        </w:rPr>
        <w:t>S</w:t>
      </w:r>
      <w:r w:rsidR="00BD44E8" w:rsidRPr="009C575C">
        <w:rPr>
          <w:color w:val="000000"/>
        </w:rPr>
        <w:t xml:space="preserve">tructural </w:t>
      </w:r>
      <w:r w:rsidR="004C5483" w:rsidRPr="009C575C">
        <w:rPr>
          <w:color w:val="000000"/>
        </w:rPr>
        <w:t>E</w:t>
      </w:r>
      <w:r w:rsidR="00BD44E8" w:rsidRPr="009C575C">
        <w:rPr>
          <w:color w:val="000000"/>
        </w:rPr>
        <w:t xml:space="preserve">lements </w:t>
      </w:r>
      <w:r w:rsidR="004C5483" w:rsidRPr="009C575C">
        <w:rPr>
          <w:color w:val="000000"/>
        </w:rPr>
        <w:t xml:space="preserve">(as hereinafter defined) </w:t>
      </w:r>
      <w:r w:rsidR="00BA6DA1" w:rsidRPr="009C575C">
        <w:rPr>
          <w:color w:val="000000"/>
        </w:rPr>
        <w:t xml:space="preserve">and keep and maintain the </w:t>
      </w:r>
      <w:r w:rsidR="00D61FDA" w:rsidRPr="009C575C">
        <w:rPr>
          <w:color w:val="000000"/>
        </w:rPr>
        <w:t>Structural E</w:t>
      </w:r>
      <w:r w:rsidR="00BD44E8" w:rsidRPr="009C575C">
        <w:rPr>
          <w:color w:val="000000"/>
        </w:rPr>
        <w:t>lements</w:t>
      </w:r>
      <w:r w:rsidR="00B77C1C" w:rsidRPr="009C575C">
        <w:rPr>
          <w:color w:val="000000"/>
        </w:rPr>
        <w:t xml:space="preserve"> in good repair</w:t>
      </w:r>
      <w:r w:rsidR="004C5483" w:rsidRPr="009C575C">
        <w:rPr>
          <w:color w:val="000000"/>
        </w:rPr>
        <w:t xml:space="preserve"> and condition</w:t>
      </w:r>
      <w:r w:rsidR="00B77C1C" w:rsidRPr="009C575C">
        <w:rPr>
          <w:color w:val="000000"/>
        </w:rPr>
        <w:t xml:space="preserve">. </w:t>
      </w:r>
      <w:r w:rsidR="00E55D21">
        <w:rPr>
          <w:color w:val="000000"/>
        </w:rPr>
        <w:t>“</w:t>
      </w:r>
      <w:r w:rsidR="00B77C1C" w:rsidRPr="009C575C">
        <w:rPr>
          <w:color w:val="000000"/>
          <w:u w:val="single"/>
        </w:rPr>
        <w:t>Structural Elements</w:t>
      </w:r>
      <w:r w:rsidR="00E55D21">
        <w:rPr>
          <w:color w:val="000000"/>
        </w:rPr>
        <w:t>”</w:t>
      </w:r>
      <w:r w:rsidR="00DB00A5" w:rsidRPr="009C575C">
        <w:rPr>
          <w:color w:val="000000"/>
        </w:rPr>
        <w:t xml:space="preserve"> </w:t>
      </w:r>
      <w:r w:rsidR="00B77C1C" w:rsidRPr="009C575C">
        <w:rPr>
          <w:color w:val="000000"/>
        </w:rPr>
        <w:t>mean</w:t>
      </w:r>
      <w:r w:rsidR="00DB00A5" w:rsidRPr="009C575C">
        <w:rPr>
          <w:color w:val="000000"/>
        </w:rPr>
        <w:t>s</w:t>
      </w:r>
      <w:r w:rsidR="00B77C1C" w:rsidRPr="009C575C">
        <w:rPr>
          <w:color w:val="000000"/>
        </w:rPr>
        <w:t xml:space="preserve"> the roof, foundations, exterior walls (except plate glass and glazing and windows</w:t>
      </w:r>
      <w:r w:rsidR="004C5483" w:rsidRPr="009C575C">
        <w:rPr>
          <w:color w:val="000000"/>
        </w:rPr>
        <w:t xml:space="preserve"> that are a part of the Demised Premises</w:t>
      </w:r>
      <w:r w:rsidR="00B77C1C" w:rsidRPr="009C575C">
        <w:rPr>
          <w:color w:val="000000"/>
        </w:rPr>
        <w:t>), and electrical, plumbing and HVAC systems.</w:t>
      </w:r>
      <w:r w:rsidR="00706D07" w:rsidRPr="009C575C">
        <w:rPr>
          <w:color w:val="000000"/>
        </w:rPr>
        <w:t xml:space="preserve"> The phrase </w:t>
      </w:r>
      <w:r w:rsidR="00E55D21">
        <w:rPr>
          <w:color w:val="000000"/>
        </w:rPr>
        <w:t>“</w:t>
      </w:r>
      <w:r w:rsidR="00706D07" w:rsidRPr="009C575C">
        <w:rPr>
          <w:color w:val="000000"/>
        </w:rPr>
        <w:t>exterior walls</w:t>
      </w:r>
      <w:r w:rsidR="00E55D21">
        <w:rPr>
          <w:color w:val="000000"/>
        </w:rPr>
        <w:t>”</w:t>
      </w:r>
      <w:r w:rsidR="00706D07" w:rsidRPr="009C575C">
        <w:rPr>
          <w:color w:val="000000"/>
        </w:rPr>
        <w:t xml:space="preserve"> as herein used shall not be</w:t>
      </w:r>
      <w:r w:rsidR="00E10E08" w:rsidRPr="009C575C">
        <w:rPr>
          <w:color w:val="000000"/>
        </w:rPr>
        <w:t xml:space="preserve"> so construed as to require </w:t>
      </w:r>
      <w:r w:rsidR="0058373D" w:rsidRPr="009C575C">
        <w:rPr>
          <w:color w:val="000000"/>
        </w:rPr>
        <w:t>Lessor</w:t>
      </w:r>
      <w:r w:rsidR="00706D07" w:rsidRPr="009C575C">
        <w:rPr>
          <w:color w:val="000000"/>
        </w:rPr>
        <w:t xml:space="preserve"> to make repairs to the interior surfaces of such walls.</w:t>
      </w:r>
    </w:p>
    <w:p w14:paraId="0DBE9F02" w14:textId="77777777" w:rsidR="00706D07" w:rsidRPr="009C575C" w:rsidRDefault="00706D07" w:rsidP="00F071D1">
      <w:pPr>
        <w:widowControl w:val="0"/>
        <w:autoSpaceDE w:val="0"/>
        <w:autoSpaceDN w:val="0"/>
        <w:adjustRightInd w:val="0"/>
        <w:rPr>
          <w:color w:val="000000"/>
        </w:rPr>
      </w:pPr>
    </w:p>
    <w:p w14:paraId="64E6D123" w14:textId="18F60A4A" w:rsidR="0010052B" w:rsidRPr="009C575C" w:rsidRDefault="00993612" w:rsidP="002D0347">
      <w:pPr>
        <w:widowControl w:val="0"/>
        <w:autoSpaceDE w:val="0"/>
        <w:autoSpaceDN w:val="0"/>
        <w:adjustRightInd w:val="0"/>
        <w:ind w:firstLine="360"/>
        <w:jc w:val="both"/>
      </w:pPr>
      <w:r w:rsidRPr="009C575C">
        <w:rPr>
          <w:b/>
          <w:bCs/>
          <w:color w:val="000000"/>
        </w:rPr>
        <w:t>9.02</w:t>
      </w:r>
      <w:r w:rsidR="00E9002E" w:rsidRPr="009C575C">
        <w:rPr>
          <w:b/>
          <w:bCs/>
          <w:color w:val="000000"/>
        </w:rPr>
        <w:tab/>
      </w:r>
      <w:r w:rsidRPr="00084A7F">
        <w:rPr>
          <w:b/>
          <w:bCs/>
          <w:color w:val="000000"/>
          <w:u w:val="single"/>
        </w:rPr>
        <w:t>Repairs B</w:t>
      </w:r>
      <w:r w:rsidR="00706D07" w:rsidRPr="00084A7F">
        <w:rPr>
          <w:b/>
          <w:bCs/>
          <w:color w:val="000000"/>
          <w:u w:val="single"/>
        </w:rPr>
        <w:t xml:space="preserve">y </w:t>
      </w:r>
      <w:r w:rsidR="00B62539" w:rsidRPr="00084A7F">
        <w:rPr>
          <w:b/>
          <w:bCs/>
          <w:color w:val="000000"/>
          <w:u w:val="single"/>
        </w:rPr>
        <w:t>Lessee</w:t>
      </w:r>
      <w:r w:rsidR="00E9002E" w:rsidRPr="00814984">
        <w:rPr>
          <w:color w:val="000000"/>
        </w:rPr>
        <w:t>.</w:t>
      </w:r>
      <w:r w:rsidR="00241CE3" w:rsidRPr="00814984">
        <w:rPr>
          <w:color w:val="000000"/>
        </w:rPr>
        <w:t xml:space="preserve"> </w:t>
      </w:r>
      <w:r w:rsidR="005212E5" w:rsidRPr="009C575C">
        <w:rPr>
          <w:color w:val="000000"/>
        </w:rPr>
        <w:t>Throughout the Term</w:t>
      </w:r>
      <w:r w:rsidR="00AC0725" w:rsidRPr="009C575C">
        <w:rPr>
          <w:color w:val="000000"/>
        </w:rPr>
        <w:t xml:space="preserve">, </w:t>
      </w:r>
      <w:r w:rsidR="00B62539" w:rsidRPr="009C575C">
        <w:rPr>
          <w:color w:val="000000"/>
        </w:rPr>
        <w:t>Lessee</w:t>
      </w:r>
      <w:r w:rsidR="00706D07" w:rsidRPr="009C575C">
        <w:rPr>
          <w:color w:val="000000"/>
        </w:rPr>
        <w:t xml:space="preserve"> shall, at its own cost and expense, keep and maintain all of the </w:t>
      </w:r>
      <w:r w:rsidR="000D4DCD" w:rsidRPr="009C575C">
        <w:rPr>
          <w:color w:val="000000"/>
        </w:rPr>
        <w:t>Demised</w:t>
      </w:r>
      <w:r w:rsidR="00706D07" w:rsidRPr="009C575C">
        <w:rPr>
          <w:color w:val="000000"/>
        </w:rPr>
        <w:t xml:space="preserve"> </w:t>
      </w:r>
      <w:r w:rsidR="000D4DCD" w:rsidRPr="009C575C">
        <w:rPr>
          <w:color w:val="000000"/>
        </w:rPr>
        <w:t>Premises</w:t>
      </w:r>
      <w:r w:rsidR="005212E5" w:rsidRPr="009C575C">
        <w:rPr>
          <w:color w:val="000000"/>
        </w:rPr>
        <w:t xml:space="preserve"> </w:t>
      </w:r>
      <w:r w:rsidR="00706D07" w:rsidRPr="009C575C">
        <w:rPr>
          <w:color w:val="000000"/>
        </w:rPr>
        <w:t xml:space="preserve">in good order, condition, and repair, and in compliance with all applicable laws and </w:t>
      </w:r>
      <w:r w:rsidR="003D79E1" w:rsidRPr="009C575C">
        <w:rPr>
          <w:color w:val="000000"/>
        </w:rPr>
        <w:t xml:space="preserve">regulations, </w:t>
      </w:r>
      <w:r w:rsidR="00706D07" w:rsidRPr="009C575C">
        <w:rPr>
          <w:color w:val="000000"/>
        </w:rPr>
        <w:t xml:space="preserve">except </w:t>
      </w:r>
      <w:r w:rsidR="00A93D54" w:rsidRPr="009C575C">
        <w:rPr>
          <w:color w:val="000000"/>
        </w:rPr>
        <w:t>for those repairs required of</w:t>
      </w:r>
      <w:r w:rsidR="00706D07" w:rsidRPr="009C575C">
        <w:rPr>
          <w:color w:val="000000"/>
        </w:rPr>
        <w:t xml:space="preserve"> </w:t>
      </w:r>
      <w:r w:rsidR="0058373D" w:rsidRPr="009C575C">
        <w:rPr>
          <w:color w:val="000000"/>
        </w:rPr>
        <w:t>Lessor</w:t>
      </w:r>
      <w:r w:rsidR="00337654" w:rsidRPr="009C575C">
        <w:rPr>
          <w:color w:val="000000"/>
        </w:rPr>
        <w:t xml:space="preserve"> </w:t>
      </w:r>
      <w:r w:rsidR="00AC0725" w:rsidRPr="009C575C">
        <w:rPr>
          <w:color w:val="000000"/>
        </w:rPr>
        <w:t xml:space="preserve">pursuant to </w:t>
      </w:r>
      <w:r w:rsidR="00AC0725" w:rsidRPr="009C575C">
        <w:rPr>
          <w:color w:val="000000"/>
          <w:u w:val="single"/>
        </w:rPr>
        <w:t>Section 9.01</w:t>
      </w:r>
      <w:r w:rsidR="00AC0725" w:rsidRPr="009C575C">
        <w:rPr>
          <w:color w:val="000000"/>
        </w:rPr>
        <w:t>.</w:t>
      </w:r>
      <w:r w:rsidR="005212E5" w:rsidRPr="009C575C">
        <w:rPr>
          <w:color w:val="000000"/>
        </w:rPr>
        <w:t xml:space="preserve"> </w:t>
      </w:r>
      <w:r w:rsidR="004E110F" w:rsidRPr="009C575C">
        <w:rPr>
          <w:color w:val="000000"/>
        </w:rPr>
        <w:t>Lessee shall at all times keep the Demised Premises clean and free from debris and rubbish.</w:t>
      </w:r>
      <w:r w:rsidR="004E3713" w:rsidRPr="009C575C">
        <w:rPr>
          <w:color w:val="000000"/>
        </w:rPr>
        <w:t xml:space="preserve"> </w:t>
      </w:r>
      <w:r w:rsidR="004E3713" w:rsidRPr="009C575C">
        <w:t xml:space="preserve">Lessee shall </w:t>
      </w:r>
      <w:r w:rsidR="00F15F14" w:rsidRPr="009C575C">
        <w:t>make all repairs required of it under this Lease</w:t>
      </w:r>
      <w:r w:rsidR="004E3713" w:rsidRPr="009C575C">
        <w:t xml:space="preserve"> in quality and c</w:t>
      </w:r>
      <w:r w:rsidR="00F15F14" w:rsidRPr="009C575C">
        <w:t>lass equal to all original work</w:t>
      </w:r>
      <w:r w:rsidR="004E3713" w:rsidRPr="009C575C">
        <w:t>.</w:t>
      </w:r>
    </w:p>
    <w:p w14:paraId="05F21B83" w14:textId="77777777" w:rsidR="00706D07" w:rsidRPr="009C575C" w:rsidRDefault="00706D07" w:rsidP="00F071D1">
      <w:pPr>
        <w:widowControl w:val="0"/>
        <w:autoSpaceDE w:val="0"/>
        <w:autoSpaceDN w:val="0"/>
        <w:adjustRightInd w:val="0"/>
        <w:jc w:val="both"/>
      </w:pPr>
    </w:p>
    <w:p w14:paraId="3416245E" w14:textId="77777777" w:rsidR="00706D07" w:rsidRPr="009C575C" w:rsidRDefault="00163D6E" w:rsidP="00F071D1">
      <w:pPr>
        <w:widowControl w:val="0"/>
        <w:autoSpaceDE w:val="0"/>
        <w:autoSpaceDN w:val="0"/>
        <w:adjustRightInd w:val="0"/>
        <w:jc w:val="center"/>
      </w:pPr>
      <w:r w:rsidRPr="009C575C">
        <w:rPr>
          <w:b/>
          <w:bCs/>
          <w:color w:val="000000"/>
        </w:rPr>
        <w:t>A</w:t>
      </w:r>
      <w:r w:rsidR="009278AC" w:rsidRPr="009C575C">
        <w:rPr>
          <w:b/>
          <w:bCs/>
          <w:color w:val="000000"/>
        </w:rPr>
        <w:t>RTICLE X</w:t>
      </w:r>
      <w:r w:rsidR="000525F7" w:rsidRPr="009C575C">
        <w:rPr>
          <w:b/>
          <w:bCs/>
          <w:color w:val="000000"/>
        </w:rPr>
        <w:t xml:space="preserve"> - </w:t>
      </w:r>
      <w:r w:rsidR="00AF22DB" w:rsidRPr="009C575C">
        <w:rPr>
          <w:b/>
          <w:bCs/>
          <w:color w:val="000000"/>
        </w:rPr>
        <w:t>SERVICES</w:t>
      </w:r>
    </w:p>
    <w:p w14:paraId="507DF154" w14:textId="77777777" w:rsidR="00706D07" w:rsidRPr="009C575C" w:rsidRDefault="00706D07" w:rsidP="00F071D1">
      <w:pPr>
        <w:widowControl w:val="0"/>
        <w:autoSpaceDE w:val="0"/>
        <w:autoSpaceDN w:val="0"/>
        <w:adjustRightInd w:val="0"/>
        <w:rPr>
          <w:color w:val="000000"/>
        </w:rPr>
      </w:pPr>
    </w:p>
    <w:p w14:paraId="0AA012CA" w14:textId="72BB1AAE" w:rsidR="00706D07" w:rsidRPr="009C575C" w:rsidRDefault="009278AC" w:rsidP="00F071D1">
      <w:pPr>
        <w:widowControl w:val="0"/>
        <w:autoSpaceDE w:val="0"/>
        <w:autoSpaceDN w:val="0"/>
        <w:adjustRightInd w:val="0"/>
        <w:ind w:firstLine="360"/>
        <w:jc w:val="both"/>
        <w:rPr>
          <w:color w:val="000000"/>
        </w:rPr>
      </w:pPr>
      <w:r w:rsidRPr="009C575C">
        <w:rPr>
          <w:b/>
          <w:bCs/>
          <w:color w:val="000000"/>
        </w:rPr>
        <w:t>10</w:t>
      </w:r>
      <w:r w:rsidR="000525F7" w:rsidRPr="009C575C">
        <w:rPr>
          <w:b/>
          <w:bCs/>
          <w:color w:val="000000"/>
        </w:rPr>
        <w:t>.01</w:t>
      </w:r>
      <w:r w:rsidR="00E9002E" w:rsidRPr="009C575C">
        <w:rPr>
          <w:b/>
          <w:bCs/>
          <w:color w:val="000000"/>
        </w:rPr>
        <w:tab/>
      </w:r>
      <w:r w:rsidR="00171894" w:rsidRPr="009C575C">
        <w:rPr>
          <w:b/>
          <w:bCs/>
          <w:color w:val="000000"/>
          <w:u w:val="single"/>
        </w:rPr>
        <w:t>Utilities.</w:t>
      </w:r>
      <w:r w:rsidR="00171894" w:rsidRPr="009C575C">
        <w:rPr>
          <w:color w:val="000000"/>
        </w:rPr>
        <w:t xml:space="preserve"> </w:t>
      </w:r>
      <w:r w:rsidR="00E204B8" w:rsidRPr="009C575C">
        <w:rPr>
          <w:color w:val="000000"/>
        </w:rPr>
        <w:t xml:space="preserve">As used in this Lease, </w:t>
      </w:r>
      <w:r w:rsidR="00E55D21">
        <w:rPr>
          <w:color w:val="000000"/>
        </w:rPr>
        <w:t>“</w:t>
      </w:r>
      <w:r w:rsidR="00E204B8" w:rsidRPr="009C575C">
        <w:rPr>
          <w:color w:val="000000"/>
          <w:u w:val="single"/>
        </w:rPr>
        <w:t>Utilities</w:t>
      </w:r>
      <w:r w:rsidR="00E55D21">
        <w:rPr>
          <w:color w:val="000000"/>
        </w:rPr>
        <w:t>”</w:t>
      </w:r>
      <w:r w:rsidR="00E204B8" w:rsidRPr="009C575C">
        <w:rPr>
          <w:color w:val="000000"/>
        </w:rPr>
        <w:t xml:space="preserve"> means gas, electric, water, </w:t>
      </w:r>
      <w:r w:rsidR="002712F4">
        <w:rPr>
          <w:color w:val="000000"/>
        </w:rPr>
        <w:t>sewer rents or charges,</w:t>
      </w:r>
      <w:r w:rsidR="002712F4" w:rsidRPr="009C575C">
        <w:rPr>
          <w:color w:val="000000"/>
        </w:rPr>
        <w:t xml:space="preserve"> </w:t>
      </w:r>
      <w:r w:rsidR="00E204B8" w:rsidRPr="009C575C">
        <w:rPr>
          <w:color w:val="000000"/>
        </w:rPr>
        <w:t>telephone, communications services provided to or servicing the Demised Premises</w:t>
      </w:r>
      <w:r w:rsidR="002712F4">
        <w:rPr>
          <w:color w:val="000000"/>
        </w:rPr>
        <w:t>, and any other utility used or consumed in the Demised Premises or in providing heating and air-conditioning to the Demised Premises, including, in each instance, all sales and other taxes applicable to the sale or supply of such Utilities</w:t>
      </w:r>
      <w:r w:rsidR="002712F4" w:rsidRPr="009C575C">
        <w:rPr>
          <w:color w:val="000000"/>
        </w:rPr>
        <w:t>.</w:t>
      </w:r>
      <w:r w:rsidR="00E204B8" w:rsidRPr="009C575C">
        <w:rPr>
          <w:color w:val="000000"/>
        </w:rPr>
        <w:t xml:space="preserve">  </w:t>
      </w:r>
      <w:r w:rsidR="00085F30">
        <w:rPr>
          <w:color w:val="000000"/>
        </w:rPr>
        <w:t xml:space="preserve">During the performance of Lessee’s Work and prior to the Rent Commencement Date, </w:t>
      </w:r>
      <w:r w:rsidR="0052553F">
        <w:rPr>
          <w:color w:val="000000"/>
        </w:rPr>
        <w:t>Lessor</w:t>
      </w:r>
      <w:r w:rsidR="00085F30">
        <w:rPr>
          <w:color w:val="000000"/>
        </w:rPr>
        <w:t>, at Lessor’s cost,</w:t>
      </w:r>
      <w:r w:rsidR="0052553F">
        <w:rPr>
          <w:color w:val="000000"/>
        </w:rPr>
        <w:t xml:space="preserve"> shall </w:t>
      </w:r>
      <w:r w:rsidR="00085F30">
        <w:rPr>
          <w:color w:val="000000"/>
        </w:rPr>
        <w:t>bring or cause to be brought to the Demised Premises</w:t>
      </w:r>
      <w:r w:rsidR="0052553F">
        <w:rPr>
          <w:color w:val="000000"/>
        </w:rPr>
        <w:t xml:space="preserve"> </w:t>
      </w:r>
      <w:r w:rsidR="00085F30">
        <w:rPr>
          <w:color w:val="000000"/>
        </w:rPr>
        <w:t xml:space="preserve">all </w:t>
      </w:r>
      <w:r w:rsidR="0052553F">
        <w:rPr>
          <w:color w:val="000000"/>
        </w:rPr>
        <w:t>Utilities services</w:t>
      </w:r>
      <w:r w:rsidR="00085F30">
        <w:rPr>
          <w:color w:val="000000"/>
        </w:rPr>
        <w:t xml:space="preserve">. </w:t>
      </w:r>
      <w:r w:rsidR="00D60301">
        <w:rPr>
          <w:color w:val="000000"/>
        </w:rPr>
        <w:t xml:space="preserve">During the performance of Lessee’s Work, Lessee shall be responsible for the prorated share of the Utilities, based on the square footage of the Demised Premises. </w:t>
      </w:r>
      <w:r w:rsidR="00940CE7" w:rsidRPr="009C575C">
        <w:rPr>
          <w:color w:val="000000"/>
        </w:rPr>
        <w:t>During the Term, Lessee shall be responsible for the cost of all Utilities</w:t>
      </w:r>
      <w:r w:rsidR="00E17D96" w:rsidRPr="009C575C">
        <w:rPr>
          <w:color w:val="000000"/>
        </w:rPr>
        <w:t>.</w:t>
      </w:r>
      <w:r w:rsidR="00940CE7" w:rsidRPr="009C575C">
        <w:rPr>
          <w:color w:val="000000"/>
        </w:rPr>
        <w:t xml:space="preserve"> </w:t>
      </w:r>
      <w:r w:rsidR="00085F30">
        <w:rPr>
          <w:color w:val="000000"/>
        </w:rPr>
        <w:t>Water, g</w:t>
      </w:r>
      <w:r w:rsidR="00E17D96" w:rsidRPr="009C575C">
        <w:rPr>
          <w:color w:val="000000"/>
        </w:rPr>
        <w:t>as and</w:t>
      </w:r>
      <w:r w:rsidR="00940CE7" w:rsidRPr="009C575C">
        <w:rPr>
          <w:color w:val="000000"/>
        </w:rPr>
        <w:t xml:space="preserve"> electric </w:t>
      </w:r>
      <w:r w:rsidR="00CE377C" w:rsidRPr="009C575C">
        <w:rPr>
          <w:color w:val="000000"/>
        </w:rPr>
        <w:t>services</w:t>
      </w:r>
      <w:r w:rsidR="00577A69" w:rsidRPr="009C575C">
        <w:rPr>
          <w:color w:val="000000"/>
        </w:rPr>
        <w:t>, which</w:t>
      </w:r>
      <w:r w:rsidR="00E6208E" w:rsidRPr="009C575C">
        <w:rPr>
          <w:color w:val="000000"/>
        </w:rPr>
        <w:t xml:space="preserve"> </w:t>
      </w:r>
      <w:r w:rsidR="00E17D96" w:rsidRPr="009C575C">
        <w:rPr>
          <w:color w:val="000000"/>
        </w:rPr>
        <w:t xml:space="preserve">will be separately metered to the Demised Premises, </w:t>
      </w:r>
      <w:r w:rsidR="00577A69" w:rsidRPr="009C575C">
        <w:rPr>
          <w:color w:val="000000"/>
        </w:rPr>
        <w:t>shall</w:t>
      </w:r>
      <w:r w:rsidR="00E17D96" w:rsidRPr="009C575C">
        <w:rPr>
          <w:color w:val="000000"/>
        </w:rPr>
        <w:t xml:space="preserve"> be put in Lessee</w:t>
      </w:r>
      <w:r w:rsidR="00E55D21">
        <w:rPr>
          <w:color w:val="000000"/>
        </w:rPr>
        <w:t>’</w:t>
      </w:r>
      <w:r w:rsidR="00E17D96" w:rsidRPr="009C575C">
        <w:rPr>
          <w:color w:val="000000"/>
        </w:rPr>
        <w:t xml:space="preserve">s name, if doing so is permitted by the provider thereof; if not so permitted, Lessee shall reimburse Lessor for the cost thereof </w:t>
      </w:r>
      <w:r w:rsidR="006B0754" w:rsidRPr="009C575C">
        <w:rPr>
          <w:color w:val="000000"/>
        </w:rPr>
        <w:t xml:space="preserve">within five (5) </w:t>
      </w:r>
      <w:r w:rsidR="00463C43" w:rsidRPr="009C575C">
        <w:rPr>
          <w:color w:val="000000"/>
        </w:rPr>
        <w:t xml:space="preserve">business </w:t>
      </w:r>
      <w:r w:rsidR="006B0754" w:rsidRPr="009C575C">
        <w:rPr>
          <w:color w:val="000000"/>
        </w:rPr>
        <w:t>days of Lessor providing Lessee with the bill for such service.  Lessee</w:t>
      </w:r>
      <w:r w:rsidR="00706D07" w:rsidRPr="009C575C">
        <w:rPr>
          <w:color w:val="000000"/>
        </w:rPr>
        <w:t xml:space="preserve"> agrees to pay before delinquency all </w:t>
      </w:r>
      <w:r w:rsidR="006B0754" w:rsidRPr="009C575C">
        <w:rPr>
          <w:color w:val="000000"/>
        </w:rPr>
        <w:t xml:space="preserve">other </w:t>
      </w:r>
      <w:r w:rsidR="00706D07" w:rsidRPr="009C575C">
        <w:rPr>
          <w:color w:val="000000"/>
        </w:rPr>
        <w:t xml:space="preserve">charges for </w:t>
      </w:r>
      <w:r w:rsidR="006B0754" w:rsidRPr="009C575C">
        <w:rPr>
          <w:color w:val="000000"/>
        </w:rPr>
        <w:t xml:space="preserve">Utilities </w:t>
      </w:r>
      <w:r w:rsidR="00706D07" w:rsidRPr="009C575C">
        <w:rPr>
          <w:color w:val="000000"/>
        </w:rPr>
        <w:t xml:space="preserve">incurred by </w:t>
      </w:r>
      <w:r w:rsidR="00B62539" w:rsidRPr="009C575C">
        <w:rPr>
          <w:color w:val="000000"/>
        </w:rPr>
        <w:t>Lessee</w:t>
      </w:r>
      <w:r w:rsidR="00706D07" w:rsidRPr="009C575C">
        <w:rPr>
          <w:color w:val="000000"/>
        </w:rPr>
        <w:t xml:space="preserve"> with respect to and during its occupancy of the </w:t>
      </w:r>
      <w:r w:rsidR="000D4DCD" w:rsidRPr="009C575C">
        <w:rPr>
          <w:color w:val="000000"/>
        </w:rPr>
        <w:t>Demised</w:t>
      </w:r>
      <w:r w:rsidR="00706D07" w:rsidRPr="009C575C">
        <w:rPr>
          <w:color w:val="000000"/>
        </w:rPr>
        <w:t xml:space="preserve"> </w:t>
      </w:r>
      <w:r w:rsidR="000D4DCD" w:rsidRPr="009C575C">
        <w:rPr>
          <w:color w:val="000000"/>
        </w:rPr>
        <w:t>Premises</w:t>
      </w:r>
      <w:r w:rsidR="00CE377C" w:rsidRPr="009C575C">
        <w:rPr>
          <w:color w:val="000000"/>
        </w:rPr>
        <w:t>.</w:t>
      </w:r>
      <w:r w:rsidR="00D60301">
        <w:rPr>
          <w:color w:val="000000"/>
        </w:rPr>
        <w:t xml:space="preserve">  </w:t>
      </w:r>
      <w:r w:rsidR="00D60301" w:rsidRPr="005D1B55">
        <w:rPr>
          <w:color w:val="000000"/>
        </w:rPr>
        <w:t>In no event shall Lessor be liable to Lessee for damages as a result of any interruption, curtailment, or suspension of any of the foregoing Utilities, whether or not furnished by the Lessor, resulting from any Event of Default by Lessee, repair or maintenance activity</w:t>
      </w:r>
      <w:r w:rsidR="00A5312E">
        <w:rPr>
          <w:color w:val="000000"/>
        </w:rPr>
        <w:t xml:space="preserve"> of Lessee</w:t>
      </w:r>
      <w:r w:rsidR="00D60301" w:rsidRPr="005D1B55">
        <w:rPr>
          <w:color w:val="000000"/>
        </w:rPr>
        <w:t xml:space="preserve"> at the Demised Premises, actions of a third party not controlled by Lessor, accident, action of Governmental Authority, strikes, acts of God or public enemy, or any cause beyond Lessor’s reasonable control, nor shall </w:t>
      </w:r>
      <w:r w:rsidR="00D60301">
        <w:rPr>
          <w:color w:val="000000"/>
        </w:rPr>
        <w:t xml:space="preserve">any Event of Default by Lessee </w:t>
      </w:r>
      <w:r w:rsidR="00D60301" w:rsidRPr="005D1B55">
        <w:rPr>
          <w:color w:val="000000"/>
        </w:rPr>
        <w:t>relieve Lessee of any of its obligation</w:t>
      </w:r>
      <w:r w:rsidR="00D60301">
        <w:rPr>
          <w:color w:val="000000"/>
        </w:rPr>
        <w:t xml:space="preserve">s </w:t>
      </w:r>
      <w:r w:rsidR="00D60301" w:rsidRPr="005D1B55">
        <w:rPr>
          <w:color w:val="000000"/>
        </w:rPr>
        <w:t>under this Lease.</w:t>
      </w:r>
    </w:p>
    <w:p w14:paraId="39FD78BE" w14:textId="77777777" w:rsidR="00937E85" w:rsidRPr="009C575C" w:rsidRDefault="00937E85" w:rsidP="00F071D1">
      <w:pPr>
        <w:widowControl w:val="0"/>
        <w:autoSpaceDE w:val="0"/>
        <w:autoSpaceDN w:val="0"/>
        <w:adjustRightInd w:val="0"/>
        <w:jc w:val="both"/>
        <w:rPr>
          <w:color w:val="000000"/>
        </w:rPr>
      </w:pPr>
    </w:p>
    <w:p w14:paraId="4C0DF50D" w14:textId="417825E7" w:rsidR="00F27B2D" w:rsidRPr="009C575C" w:rsidRDefault="00937E85" w:rsidP="00F071D1">
      <w:pPr>
        <w:widowControl w:val="0"/>
        <w:autoSpaceDE w:val="0"/>
        <w:autoSpaceDN w:val="0"/>
        <w:adjustRightInd w:val="0"/>
        <w:ind w:firstLine="360"/>
        <w:jc w:val="both"/>
        <w:rPr>
          <w:color w:val="000000"/>
        </w:rPr>
      </w:pPr>
      <w:r w:rsidRPr="009C575C">
        <w:rPr>
          <w:b/>
          <w:bCs/>
          <w:color w:val="000000"/>
        </w:rPr>
        <w:t>10.02</w:t>
      </w:r>
      <w:r w:rsidR="00E9002E" w:rsidRPr="009C575C">
        <w:rPr>
          <w:b/>
          <w:bCs/>
          <w:color w:val="000000"/>
        </w:rPr>
        <w:tab/>
      </w:r>
      <w:r w:rsidR="004E110F" w:rsidRPr="009C575C">
        <w:rPr>
          <w:b/>
          <w:bCs/>
          <w:color w:val="000000"/>
          <w:u w:val="single"/>
        </w:rPr>
        <w:t>Trash Removal.</w:t>
      </w:r>
      <w:r w:rsidR="004E110F" w:rsidRPr="009C575C">
        <w:rPr>
          <w:color w:val="000000"/>
        </w:rPr>
        <w:t xml:space="preserve"> </w:t>
      </w:r>
      <w:r w:rsidR="004E4DAD" w:rsidRPr="009C575C">
        <w:rPr>
          <w:color w:val="000000"/>
        </w:rPr>
        <w:t xml:space="preserve">Lessee </w:t>
      </w:r>
      <w:r w:rsidR="004E110F" w:rsidRPr="009C575C">
        <w:rPr>
          <w:color w:val="000000"/>
        </w:rPr>
        <w:t>shall be responsible for the removal of all trash and rubbish from the Demised Premises</w:t>
      </w:r>
      <w:r w:rsidR="004E4DAD" w:rsidRPr="009C575C">
        <w:rPr>
          <w:color w:val="000000"/>
        </w:rPr>
        <w:t>, as well as all regular maintenance and cleaning</w:t>
      </w:r>
      <w:r w:rsidR="004E110F" w:rsidRPr="009C575C">
        <w:rPr>
          <w:color w:val="000000"/>
        </w:rPr>
        <w:t xml:space="preserve">. </w:t>
      </w:r>
      <w:r w:rsidR="00D80820" w:rsidRPr="009C575C">
        <w:rPr>
          <w:color w:val="000000"/>
        </w:rPr>
        <w:t>Lessee shall</w:t>
      </w:r>
      <w:r w:rsidR="00C65CC7">
        <w:rPr>
          <w:color w:val="000000"/>
        </w:rPr>
        <w:t xml:space="preserve"> </w:t>
      </w:r>
      <w:r w:rsidR="00C65CC7">
        <w:rPr>
          <w:color w:val="000000"/>
        </w:rPr>
        <w:lastRenderedPageBreak/>
        <w:t>have the right to</w:t>
      </w:r>
      <w:r w:rsidR="00D80820" w:rsidRPr="009C575C">
        <w:rPr>
          <w:color w:val="000000"/>
        </w:rPr>
        <w:t xml:space="preserve"> use </w:t>
      </w:r>
      <w:r w:rsidR="004E4DAD" w:rsidRPr="009C575C">
        <w:rPr>
          <w:color w:val="000000"/>
        </w:rPr>
        <w:t>any</w:t>
      </w:r>
      <w:r w:rsidR="00D80820" w:rsidRPr="009C575C">
        <w:rPr>
          <w:color w:val="000000"/>
        </w:rPr>
        <w:t xml:space="preserve"> dumpster</w:t>
      </w:r>
      <w:r w:rsidR="004E4DAD" w:rsidRPr="009C575C">
        <w:rPr>
          <w:color w:val="000000"/>
        </w:rPr>
        <w:t>(s) on the Property</w:t>
      </w:r>
      <w:r w:rsidR="00D80820" w:rsidRPr="009C575C">
        <w:rPr>
          <w:color w:val="000000"/>
        </w:rPr>
        <w:t xml:space="preserve"> for trash and debris generated through its use of the Demised Premises, and shall not permit any other persons, including its employees or agents</w:t>
      </w:r>
      <w:r w:rsidR="00E92906" w:rsidRPr="009C575C">
        <w:rPr>
          <w:color w:val="000000"/>
        </w:rPr>
        <w:t>,</w:t>
      </w:r>
      <w:r w:rsidR="00D80820" w:rsidRPr="009C575C">
        <w:rPr>
          <w:color w:val="000000"/>
        </w:rPr>
        <w:t xml:space="preserve"> to use the dumpster for their own</w:t>
      </w:r>
      <w:r w:rsidR="00E92906" w:rsidRPr="009C575C">
        <w:rPr>
          <w:color w:val="000000"/>
        </w:rPr>
        <w:t xml:space="preserve"> trash or debris</w:t>
      </w:r>
      <w:r w:rsidR="003E278B" w:rsidRPr="009C575C">
        <w:rPr>
          <w:color w:val="000000"/>
        </w:rPr>
        <w:t>.</w:t>
      </w:r>
      <w:r w:rsidR="00C45DA5" w:rsidRPr="009C575C">
        <w:rPr>
          <w:color w:val="000000"/>
        </w:rPr>
        <w:t xml:space="preserve">  </w:t>
      </w:r>
    </w:p>
    <w:p w14:paraId="4E7EE05E" w14:textId="77777777" w:rsidR="00F27B2D" w:rsidRPr="009C575C" w:rsidRDefault="00F27B2D" w:rsidP="00F071D1">
      <w:pPr>
        <w:widowControl w:val="0"/>
        <w:autoSpaceDE w:val="0"/>
        <w:autoSpaceDN w:val="0"/>
        <w:adjustRightInd w:val="0"/>
        <w:ind w:firstLine="360"/>
        <w:jc w:val="both"/>
        <w:rPr>
          <w:color w:val="000000"/>
          <w:highlight w:val="yellow"/>
        </w:rPr>
      </w:pPr>
    </w:p>
    <w:p w14:paraId="74725E85" w14:textId="6713E7CC" w:rsidR="00F66B1D" w:rsidRPr="009C575C" w:rsidRDefault="00F27B2D" w:rsidP="00F071D1">
      <w:pPr>
        <w:widowControl w:val="0"/>
        <w:autoSpaceDE w:val="0"/>
        <w:autoSpaceDN w:val="0"/>
        <w:adjustRightInd w:val="0"/>
        <w:ind w:firstLine="360"/>
        <w:jc w:val="both"/>
        <w:rPr>
          <w:color w:val="000000"/>
        </w:rPr>
      </w:pPr>
      <w:r w:rsidRPr="009C575C">
        <w:rPr>
          <w:b/>
          <w:color w:val="000000"/>
        </w:rPr>
        <w:t>10.03</w:t>
      </w:r>
      <w:r w:rsidRPr="009C575C">
        <w:rPr>
          <w:b/>
          <w:color w:val="000000"/>
        </w:rPr>
        <w:tab/>
      </w:r>
      <w:r w:rsidRPr="009C575C">
        <w:rPr>
          <w:b/>
          <w:color w:val="000000"/>
          <w:u w:val="single"/>
        </w:rPr>
        <w:t>Common Facilities</w:t>
      </w:r>
      <w:r w:rsidRPr="009C575C">
        <w:rPr>
          <w:b/>
          <w:color w:val="000000"/>
        </w:rPr>
        <w:t>.</w:t>
      </w:r>
      <w:r w:rsidRPr="009C575C">
        <w:rPr>
          <w:color w:val="000000"/>
        </w:rPr>
        <w:t xml:space="preserve"> </w:t>
      </w:r>
      <w:r w:rsidR="00C45DA5" w:rsidRPr="009C575C">
        <w:rPr>
          <w:color w:val="000000"/>
        </w:rPr>
        <w:t>Lessor shall be responsible for all snow and ice removal, trimming, mowing, sweeping, trash removal, and regular maintenance and cleaning</w:t>
      </w:r>
      <w:r w:rsidR="00DD23B1" w:rsidRPr="009C575C">
        <w:rPr>
          <w:color w:val="000000"/>
        </w:rPr>
        <w:t xml:space="preserve"> of the Common Facilities</w:t>
      </w:r>
      <w:r w:rsidR="00C65CC7">
        <w:rPr>
          <w:color w:val="000000"/>
        </w:rPr>
        <w:t xml:space="preserve">, including the </w:t>
      </w:r>
      <w:r w:rsidR="00DD678C">
        <w:rPr>
          <w:color w:val="000000"/>
        </w:rPr>
        <w:t>Lessee’s Parking Area</w:t>
      </w:r>
      <w:r w:rsidR="00C45DA5" w:rsidRPr="009C575C">
        <w:rPr>
          <w:color w:val="000000"/>
        </w:rPr>
        <w:t>.</w:t>
      </w:r>
    </w:p>
    <w:p w14:paraId="62A1157E" w14:textId="77777777" w:rsidR="005C07B7" w:rsidRPr="009C575C" w:rsidRDefault="005C07B7" w:rsidP="004E4DAD">
      <w:pPr>
        <w:widowControl w:val="0"/>
        <w:autoSpaceDE w:val="0"/>
        <w:autoSpaceDN w:val="0"/>
        <w:adjustRightInd w:val="0"/>
        <w:rPr>
          <w:b/>
          <w:bCs/>
          <w:color w:val="000000"/>
        </w:rPr>
      </w:pPr>
    </w:p>
    <w:p w14:paraId="58C2624E" w14:textId="77777777" w:rsidR="00706D07" w:rsidRPr="009C575C" w:rsidRDefault="00163D6E" w:rsidP="00F071D1">
      <w:pPr>
        <w:widowControl w:val="0"/>
        <w:autoSpaceDE w:val="0"/>
        <w:autoSpaceDN w:val="0"/>
        <w:adjustRightInd w:val="0"/>
        <w:jc w:val="center"/>
      </w:pPr>
      <w:r w:rsidRPr="009C575C">
        <w:rPr>
          <w:b/>
          <w:bCs/>
          <w:color w:val="000000"/>
        </w:rPr>
        <w:t>A</w:t>
      </w:r>
      <w:r w:rsidR="009278AC" w:rsidRPr="009C575C">
        <w:rPr>
          <w:b/>
          <w:bCs/>
          <w:color w:val="000000"/>
        </w:rPr>
        <w:t>RTICLE XI</w:t>
      </w:r>
      <w:r w:rsidR="0056580B" w:rsidRPr="009C575C">
        <w:rPr>
          <w:b/>
          <w:bCs/>
          <w:color w:val="000000"/>
        </w:rPr>
        <w:t xml:space="preserve"> – OPERATING EXPENSES</w:t>
      </w:r>
    </w:p>
    <w:p w14:paraId="34423AE1" w14:textId="77777777" w:rsidR="00706D07" w:rsidRPr="009C575C" w:rsidRDefault="00706D07" w:rsidP="00F071D1">
      <w:pPr>
        <w:widowControl w:val="0"/>
        <w:autoSpaceDE w:val="0"/>
        <w:autoSpaceDN w:val="0"/>
        <w:adjustRightInd w:val="0"/>
        <w:rPr>
          <w:color w:val="000000"/>
        </w:rPr>
      </w:pPr>
    </w:p>
    <w:p w14:paraId="6BD99CD5" w14:textId="24582A72" w:rsidR="00D4081A" w:rsidRPr="009C575C" w:rsidRDefault="00D4081A" w:rsidP="00D4081A">
      <w:pPr>
        <w:ind w:firstLine="360"/>
        <w:jc w:val="both"/>
      </w:pPr>
      <w:r w:rsidRPr="009C575C">
        <w:rPr>
          <w:b/>
          <w:bCs/>
          <w:color w:val="000000"/>
        </w:rPr>
        <w:t>11.01</w:t>
      </w:r>
      <w:r w:rsidRPr="009C575C">
        <w:rPr>
          <w:b/>
          <w:bCs/>
          <w:color w:val="000000"/>
        </w:rPr>
        <w:tab/>
      </w:r>
      <w:r w:rsidRPr="009C575C">
        <w:rPr>
          <w:b/>
          <w:bCs/>
          <w:color w:val="000000"/>
          <w:u w:val="single"/>
        </w:rPr>
        <w:t>Operating Expenses</w:t>
      </w:r>
      <w:r w:rsidR="00C23139">
        <w:rPr>
          <w:color w:val="000000"/>
        </w:rPr>
        <w:t>.</w:t>
      </w:r>
      <w:r w:rsidRPr="009C575C">
        <w:t xml:space="preserve"> During the Term, Lessee shall be responsible for paying Lessee</w:t>
      </w:r>
      <w:r w:rsidR="00E55D21">
        <w:t>’</w:t>
      </w:r>
      <w:r w:rsidRPr="009C575C">
        <w:t>s Share (as hereinafter defined) of all Operating Expenses (as hereinafter defined).</w:t>
      </w:r>
      <w:r w:rsidR="006C673A">
        <w:t xml:space="preserve">  </w:t>
      </w:r>
    </w:p>
    <w:p w14:paraId="16628214" w14:textId="77777777" w:rsidR="005A5A14" w:rsidRPr="009C575C" w:rsidRDefault="005A5A14" w:rsidP="00D4081A">
      <w:pPr>
        <w:ind w:firstLine="360"/>
        <w:jc w:val="both"/>
      </w:pPr>
    </w:p>
    <w:p w14:paraId="5C2505EA" w14:textId="3629B74A" w:rsidR="005A5A14" w:rsidRDefault="005A5A14" w:rsidP="00CA482F">
      <w:pPr>
        <w:ind w:left="720" w:firstLine="720"/>
        <w:jc w:val="both"/>
      </w:pPr>
      <w:r w:rsidRPr="009C575C">
        <w:rPr>
          <w:b/>
        </w:rPr>
        <w:t>11.01.1</w:t>
      </w:r>
      <w:r w:rsidRPr="009C575C">
        <w:tab/>
        <w:t xml:space="preserve">For the purposes of this Lease, </w:t>
      </w:r>
      <w:r w:rsidR="00E55D21">
        <w:t>“</w:t>
      </w:r>
      <w:r w:rsidRPr="009C575C">
        <w:rPr>
          <w:u w:val="single"/>
        </w:rPr>
        <w:t>Lessee</w:t>
      </w:r>
      <w:r w:rsidR="00E55D21">
        <w:rPr>
          <w:u w:val="single"/>
        </w:rPr>
        <w:t>’</w:t>
      </w:r>
      <w:r w:rsidRPr="009C575C">
        <w:rPr>
          <w:u w:val="single"/>
        </w:rPr>
        <w:t>s Share</w:t>
      </w:r>
      <w:r w:rsidR="00E55D21">
        <w:t>”</w:t>
      </w:r>
      <w:r w:rsidRPr="009C575C">
        <w:t xml:space="preserve"> </w:t>
      </w:r>
      <w:r w:rsidR="00AF5F7D" w:rsidRPr="009C575C">
        <w:t>means</w:t>
      </w:r>
      <w:r w:rsidR="00AF5F7D">
        <w:t xml:space="preserve"> </w:t>
      </w:r>
      <w:r w:rsidR="00D60301">
        <w:t xml:space="preserve">thirty-five percent </w:t>
      </w:r>
      <w:r w:rsidR="002F7A85" w:rsidRPr="007B3633">
        <w:rPr>
          <w:bCs/>
        </w:rPr>
        <w:t>(</w:t>
      </w:r>
      <w:r w:rsidR="00D60301">
        <w:rPr>
          <w:bCs/>
        </w:rPr>
        <w:t>35</w:t>
      </w:r>
      <w:r w:rsidR="002F7A85" w:rsidRPr="007B3633">
        <w:rPr>
          <w:bCs/>
        </w:rPr>
        <w:t xml:space="preserve">%), which is the percentage derived by dividing the approximate square feet of the </w:t>
      </w:r>
      <w:r w:rsidR="002F7A85">
        <w:rPr>
          <w:bCs/>
        </w:rPr>
        <w:t xml:space="preserve">Demised </w:t>
      </w:r>
      <w:r w:rsidR="002F7A85" w:rsidRPr="007B3633">
        <w:rPr>
          <w:bCs/>
        </w:rPr>
        <w:t xml:space="preserve">Premises by the approximate square feet in the Building, which </w:t>
      </w:r>
      <w:r w:rsidR="00B279C2">
        <w:rPr>
          <w:bCs/>
        </w:rPr>
        <w:t xml:space="preserve">Lessor </w:t>
      </w:r>
      <w:r w:rsidR="002F7A85" w:rsidRPr="007B3633">
        <w:rPr>
          <w:bCs/>
        </w:rPr>
        <w:t xml:space="preserve">represents totals </w:t>
      </w:r>
      <w:r w:rsidR="00D60301">
        <w:rPr>
          <w:bCs/>
        </w:rPr>
        <w:t xml:space="preserve">one hundred thirty-two thousand five hundred twenty </w:t>
      </w:r>
      <w:r w:rsidR="002F7A85" w:rsidRPr="007B3633">
        <w:rPr>
          <w:bCs/>
        </w:rPr>
        <w:t xml:space="preserve"> (</w:t>
      </w:r>
      <w:r w:rsidR="00D60301">
        <w:rPr>
          <w:bCs/>
        </w:rPr>
        <w:t>132,520</w:t>
      </w:r>
      <w:r w:rsidR="002F7A85" w:rsidRPr="007B3633">
        <w:rPr>
          <w:bCs/>
        </w:rPr>
        <w:t xml:space="preserve">) square feet. </w:t>
      </w:r>
      <w:r w:rsidRPr="009C575C">
        <w:t xml:space="preserve">In the event </w:t>
      </w:r>
      <w:r w:rsidR="00444C98" w:rsidRPr="009C575C">
        <w:t xml:space="preserve">of any changes in </w:t>
      </w:r>
      <w:r w:rsidRPr="009C575C">
        <w:t xml:space="preserve">the square footage of the Demised Premises </w:t>
      </w:r>
      <w:r w:rsidR="00444C98" w:rsidRPr="009C575C">
        <w:t>or the rentable space in the Building</w:t>
      </w:r>
      <w:r w:rsidRPr="009C575C">
        <w:t>, Lessee</w:t>
      </w:r>
      <w:r w:rsidR="00E55D21">
        <w:t>’</w:t>
      </w:r>
      <w:r w:rsidRPr="009C575C">
        <w:t>s Share shall be adjusted in accordance with the foregoing formula.</w:t>
      </w:r>
    </w:p>
    <w:p w14:paraId="1360DB3F" w14:textId="77777777" w:rsidR="00D4081A" w:rsidRPr="009C575C" w:rsidRDefault="00D4081A" w:rsidP="00D4081A">
      <w:pPr>
        <w:jc w:val="both"/>
      </w:pPr>
    </w:p>
    <w:p w14:paraId="05C7AF52" w14:textId="4291FD4F" w:rsidR="00D4081A" w:rsidRPr="009C575C" w:rsidRDefault="00D4081A" w:rsidP="00D4081A">
      <w:pPr>
        <w:ind w:left="720" w:firstLine="720"/>
        <w:jc w:val="both"/>
      </w:pPr>
      <w:r w:rsidRPr="009C575C">
        <w:rPr>
          <w:b/>
        </w:rPr>
        <w:t>11.01.</w:t>
      </w:r>
      <w:r w:rsidR="005A5A14" w:rsidRPr="009C575C">
        <w:rPr>
          <w:b/>
        </w:rPr>
        <w:t>2</w:t>
      </w:r>
      <w:r w:rsidRPr="009C575C">
        <w:tab/>
        <w:t xml:space="preserve">For purposes of this Lease, the term </w:t>
      </w:r>
      <w:r w:rsidR="00E55D21">
        <w:t>“</w:t>
      </w:r>
      <w:r w:rsidRPr="009C575C">
        <w:rPr>
          <w:u w:val="single"/>
        </w:rPr>
        <w:t>Operating Expenses</w:t>
      </w:r>
      <w:r w:rsidR="00E55D21">
        <w:t>”</w:t>
      </w:r>
      <w:r w:rsidRPr="009C575C">
        <w:t xml:space="preserve"> </w:t>
      </w:r>
      <w:r w:rsidR="00CA482F" w:rsidRPr="009C575C">
        <w:t>means</w:t>
      </w:r>
      <w:r w:rsidRPr="009C575C">
        <w:t xml:space="preserve"> all costs </w:t>
      </w:r>
      <w:r w:rsidR="000E5ED7">
        <w:t>and expenses</w:t>
      </w:r>
      <w:r w:rsidR="000E5ED7" w:rsidRPr="009C575C">
        <w:t xml:space="preserve"> </w:t>
      </w:r>
      <w:r w:rsidRPr="009C575C">
        <w:t xml:space="preserve">incurred by </w:t>
      </w:r>
      <w:r w:rsidR="000E5ED7">
        <w:t xml:space="preserve">or on behalf of </w:t>
      </w:r>
      <w:r w:rsidRPr="009C575C">
        <w:t xml:space="preserve">Lessor relating to the ownership </w:t>
      </w:r>
      <w:r w:rsidR="000E5ED7" w:rsidRPr="000E5ED7">
        <w:t xml:space="preserve"> </w:t>
      </w:r>
      <w:r w:rsidR="000E5ED7">
        <w:t>management, operation, maintenance, repair and/or replacement</w:t>
      </w:r>
      <w:r w:rsidR="000E5ED7" w:rsidRPr="009C575C">
        <w:t xml:space="preserve"> </w:t>
      </w:r>
      <w:r w:rsidRPr="009C575C">
        <w:t>of the Property</w:t>
      </w:r>
      <w:r w:rsidR="007125DB">
        <w:t xml:space="preserve"> that is not part of any space rented, rentable, or designated for leasing or use by other tenants, licensees or other third parties</w:t>
      </w:r>
      <w:r w:rsidRPr="009C575C">
        <w:t>,</w:t>
      </w:r>
      <w:r w:rsidR="007125DB">
        <w:t xml:space="preserve"> </w:t>
      </w:r>
      <w:r w:rsidRPr="009C575C">
        <w:t xml:space="preserve">including, </w:t>
      </w:r>
      <w:r w:rsidR="00CA482F" w:rsidRPr="009C575C">
        <w:t>without limitation</w:t>
      </w:r>
      <w:r w:rsidRPr="009C575C">
        <w:t xml:space="preserve">, the </w:t>
      </w:r>
      <w:r w:rsidR="00875EBB" w:rsidRPr="009C575C">
        <w:t xml:space="preserve">costs and expenses of the </w:t>
      </w:r>
      <w:r w:rsidRPr="009C575C">
        <w:t>following:</w:t>
      </w:r>
    </w:p>
    <w:p w14:paraId="589D8F70" w14:textId="77777777" w:rsidR="00D4081A" w:rsidRPr="009C575C" w:rsidRDefault="00D4081A" w:rsidP="00D4081A">
      <w:pPr>
        <w:jc w:val="both"/>
      </w:pPr>
    </w:p>
    <w:p w14:paraId="2F94B3CD" w14:textId="74414A0F" w:rsidR="00D4081A" w:rsidRPr="009C575C" w:rsidRDefault="00320518" w:rsidP="00D4081A">
      <w:pPr>
        <w:numPr>
          <w:ilvl w:val="0"/>
          <w:numId w:val="9"/>
        </w:numPr>
        <w:ind w:left="1440" w:firstLine="720"/>
        <w:jc w:val="both"/>
      </w:pPr>
      <w:r w:rsidRPr="009C575C">
        <w:t>The operation, repair,</w:t>
      </w:r>
      <w:r w:rsidR="00610874" w:rsidRPr="009C575C">
        <w:t xml:space="preserve"> </w:t>
      </w:r>
      <w:r w:rsidRPr="009C575C">
        <w:t xml:space="preserve">and </w:t>
      </w:r>
      <w:r w:rsidR="00D4081A" w:rsidRPr="009C575C">
        <w:t>maintenance in neat, clean, safe, good order and condition, of the following, as applicable:</w:t>
      </w:r>
    </w:p>
    <w:p w14:paraId="76C27977" w14:textId="77777777" w:rsidR="00D4081A" w:rsidRPr="009C575C" w:rsidRDefault="00D4081A" w:rsidP="00D4081A">
      <w:pPr>
        <w:ind w:left="2880"/>
        <w:jc w:val="both"/>
      </w:pPr>
    </w:p>
    <w:p w14:paraId="1DBABAB3" w14:textId="07C32746" w:rsidR="00D4081A" w:rsidRPr="009C575C" w:rsidRDefault="00D4081A" w:rsidP="00D4081A">
      <w:pPr>
        <w:ind w:left="2160" w:firstLine="720"/>
        <w:jc w:val="both"/>
      </w:pPr>
      <w:r w:rsidRPr="009C575C">
        <w:t>(a)</w:t>
      </w:r>
      <w:r w:rsidRPr="009C575C">
        <w:tab/>
        <w:t>The Common Facilities, including their surfaces, coverings, decorative items, carpets, drapes and window coverings, and including parking areas, loading and unloading areas, trash areas, roadways, sidewalks, walkways, stairways, parkways, driveways, landscaped areas, striping, bumpers, irrigation systems, lighting facilities, building exteriors and roofs, fences and gates;</w:t>
      </w:r>
      <w:r w:rsidR="006C673A">
        <w:t xml:space="preserve"> and</w:t>
      </w:r>
    </w:p>
    <w:p w14:paraId="1F99313B" w14:textId="77777777" w:rsidR="00D4081A" w:rsidRPr="009C575C" w:rsidRDefault="00D4081A" w:rsidP="00D4081A">
      <w:pPr>
        <w:ind w:left="2160" w:firstLine="720"/>
        <w:jc w:val="both"/>
      </w:pPr>
    </w:p>
    <w:p w14:paraId="0E01E109" w14:textId="4767C868" w:rsidR="00D4081A" w:rsidRPr="009C575C" w:rsidRDefault="00D4081A" w:rsidP="00D4081A">
      <w:pPr>
        <w:ind w:left="2160" w:firstLine="720"/>
        <w:jc w:val="both"/>
      </w:pPr>
      <w:r w:rsidRPr="009C575C">
        <w:t>(</w:t>
      </w:r>
      <w:r w:rsidR="005F3FA9">
        <w:t>b</w:t>
      </w:r>
      <w:r w:rsidRPr="009C575C">
        <w:t>)</w:t>
      </w:r>
      <w:r w:rsidRPr="009C575C">
        <w:tab/>
        <w:t>All other areas and improvements that are within the exterior boundaries of the Property but outside of the Demised Premises.</w:t>
      </w:r>
    </w:p>
    <w:p w14:paraId="7922D6C8" w14:textId="77777777" w:rsidR="00D4081A" w:rsidRPr="009C575C" w:rsidRDefault="00D4081A" w:rsidP="00D4081A">
      <w:pPr>
        <w:ind w:left="2160" w:firstLine="720"/>
        <w:jc w:val="both"/>
      </w:pPr>
    </w:p>
    <w:p w14:paraId="48969F8E" w14:textId="77777777" w:rsidR="00D4081A" w:rsidRPr="009C575C" w:rsidRDefault="00D4081A" w:rsidP="00D4081A">
      <w:pPr>
        <w:numPr>
          <w:ilvl w:val="0"/>
          <w:numId w:val="9"/>
        </w:numPr>
        <w:ind w:left="1440" w:firstLine="630"/>
        <w:jc w:val="both"/>
      </w:pPr>
      <w:r w:rsidRPr="009C575C">
        <w:t>The cost of trash disposal, janitorial and security services, pest control services, and the costs of any environmental inspections;</w:t>
      </w:r>
    </w:p>
    <w:p w14:paraId="5573EFD0" w14:textId="77777777" w:rsidR="00D4081A" w:rsidRPr="009C575C" w:rsidRDefault="00D4081A" w:rsidP="00D4081A">
      <w:pPr>
        <w:ind w:left="1440" w:firstLine="630"/>
        <w:jc w:val="both"/>
      </w:pPr>
    </w:p>
    <w:p w14:paraId="5BC3E79C" w14:textId="4F62B246" w:rsidR="00D4081A" w:rsidRPr="009C575C" w:rsidRDefault="00D4081A" w:rsidP="00D4081A">
      <w:pPr>
        <w:numPr>
          <w:ilvl w:val="0"/>
          <w:numId w:val="9"/>
        </w:numPr>
        <w:ind w:left="1440" w:firstLine="630"/>
        <w:jc w:val="both"/>
      </w:pPr>
      <w:r w:rsidRPr="009C575C">
        <w:t>The cost of any other service to be provided by Lessor that is elsewhere in this Lease</w:t>
      </w:r>
      <w:r w:rsidR="00573937" w:rsidRPr="009C575C">
        <w:t xml:space="preserve"> stated to be an </w:t>
      </w:r>
      <w:r w:rsidR="00E55D21">
        <w:t>“</w:t>
      </w:r>
      <w:r w:rsidR="00573937" w:rsidRPr="009C575C">
        <w:t>Operating Expense</w:t>
      </w:r>
      <w:r w:rsidR="00E55D21">
        <w:t>”</w:t>
      </w:r>
      <w:r w:rsidRPr="009C575C">
        <w:t>;</w:t>
      </w:r>
    </w:p>
    <w:p w14:paraId="05993ED7" w14:textId="77777777" w:rsidR="00D4081A" w:rsidRPr="009C575C" w:rsidRDefault="00D4081A" w:rsidP="00D4081A">
      <w:pPr>
        <w:ind w:left="1440" w:firstLine="630"/>
        <w:jc w:val="both"/>
      </w:pPr>
    </w:p>
    <w:p w14:paraId="630C788C" w14:textId="77777777" w:rsidR="00D4081A" w:rsidRPr="009C575C" w:rsidRDefault="00D4081A" w:rsidP="00D4081A">
      <w:pPr>
        <w:numPr>
          <w:ilvl w:val="0"/>
          <w:numId w:val="9"/>
        </w:numPr>
        <w:ind w:left="1440" w:firstLine="630"/>
        <w:jc w:val="both"/>
      </w:pPr>
      <w:r w:rsidRPr="009C575C">
        <w:t xml:space="preserve">The cost of the premiums for the insurance policies maintained by Lessor </w:t>
      </w:r>
      <w:r w:rsidR="00A02294">
        <w:t>with respect to the Property and Building</w:t>
      </w:r>
      <w:r w:rsidRPr="009C575C">
        <w:t xml:space="preserve"> and any deductible portion of an insured loss concerning the Building or the Common Facilities;</w:t>
      </w:r>
    </w:p>
    <w:p w14:paraId="707986C5" w14:textId="77777777" w:rsidR="00D4081A" w:rsidRPr="009C575C" w:rsidRDefault="00D4081A" w:rsidP="00D4081A">
      <w:pPr>
        <w:ind w:left="1440" w:firstLine="630"/>
        <w:jc w:val="both"/>
      </w:pPr>
    </w:p>
    <w:p w14:paraId="013433B3" w14:textId="77777777" w:rsidR="00D4081A" w:rsidRPr="009C575C" w:rsidRDefault="00D4081A" w:rsidP="00D4081A">
      <w:pPr>
        <w:numPr>
          <w:ilvl w:val="0"/>
          <w:numId w:val="9"/>
        </w:numPr>
        <w:ind w:left="1440" w:firstLine="630"/>
        <w:jc w:val="both"/>
      </w:pPr>
      <w:r w:rsidRPr="009C575C">
        <w:t xml:space="preserve">The amount of the Real Property Taxes payable by Lessor pursuant to </w:t>
      </w:r>
      <w:r w:rsidRPr="009C575C">
        <w:rPr>
          <w:u w:val="single"/>
        </w:rPr>
        <w:t>Article XII</w:t>
      </w:r>
      <w:r w:rsidRPr="009C575C">
        <w:t>;</w:t>
      </w:r>
    </w:p>
    <w:p w14:paraId="4AAFFE84" w14:textId="77777777" w:rsidR="00D4081A" w:rsidRPr="009C575C" w:rsidRDefault="00D4081A" w:rsidP="00D4081A">
      <w:pPr>
        <w:jc w:val="both"/>
      </w:pPr>
    </w:p>
    <w:p w14:paraId="5CC3F966" w14:textId="77777777" w:rsidR="00D4081A" w:rsidRPr="009C575C" w:rsidRDefault="00D4081A" w:rsidP="00D4081A">
      <w:pPr>
        <w:numPr>
          <w:ilvl w:val="0"/>
          <w:numId w:val="10"/>
        </w:numPr>
        <w:ind w:left="1440" w:firstLine="634"/>
        <w:jc w:val="both"/>
      </w:pPr>
      <w:r w:rsidRPr="009C575C">
        <w:t>The cost of water, sewer and other publicly mandated services</w:t>
      </w:r>
      <w:r w:rsidR="00462718" w:rsidRPr="009C575C">
        <w:t xml:space="preserve"> for Common Facilities</w:t>
      </w:r>
      <w:r w:rsidRPr="009C575C">
        <w:t xml:space="preserve"> not separately metered;</w:t>
      </w:r>
    </w:p>
    <w:p w14:paraId="6543B57D" w14:textId="77777777" w:rsidR="00D4081A" w:rsidRPr="009C575C" w:rsidRDefault="00D4081A" w:rsidP="00D4081A">
      <w:pPr>
        <w:ind w:left="2074"/>
        <w:jc w:val="both"/>
      </w:pPr>
    </w:p>
    <w:p w14:paraId="71966AC7" w14:textId="77777777" w:rsidR="00D4081A" w:rsidRPr="009C575C" w:rsidRDefault="008F72B6" w:rsidP="00D4081A">
      <w:pPr>
        <w:numPr>
          <w:ilvl w:val="0"/>
          <w:numId w:val="10"/>
        </w:numPr>
        <w:ind w:left="1440" w:firstLine="634"/>
        <w:jc w:val="both"/>
      </w:pPr>
      <w:r>
        <w:t>S</w:t>
      </w:r>
      <w:r w:rsidR="00D4081A" w:rsidRPr="009C575C">
        <w:t>alaries of personnel engaged in maintenance and/or management of the Building and/or the Property, including payroll taxes and other fringe benefits related thereto, which salaries shall be reasonable in amount</w:t>
      </w:r>
      <w:r w:rsidR="00764506">
        <w:t>, provide</w:t>
      </w:r>
      <w:r w:rsidR="006C673A">
        <w:t>d</w:t>
      </w:r>
      <w:r w:rsidR="00764506">
        <w:t>, however that</w:t>
      </w:r>
      <w:r w:rsidR="00764506" w:rsidRPr="009C575C">
        <w:t xml:space="preserve"> </w:t>
      </w:r>
      <w:r w:rsidR="00764506">
        <w:t xml:space="preserve">the </w:t>
      </w:r>
      <w:r w:rsidR="00764506" w:rsidRPr="009C575C">
        <w:t xml:space="preserve">property management fee for the Building </w:t>
      </w:r>
      <w:r w:rsidR="00764506">
        <w:t>shall not exceed</w:t>
      </w:r>
      <w:r w:rsidR="00764506" w:rsidRPr="009C575C">
        <w:t xml:space="preserve"> </w:t>
      </w:r>
      <w:r w:rsidR="006C673A">
        <w:t>three percent (3%) of the gross rents of the Building</w:t>
      </w:r>
      <w:r w:rsidR="00D4081A" w:rsidRPr="009C575C">
        <w:t>; and</w:t>
      </w:r>
    </w:p>
    <w:p w14:paraId="328B437D" w14:textId="77777777" w:rsidR="00D4081A" w:rsidRPr="009C575C" w:rsidRDefault="00D4081A" w:rsidP="00D4081A">
      <w:pPr>
        <w:ind w:left="2074"/>
        <w:jc w:val="both"/>
      </w:pPr>
    </w:p>
    <w:p w14:paraId="23A8DB2B" w14:textId="75AF86BA" w:rsidR="00D4081A" w:rsidRPr="009C575C" w:rsidRDefault="008F72B6" w:rsidP="00CE39D8">
      <w:pPr>
        <w:pStyle w:val="ListParagraph"/>
        <w:ind w:left="1440" w:firstLine="720"/>
      </w:pPr>
      <w:r>
        <w:t>(viii)</w:t>
      </w:r>
      <w:r>
        <w:tab/>
      </w:r>
      <w:r w:rsidR="004C1F1A">
        <w:t xml:space="preserve">The cost of </w:t>
      </w:r>
      <w:r w:rsidR="000E5ED7">
        <w:t>maintaining any paved areas at the Property (including sweeping, striping, repairing, resurfacing and repaving)</w:t>
      </w:r>
      <w:r w:rsidR="00D4081A" w:rsidRPr="002514F7">
        <w:t xml:space="preserve">; </w:t>
      </w:r>
    </w:p>
    <w:p w14:paraId="1FECC269" w14:textId="77777777" w:rsidR="006C673A" w:rsidRDefault="006C673A" w:rsidP="009F5A59">
      <w:pPr>
        <w:ind w:left="720"/>
        <w:jc w:val="both"/>
      </w:pPr>
    </w:p>
    <w:p w14:paraId="58EAFC0D" w14:textId="77777777" w:rsidR="00462718" w:rsidRPr="009C575C" w:rsidRDefault="00D4081A" w:rsidP="009F5A59">
      <w:pPr>
        <w:ind w:left="720"/>
        <w:jc w:val="both"/>
      </w:pPr>
      <w:r w:rsidRPr="009C575C">
        <w:t xml:space="preserve">Notwithstanding the foregoing, Operating Expenses </w:t>
      </w:r>
      <w:r w:rsidR="0041032A" w:rsidRPr="009C575C">
        <w:t>will not include any expenses for</w:t>
      </w:r>
      <w:r w:rsidRPr="009C575C">
        <w:t xml:space="preserve"> which Lessor is otherwise reimbursed by any third party or by insurance proceeds</w:t>
      </w:r>
      <w:r w:rsidR="00462718" w:rsidRPr="009C575C">
        <w:t>, or any of the following items:</w:t>
      </w:r>
    </w:p>
    <w:p w14:paraId="49D46A9E" w14:textId="77777777" w:rsidR="00462718" w:rsidRPr="009C575C" w:rsidRDefault="00462718" w:rsidP="009F5A59">
      <w:pPr>
        <w:ind w:left="720"/>
        <w:jc w:val="both"/>
      </w:pPr>
    </w:p>
    <w:p w14:paraId="750B1ED0" w14:textId="238BD25C" w:rsidR="006032AA" w:rsidRPr="009C575C" w:rsidRDefault="006032AA" w:rsidP="006032AA">
      <w:pPr>
        <w:pStyle w:val="ListParagraph"/>
        <w:numPr>
          <w:ilvl w:val="0"/>
          <w:numId w:val="11"/>
        </w:numPr>
        <w:jc w:val="both"/>
      </w:pPr>
      <w:r w:rsidRPr="009C575C">
        <w:t xml:space="preserve">improvements, repairs or alterations to spaces leased to </w:t>
      </w:r>
      <w:r w:rsidR="00E81280" w:rsidRPr="009C575C">
        <w:t xml:space="preserve">an existing </w:t>
      </w:r>
      <w:r w:rsidRPr="009C575C">
        <w:t>tenant</w:t>
      </w:r>
      <w:r w:rsidR="00E81280" w:rsidRPr="009C575C">
        <w:t xml:space="preserve"> or prospective tenant</w:t>
      </w:r>
      <w:r w:rsidRPr="009C575C">
        <w:t>;</w:t>
      </w:r>
    </w:p>
    <w:p w14:paraId="46AA1596" w14:textId="77777777" w:rsidR="006032AA" w:rsidRPr="009C575C" w:rsidRDefault="006032AA" w:rsidP="006032AA">
      <w:pPr>
        <w:pStyle w:val="ListParagraph"/>
      </w:pPr>
      <w:r w:rsidRPr="009C575C">
        <w:t xml:space="preserve"> </w:t>
      </w:r>
    </w:p>
    <w:p w14:paraId="060AF76F" w14:textId="4611EBD6" w:rsidR="006032AA" w:rsidRPr="009C575C" w:rsidRDefault="006032AA" w:rsidP="006032AA">
      <w:pPr>
        <w:pStyle w:val="ListParagraph"/>
        <w:numPr>
          <w:ilvl w:val="0"/>
          <w:numId w:val="11"/>
        </w:numPr>
        <w:jc w:val="both"/>
      </w:pPr>
      <w:r w:rsidRPr="009C575C">
        <w:t>above standard cleaning services;</w:t>
      </w:r>
    </w:p>
    <w:p w14:paraId="6DC30BED" w14:textId="77777777" w:rsidR="006032AA" w:rsidRPr="009C575C" w:rsidRDefault="006032AA" w:rsidP="006032AA">
      <w:pPr>
        <w:pStyle w:val="ListParagraph"/>
      </w:pPr>
    </w:p>
    <w:p w14:paraId="6EAD828C" w14:textId="77777777" w:rsidR="006032AA" w:rsidRPr="009C575C" w:rsidRDefault="006032AA" w:rsidP="006032AA">
      <w:pPr>
        <w:pStyle w:val="ListParagraph"/>
        <w:numPr>
          <w:ilvl w:val="0"/>
          <w:numId w:val="11"/>
        </w:numPr>
        <w:jc w:val="both"/>
      </w:pPr>
      <w:r w:rsidRPr="009C575C">
        <w:t xml:space="preserve">advertising costs; </w:t>
      </w:r>
    </w:p>
    <w:p w14:paraId="11763404" w14:textId="77777777" w:rsidR="006032AA" w:rsidRPr="009C575C" w:rsidRDefault="006032AA" w:rsidP="006032AA">
      <w:pPr>
        <w:pStyle w:val="ListParagraph"/>
      </w:pPr>
    </w:p>
    <w:p w14:paraId="7EB63A5E" w14:textId="77777777" w:rsidR="006032AA" w:rsidRPr="009C575C" w:rsidRDefault="006032AA" w:rsidP="006032AA">
      <w:pPr>
        <w:pStyle w:val="ListParagraph"/>
        <w:numPr>
          <w:ilvl w:val="0"/>
          <w:numId w:val="11"/>
        </w:numPr>
        <w:jc w:val="both"/>
      </w:pPr>
      <w:r w:rsidRPr="009C575C">
        <w:t xml:space="preserve">costs resulting from the negligence, willful misconduct, bad faith or fraud of Lessor; </w:t>
      </w:r>
    </w:p>
    <w:p w14:paraId="2FEA1BD7" w14:textId="77777777" w:rsidR="006032AA" w:rsidRPr="009C575C" w:rsidRDefault="006032AA" w:rsidP="006032AA">
      <w:pPr>
        <w:pStyle w:val="ListParagraph"/>
      </w:pPr>
    </w:p>
    <w:p w14:paraId="433ACBF7" w14:textId="0B715BBC" w:rsidR="006032AA" w:rsidRPr="009C575C" w:rsidRDefault="006032AA" w:rsidP="006032AA">
      <w:pPr>
        <w:pStyle w:val="ListParagraph"/>
        <w:numPr>
          <w:ilvl w:val="0"/>
          <w:numId w:val="11"/>
        </w:numPr>
        <w:jc w:val="both"/>
      </w:pPr>
      <w:r w:rsidRPr="009C575C">
        <w:t>costs resulting from Lessor</w:t>
      </w:r>
      <w:r w:rsidR="00E55D21">
        <w:t>’</w:t>
      </w:r>
      <w:r w:rsidRPr="009C575C">
        <w:t xml:space="preserve">s breach of this Lease; </w:t>
      </w:r>
    </w:p>
    <w:p w14:paraId="41AF99CC" w14:textId="77777777" w:rsidR="00E81280" w:rsidRPr="009C575C" w:rsidRDefault="00E81280" w:rsidP="008F72B6">
      <w:pPr>
        <w:jc w:val="both"/>
      </w:pPr>
    </w:p>
    <w:p w14:paraId="08AC0380" w14:textId="77777777" w:rsidR="00E81280" w:rsidRDefault="00E81280" w:rsidP="00E81280">
      <w:pPr>
        <w:pStyle w:val="ListParagraph"/>
        <w:numPr>
          <w:ilvl w:val="0"/>
          <w:numId w:val="11"/>
        </w:numPr>
      </w:pPr>
      <w:r w:rsidRPr="009C575C">
        <w:t>depreciation and amortization;</w:t>
      </w:r>
    </w:p>
    <w:p w14:paraId="4A0EF78D" w14:textId="77777777" w:rsidR="004C1F1A" w:rsidRPr="009C575C" w:rsidRDefault="004C1F1A" w:rsidP="00CE39D8">
      <w:pPr>
        <w:pStyle w:val="ListParagraph"/>
        <w:ind w:left="2880"/>
      </w:pPr>
    </w:p>
    <w:p w14:paraId="3B3BC2F3" w14:textId="77777777" w:rsidR="00E81280" w:rsidRDefault="00E81280" w:rsidP="00B96E7C">
      <w:pPr>
        <w:pStyle w:val="ListParagraph"/>
        <w:numPr>
          <w:ilvl w:val="0"/>
          <w:numId w:val="11"/>
        </w:numPr>
        <w:jc w:val="both"/>
      </w:pPr>
      <w:r w:rsidRPr="009C575C">
        <w:t>expenses incurred by L</w:t>
      </w:r>
      <w:r w:rsidR="00BC3DB7" w:rsidRPr="009C575C">
        <w:t>essor</w:t>
      </w:r>
      <w:r w:rsidRPr="009C575C">
        <w:t xml:space="preserve"> for repairs or other work occasioned by fire, windstorm, or other insurable casualty or condemnation;</w:t>
      </w:r>
    </w:p>
    <w:p w14:paraId="7EB2BF3D" w14:textId="77777777" w:rsidR="004C1F1A" w:rsidRPr="009C575C" w:rsidRDefault="004C1F1A" w:rsidP="00CE39D8">
      <w:pPr>
        <w:pStyle w:val="ListParagraph"/>
        <w:ind w:left="2880"/>
        <w:jc w:val="both"/>
      </w:pPr>
    </w:p>
    <w:p w14:paraId="2A5F74A2" w14:textId="77777777" w:rsidR="00E81280" w:rsidRDefault="00E81280" w:rsidP="00B96E7C">
      <w:pPr>
        <w:pStyle w:val="ListParagraph"/>
        <w:numPr>
          <w:ilvl w:val="0"/>
          <w:numId w:val="11"/>
        </w:numPr>
        <w:jc w:val="both"/>
      </w:pPr>
      <w:r w:rsidRPr="009C575C">
        <w:t>expenses incurred by L</w:t>
      </w:r>
      <w:r w:rsidR="00BC3DB7" w:rsidRPr="009C575C">
        <w:t>essor</w:t>
      </w:r>
      <w:r w:rsidRPr="009C575C">
        <w:t xml:space="preserve"> to lease space to new tenants or to retain existing tenants including leasing commissions, advertising and promotional expenditures;</w:t>
      </w:r>
    </w:p>
    <w:p w14:paraId="2B0A2CDD" w14:textId="77777777" w:rsidR="004C1F1A" w:rsidRPr="009C575C" w:rsidRDefault="004C1F1A" w:rsidP="00CE39D8">
      <w:pPr>
        <w:pStyle w:val="ListParagraph"/>
        <w:ind w:left="2880"/>
        <w:jc w:val="both"/>
      </w:pPr>
    </w:p>
    <w:p w14:paraId="4067F519" w14:textId="77777777" w:rsidR="00E81280" w:rsidRDefault="00E81280" w:rsidP="00B96E7C">
      <w:pPr>
        <w:pStyle w:val="ListParagraph"/>
        <w:numPr>
          <w:ilvl w:val="0"/>
          <w:numId w:val="11"/>
        </w:numPr>
        <w:jc w:val="both"/>
      </w:pPr>
      <w:r w:rsidRPr="009C575C">
        <w:lastRenderedPageBreak/>
        <w:t>expenses incurred by L</w:t>
      </w:r>
      <w:r w:rsidR="00BC3DB7" w:rsidRPr="009C575C">
        <w:t>essor</w:t>
      </w:r>
      <w:r w:rsidRPr="009C575C">
        <w:t xml:space="preserve"> to resolve disputes, enforce or negotiate lease terms with prospective or existing tenants or in connection with any financing, sale or syndication of the Building;</w:t>
      </w:r>
    </w:p>
    <w:p w14:paraId="6F329F9D" w14:textId="77777777" w:rsidR="004C1F1A" w:rsidRPr="009C575C" w:rsidRDefault="004C1F1A" w:rsidP="00CE39D8">
      <w:pPr>
        <w:pStyle w:val="ListParagraph"/>
        <w:ind w:left="2880"/>
        <w:jc w:val="both"/>
      </w:pPr>
    </w:p>
    <w:p w14:paraId="04223A95" w14:textId="77777777" w:rsidR="00E81280" w:rsidRDefault="00E81280" w:rsidP="00B96E7C">
      <w:pPr>
        <w:pStyle w:val="ListParagraph"/>
        <w:numPr>
          <w:ilvl w:val="0"/>
          <w:numId w:val="11"/>
        </w:numPr>
        <w:jc w:val="both"/>
      </w:pPr>
      <w:r w:rsidRPr="009C575C">
        <w:t>interest, principal, points and fees, amortization or other costs associated with any debt and rent payable under any lease to which this Lease is subject and all costs and expenses associated with any such debt or lease and any ground lease rent, irrespective of whether this Lease is subject or subordinate thereto</w:t>
      </w:r>
      <w:r w:rsidR="004C1F1A">
        <w:t>;</w:t>
      </w:r>
    </w:p>
    <w:p w14:paraId="302E1303" w14:textId="77777777" w:rsidR="004C1F1A" w:rsidRPr="009C575C" w:rsidRDefault="004C1F1A" w:rsidP="00CE39D8">
      <w:pPr>
        <w:pStyle w:val="ListParagraph"/>
        <w:ind w:left="2880"/>
        <w:jc w:val="both"/>
      </w:pPr>
    </w:p>
    <w:p w14:paraId="729C2C5C" w14:textId="77777777" w:rsidR="00E81280" w:rsidRDefault="00E81280" w:rsidP="00B96E7C">
      <w:pPr>
        <w:pStyle w:val="ListParagraph"/>
        <w:numPr>
          <w:ilvl w:val="0"/>
          <w:numId w:val="11"/>
        </w:numPr>
        <w:jc w:val="both"/>
      </w:pPr>
      <w:r w:rsidRPr="009C575C">
        <w:t xml:space="preserve">expenses for the replacement of any item </w:t>
      </w:r>
      <w:r w:rsidR="00BC3DB7" w:rsidRPr="009C575C">
        <w:t>reimbursed</w:t>
      </w:r>
      <w:r w:rsidRPr="009C575C">
        <w:t xml:space="preserve"> under warranty;</w:t>
      </w:r>
    </w:p>
    <w:p w14:paraId="6C5EB031" w14:textId="77777777" w:rsidR="004C1F1A" w:rsidRPr="009C575C" w:rsidRDefault="004C1F1A" w:rsidP="00CE39D8">
      <w:pPr>
        <w:pStyle w:val="ListParagraph"/>
        <w:ind w:left="2880"/>
        <w:jc w:val="both"/>
      </w:pPr>
    </w:p>
    <w:p w14:paraId="079A41DD" w14:textId="19F9C2DD" w:rsidR="00E81280" w:rsidRDefault="00E81280" w:rsidP="00B96E7C">
      <w:pPr>
        <w:pStyle w:val="ListParagraph"/>
        <w:numPr>
          <w:ilvl w:val="0"/>
          <w:numId w:val="11"/>
        </w:numPr>
        <w:jc w:val="both"/>
      </w:pPr>
      <w:r w:rsidRPr="009C575C">
        <w:t>cost to correct any penalty or fine incurred by L</w:t>
      </w:r>
      <w:r w:rsidR="00BC3DB7" w:rsidRPr="009C575C">
        <w:t>essor</w:t>
      </w:r>
      <w:r w:rsidRPr="009C575C">
        <w:t xml:space="preserve"> due to </w:t>
      </w:r>
      <w:r w:rsidR="00BC3DB7" w:rsidRPr="009C575C">
        <w:t>Lessor</w:t>
      </w:r>
      <w:r w:rsidR="00E55D21">
        <w:t>’</w:t>
      </w:r>
      <w:r w:rsidRPr="009C575C">
        <w:t>s violation of any federal, state or local law or regulation and any interest or penalties due for late payment by L</w:t>
      </w:r>
      <w:r w:rsidR="00BC3DB7" w:rsidRPr="009C575C">
        <w:t>essor</w:t>
      </w:r>
      <w:r w:rsidRPr="009C575C">
        <w:t xml:space="preserve"> of any of the Building Operating Expenses;</w:t>
      </w:r>
    </w:p>
    <w:p w14:paraId="43DD6AB7" w14:textId="77777777" w:rsidR="004C1F1A" w:rsidRPr="009C575C" w:rsidRDefault="004C1F1A" w:rsidP="00CE39D8">
      <w:pPr>
        <w:pStyle w:val="ListParagraph"/>
        <w:ind w:left="2880"/>
        <w:jc w:val="both"/>
      </w:pPr>
    </w:p>
    <w:p w14:paraId="2053C77F" w14:textId="52F99D8A" w:rsidR="00E81280" w:rsidRDefault="00E81280" w:rsidP="00B96E7C">
      <w:pPr>
        <w:pStyle w:val="ListParagraph"/>
        <w:numPr>
          <w:ilvl w:val="0"/>
          <w:numId w:val="11"/>
        </w:numPr>
        <w:jc w:val="both"/>
      </w:pPr>
      <w:r w:rsidRPr="009C575C">
        <w:t xml:space="preserve">costs of repair </w:t>
      </w:r>
      <w:r w:rsidR="00BE57F8" w:rsidRPr="009C575C">
        <w:t xml:space="preserve">to the extent </w:t>
      </w:r>
      <w:r w:rsidRPr="009C575C">
        <w:t>necessitated by L</w:t>
      </w:r>
      <w:r w:rsidR="00BC3DB7" w:rsidRPr="009C575C">
        <w:t>essor</w:t>
      </w:r>
      <w:r w:rsidR="00E55D21">
        <w:t>’</w:t>
      </w:r>
      <w:r w:rsidRPr="009C575C">
        <w:t>s negligence or willful misconduct, or of correcting any latent defects or original design defects in the Building construction, materials or equipment;</w:t>
      </w:r>
    </w:p>
    <w:p w14:paraId="491924E2" w14:textId="77777777" w:rsidR="004C1F1A" w:rsidRPr="009C575C" w:rsidRDefault="004C1F1A" w:rsidP="00CE39D8">
      <w:pPr>
        <w:pStyle w:val="ListParagraph"/>
        <w:ind w:left="2880"/>
        <w:jc w:val="both"/>
      </w:pPr>
    </w:p>
    <w:p w14:paraId="64A8D275" w14:textId="77777777" w:rsidR="00E81280" w:rsidRDefault="00E81280" w:rsidP="00B96E7C">
      <w:pPr>
        <w:pStyle w:val="ListParagraph"/>
        <w:numPr>
          <w:ilvl w:val="0"/>
          <w:numId w:val="11"/>
        </w:numPr>
        <w:jc w:val="both"/>
      </w:pPr>
      <w:r w:rsidRPr="009C575C">
        <w:t xml:space="preserve">expenses for any item or service </w:t>
      </w:r>
      <w:r w:rsidR="00BE57F8" w:rsidRPr="009C575C">
        <w:t>that Lessee</w:t>
      </w:r>
      <w:r w:rsidRPr="009C575C">
        <w:t xml:space="preserve"> pays directly to a third party or separately reimburses L</w:t>
      </w:r>
      <w:r w:rsidR="00BE57F8" w:rsidRPr="009C575C">
        <w:t>essor</w:t>
      </w:r>
      <w:r w:rsidRPr="009C575C">
        <w:t xml:space="preserve"> and expenses incurred by L</w:t>
      </w:r>
      <w:r w:rsidR="00BE57F8" w:rsidRPr="009C575C">
        <w:t>essor</w:t>
      </w:r>
      <w:r w:rsidRPr="009C575C">
        <w:t xml:space="preserve"> to the extent the same are reimbursable or reimbursed from any other tenants, occupants of the property, or third parties;</w:t>
      </w:r>
    </w:p>
    <w:p w14:paraId="3B9EC2F9" w14:textId="77777777" w:rsidR="004C1F1A" w:rsidRPr="009C575C" w:rsidRDefault="004C1F1A" w:rsidP="00CE39D8">
      <w:pPr>
        <w:pStyle w:val="ListParagraph"/>
        <w:ind w:left="2880"/>
        <w:jc w:val="both"/>
      </w:pPr>
    </w:p>
    <w:p w14:paraId="54AA9695" w14:textId="77777777" w:rsidR="00E81280" w:rsidRDefault="00E81280" w:rsidP="00E81280">
      <w:pPr>
        <w:pStyle w:val="ListParagraph"/>
        <w:numPr>
          <w:ilvl w:val="0"/>
          <w:numId w:val="11"/>
        </w:numPr>
      </w:pPr>
      <w:r w:rsidRPr="009C575C">
        <w:t xml:space="preserve">expenses for any item or service not provided to </w:t>
      </w:r>
      <w:r w:rsidR="00BE57F8" w:rsidRPr="009C575C">
        <w:t>Lessee</w:t>
      </w:r>
      <w:r w:rsidRPr="009C575C">
        <w:t xml:space="preserve"> but exclusively to certain other tenants in the Building;</w:t>
      </w:r>
    </w:p>
    <w:p w14:paraId="2F5FC0F3" w14:textId="77777777" w:rsidR="004C1F1A" w:rsidRPr="009C575C" w:rsidRDefault="004C1F1A" w:rsidP="00CE39D8">
      <w:pPr>
        <w:pStyle w:val="ListParagraph"/>
        <w:ind w:left="2880"/>
      </w:pPr>
    </w:p>
    <w:p w14:paraId="0779F68F" w14:textId="77777777" w:rsidR="00E81280" w:rsidRDefault="00E81280" w:rsidP="00B96E7C">
      <w:pPr>
        <w:pStyle w:val="ListParagraph"/>
        <w:numPr>
          <w:ilvl w:val="0"/>
          <w:numId w:val="11"/>
        </w:numPr>
        <w:jc w:val="both"/>
      </w:pPr>
      <w:r w:rsidRPr="009C575C">
        <w:t xml:space="preserve">a property management fee for the Building in excess of the </w:t>
      </w:r>
      <w:r w:rsidR="004C1F1A">
        <w:t>amount permitted above</w:t>
      </w:r>
      <w:r w:rsidRPr="009C575C">
        <w:t>;</w:t>
      </w:r>
    </w:p>
    <w:p w14:paraId="6CF47BFA" w14:textId="77777777" w:rsidR="004C1F1A" w:rsidRPr="009C575C" w:rsidRDefault="004C1F1A" w:rsidP="00C61ECA">
      <w:pPr>
        <w:pStyle w:val="ListParagraph"/>
        <w:ind w:left="2880"/>
        <w:jc w:val="both"/>
      </w:pPr>
    </w:p>
    <w:p w14:paraId="7A451037" w14:textId="04FB935A" w:rsidR="00E81280" w:rsidRDefault="00E81280" w:rsidP="00B96E7C">
      <w:pPr>
        <w:pStyle w:val="ListParagraph"/>
        <w:numPr>
          <w:ilvl w:val="0"/>
          <w:numId w:val="11"/>
        </w:numPr>
        <w:jc w:val="both"/>
      </w:pPr>
      <w:r w:rsidRPr="009C575C">
        <w:t xml:space="preserve">salaries of (i) employees above the grade of building superintendent or building manager, and (ii) </w:t>
      </w:r>
      <w:r w:rsidR="00BE57F8" w:rsidRPr="009C575C">
        <w:t xml:space="preserve">that portion of </w:t>
      </w:r>
      <w:r w:rsidRPr="009C575C">
        <w:t>employees</w:t>
      </w:r>
      <w:r w:rsidR="00E55D21">
        <w:t>’</w:t>
      </w:r>
      <w:r w:rsidRPr="009C575C">
        <w:t xml:space="preserve"> time </w:t>
      </w:r>
      <w:r w:rsidR="00BE57F8" w:rsidRPr="009C575C">
        <w:t xml:space="preserve">that </w:t>
      </w:r>
      <w:r w:rsidRPr="009C575C">
        <w:t>is not spent directly in the operation of the Property;</w:t>
      </w:r>
    </w:p>
    <w:p w14:paraId="468C0B7C" w14:textId="77777777" w:rsidR="004C1F1A" w:rsidRPr="009C575C" w:rsidRDefault="004C1F1A" w:rsidP="00C61ECA">
      <w:pPr>
        <w:pStyle w:val="ListParagraph"/>
        <w:ind w:left="2880"/>
        <w:jc w:val="both"/>
      </w:pPr>
    </w:p>
    <w:p w14:paraId="05A1777B" w14:textId="2B3128B9" w:rsidR="00E81280" w:rsidRDefault="00E81280" w:rsidP="00E81280">
      <w:pPr>
        <w:pStyle w:val="ListParagraph"/>
        <w:numPr>
          <w:ilvl w:val="0"/>
          <w:numId w:val="11"/>
        </w:numPr>
      </w:pPr>
      <w:r w:rsidRPr="009C575C">
        <w:t>L</w:t>
      </w:r>
      <w:r w:rsidR="00927DCE" w:rsidRPr="009C575C">
        <w:t>essor</w:t>
      </w:r>
      <w:r w:rsidR="00E55D21">
        <w:t>’</w:t>
      </w:r>
      <w:r w:rsidRPr="009C575C">
        <w:t>s general corporate overhead and administrative expenses;</w:t>
      </w:r>
    </w:p>
    <w:p w14:paraId="1E715E96" w14:textId="77777777" w:rsidR="004C1F1A" w:rsidRPr="009C575C" w:rsidRDefault="004C1F1A" w:rsidP="00BE06B4">
      <w:pPr>
        <w:pStyle w:val="ListParagraph"/>
        <w:ind w:left="2880"/>
      </w:pPr>
    </w:p>
    <w:p w14:paraId="7E465D1B" w14:textId="77777777" w:rsidR="00E81280" w:rsidRDefault="004C1F1A" w:rsidP="00E81280">
      <w:pPr>
        <w:pStyle w:val="ListParagraph"/>
        <w:numPr>
          <w:ilvl w:val="0"/>
          <w:numId w:val="11"/>
        </w:numPr>
      </w:pPr>
      <w:r>
        <w:t>The cost of providing any service directly to specific tenants rather than all tenants occupying the Building;</w:t>
      </w:r>
    </w:p>
    <w:p w14:paraId="26ECD842" w14:textId="77777777" w:rsidR="005F2006" w:rsidRPr="009C575C" w:rsidRDefault="005F2006" w:rsidP="00B279C2"/>
    <w:p w14:paraId="67312721" w14:textId="7ED3318E" w:rsidR="00E81280" w:rsidRDefault="00E81280" w:rsidP="00B96E7C">
      <w:pPr>
        <w:pStyle w:val="ListParagraph"/>
        <w:numPr>
          <w:ilvl w:val="0"/>
          <w:numId w:val="11"/>
        </w:numPr>
        <w:jc w:val="both"/>
      </w:pPr>
      <w:r w:rsidRPr="009C575C">
        <w:t>fees paid to affiliates of L</w:t>
      </w:r>
      <w:r w:rsidR="00927DCE" w:rsidRPr="009C575C">
        <w:t>essor</w:t>
      </w:r>
      <w:r w:rsidRPr="009C575C">
        <w:t xml:space="preserve"> to the extent that such fees exceed the customary </w:t>
      </w:r>
      <w:r w:rsidR="00AF5F7D" w:rsidRPr="009C575C">
        <w:t>amount charged</w:t>
      </w:r>
      <w:r w:rsidRPr="009C575C">
        <w:t xml:space="preserve"> for the service provided;</w:t>
      </w:r>
      <w:r w:rsidR="0090505A" w:rsidRPr="009C575C">
        <w:t xml:space="preserve"> </w:t>
      </w:r>
    </w:p>
    <w:p w14:paraId="63B6FDF2" w14:textId="77777777" w:rsidR="005F2006" w:rsidRPr="009C575C" w:rsidRDefault="005F2006" w:rsidP="00BE06B4">
      <w:pPr>
        <w:pStyle w:val="ListParagraph"/>
        <w:ind w:left="2880"/>
        <w:jc w:val="both"/>
      </w:pPr>
    </w:p>
    <w:p w14:paraId="7E390866" w14:textId="09823B43" w:rsidR="00E81280" w:rsidRDefault="0090505A" w:rsidP="00B96E7C">
      <w:pPr>
        <w:pStyle w:val="ListParagraph"/>
        <w:numPr>
          <w:ilvl w:val="0"/>
          <w:numId w:val="11"/>
        </w:numPr>
        <w:jc w:val="both"/>
      </w:pPr>
      <w:r w:rsidRPr="009C575C">
        <w:lastRenderedPageBreak/>
        <w:t>To the extent caused by Lessor</w:t>
      </w:r>
      <w:r w:rsidR="00E55D21">
        <w:t>’</w:t>
      </w:r>
      <w:r w:rsidRPr="009C575C">
        <w:t>s activities, c</w:t>
      </w:r>
      <w:r w:rsidR="00E81280" w:rsidRPr="009C575C">
        <w:t>osts associated with the removal of substances considered to be detrimental to the environment or the health of occupants of the Building</w:t>
      </w:r>
      <w:r w:rsidR="005F2006">
        <w:t xml:space="preserve">; </w:t>
      </w:r>
    </w:p>
    <w:p w14:paraId="6D0428F0" w14:textId="77777777" w:rsidR="005F2006" w:rsidRDefault="005F2006" w:rsidP="00BE06B4">
      <w:pPr>
        <w:pStyle w:val="ListParagraph"/>
        <w:ind w:left="2880"/>
        <w:jc w:val="both"/>
      </w:pPr>
    </w:p>
    <w:p w14:paraId="53A37101" w14:textId="6C8548F3" w:rsidR="005F2006" w:rsidRDefault="005F2006" w:rsidP="005F2006">
      <w:pPr>
        <w:pStyle w:val="ListParagraph"/>
        <w:numPr>
          <w:ilvl w:val="0"/>
          <w:numId w:val="11"/>
        </w:numPr>
        <w:jc w:val="both"/>
      </w:pPr>
      <w:r>
        <w:t>The cost of any service paid directly by any tenant</w:t>
      </w:r>
      <w:r w:rsidR="00FA7D48">
        <w:t>, including Lessee pursuant to Article X</w:t>
      </w:r>
      <w:r>
        <w:t>;</w:t>
      </w:r>
      <w:r w:rsidR="00393181">
        <w:t xml:space="preserve"> </w:t>
      </w:r>
    </w:p>
    <w:p w14:paraId="403309E8" w14:textId="77777777" w:rsidR="005F2006" w:rsidRDefault="005F2006" w:rsidP="00BE06B4">
      <w:pPr>
        <w:ind w:left="2160"/>
        <w:jc w:val="both"/>
      </w:pPr>
    </w:p>
    <w:p w14:paraId="010FDB42" w14:textId="4201CE27" w:rsidR="005F2006" w:rsidRDefault="005F2006" w:rsidP="005F2006">
      <w:pPr>
        <w:pStyle w:val="ListParagraph"/>
        <w:numPr>
          <w:ilvl w:val="0"/>
          <w:numId w:val="11"/>
        </w:numPr>
        <w:jc w:val="both"/>
      </w:pPr>
      <w:r>
        <w:t>Expenses incurred by Lessor</w:t>
      </w:r>
      <w:r w:rsidR="00B63581">
        <w:t xml:space="preserve"> as the </w:t>
      </w:r>
      <w:r w:rsidR="00D5716A">
        <w:t>o</w:t>
      </w:r>
      <w:r w:rsidR="00B63581">
        <w:t>wner of the Building and Property</w:t>
      </w:r>
      <w:r>
        <w:t xml:space="preserve"> in order to comply with all present and future laws, ordinances, requirements, orders, directives, rules and regulations of federal, state, county, and city governments and all other governmental authorities having or claiming jurisdiction over the Building, including without limitation the Americans with Disabilities Act of 1990 (as amended)</w:t>
      </w:r>
      <w:r w:rsidR="00B63581">
        <w:t>, the Federal Occupational Safety and Health Act of 1970 (as amended), and any such laws, rules and regulations relating to environmental, health or safety matters</w:t>
      </w:r>
      <w:r w:rsidR="00393181">
        <w:t>;</w:t>
      </w:r>
    </w:p>
    <w:p w14:paraId="3C5C0BB2" w14:textId="77777777" w:rsidR="00B81759" w:rsidRDefault="00B81759" w:rsidP="00B81759">
      <w:pPr>
        <w:pStyle w:val="ListParagraph"/>
        <w:ind w:left="2880"/>
        <w:jc w:val="both"/>
      </w:pPr>
    </w:p>
    <w:p w14:paraId="4DF21928" w14:textId="55F4A496" w:rsidR="00B81759" w:rsidRPr="00B81759" w:rsidRDefault="00B81759" w:rsidP="00B81759">
      <w:pPr>
        <w:pStyle w:val="ListParagraph"/>
        <w:numPr>
          <w:ilvl w:val="0"/>
          <w:numId w:val="11"/>
        </w:numPr>
        <w:jc w:val="both"/>
      </w:pPr>
      <w:bookmarkStart w:id="0" w:name="a634635"/>
      <w:r w:rsidRPr="00B81759">
        <w:rPr>
          <w:bCs/>
        </w:rPr>
        <w:t xml:space="preserve">Any costs or expenses related to the compliance with </w:t>
      </w:r>
      <w:r w:rsidR="00FA7D48">
        <w:rPr>
          <w:bCs/>
        </w:rPr>
        <w:t>e</w:t>
      </w:r>
      <w:r w:rsidRPr="00B81759">
        <w:rPr>
          <w:bCs/>
        </w:rPr>
        <w:t xml:space="preserve">nvironmental </w:t>
      </w:r>
      <w:r w:rsidR="00FA7D48">
        <w:rPr>
          <w:bCs/>
        </w:rPr>
        <w:t>l</w:t>
      </w:r>
      <w:r w:rsidRPr="00B81759">
        <w:rPr>
          <w:bCs/>
        </w:rPr>
        <w:t xml:space="preserve">aws and/or the monitoring, testing, removal, cleaning, abatement, or remediation of any Hazardous Materials in or about the Building or the </w:t>
      </w:r>
      <w:r w:rsidR="00FA7D48">
        <w:rPr>
          <w:bCs/>
        </w:rPr>
        <w:t>Property</w:t>
      </w:r>
      <w:r w:rsidRPr="00B81759">
        <w:rPr>
          <w:bCs/>
        </w:rPr>
        <w:t xml:space="preserve">, and including, without limitation, Hazardous Materials in the ground water or soil to the extent present on, before, or after the </w:t>
      </w:r>
      <w:r w:rsidR="009C3D14">
        <w:rPr>
          <w:bCs/>
        </w:rPr>
        <w:t xml:space="preserve">Rent </w:t>
      </w:r>
      <w:r w:rsidRPr="00B81759">
        <w:rPr>
          <w:bCs/>
        </w:rPr>
        <w:t>Commencement Date caused by the acts or omissions of L</w:t>
      </w:r>
      <w:r w:rsidR="00FA7D48">
        <w:rPr>
          <w:bCs/>
        </w:rPr>
        <w:t xml:space="preserve">essor </w:t>
      </w:r>
      <w:r w:rsidRPr="00B81759">
        <w:rPr>
          <w:bCs/>
        </w:rPr>
        <w:t>or any other person, agent, employees, invitees, or entities except the</w:t>
      </w:r>
      <w:bookmarkEnd w:id="0"/>
      <w:r w:rsidR="00FA7D48">
        <w:rPr>
          <w:bCs/>
        </w:rPr>
        <w:t xml:space="preserve"> Lessee</w:t>
      </w:r>
      <w:r>
        <w:rPr>
          <w:bCs/>
        </w:rPr>
        <w:t>; and</w:t>
      </w:r>
    </w:p>
    <w:p w14:paraId="585B1B83" w14:textId="77777777" w:rsidR="00393181" w:rsidRDefault="00393181" w:rsidP="00B81759"/>
    <w:p w14:paraId="3A3B54B2" w14:textId="77777777" w:rsidR="00393181" w:rsidRPr="009C575C" w:rsidRDefault="00393181" w:rsidP="005F2006">
      <w:pPr>
        <w:pStyle w:val="ListParagraph"/>
        <w:numPr>
          <w:ilvl w:val="0"/>
          <w:numId w:val="11"/>
        </w:numPr>
        <w:jc w:val="both"/>
      </w:pPr>
      <w:r>
        <w:t>Capital expenditures</w:t>
      </w:r>
      <w:r w:rsidR="00BE06B4">
        <w:t>, except as otherwise expressly provided herein</w:t>
      </w:r>
      <w:r>
        <w:t>.</w:t>
      </w:r>
    </w:p>
    <w:p w14:paraId="112D0962" w14:textId="77777777" w:rsidR="00D4081A" w:rsidRPr="00DF0BE9" w:rsidRDefault="00D4081A" w:rsidP="00D4081A">
      <w:pPr>
        <w:widowControl w:val="0"/>
        <w:autoSpaceDE w:val="0"/>
        <w:autoSpaceDN w:val="0"/>
        <w:adjustRightInd w:val="0"/>
        <w:ind w:firstLine="360"/>
        <w:jc w:val="both"/>
        <w:rPr>
          <w:color w:val="000000"/>
        </w:rPr>
      </w:pPr>
    </w:p>
    <w:p w14:paraId="3F4ECE93" w14:textId="1B107657" w:rsidR="00333658" w:rsidRPr="00333658" w:rsidRDefault="00D4081A" w:rsidP="00D4081A">
      <w:pPr>
        <w:ind w:firstLine="360"/>
        <w:jc w:val="both"/>
      </w:pPr>
      <w:r w:rsidRPr="009C575C">
        <w:rPr>
          <w:b/>
        </w:rPr>
        <w:t>11.02</w:t>
      </w:r>
      <w:r w:rsidRPr="009C575C">
        <w:rPr>
          <w:b/>
        </w:rPr>
        <w:tab/>
      </w:r>
      <w:r w:rsidRPr="009C575C">
        <w:rPr>
          <w:b/>
          <w:u w:val="single"/>
        </w:rPr>
        <w:t>Payment.</w:t>
      </w:r>
      <w:r w:rsidRPr="009C575C">
        <w:rPr>
          <w:b/>
        </w:rPr>
        <w:t xml:space="preserve"> </w:t>
      </w:r>
      <w:r w:rsidRPr="009C575C">
        <w:t>Lessee shall pay Lessee</w:t>
      </w:r>
      <w:r w:rsidR="00E55D21">
        <w:t>’</w:t>
      </w:r>
      <w:r w:rsidRPr="009C575C">
        <w:t>s Share of the Operating Expe</w:t>
      </w:r>
      <w:r w:rsidR="0041032A" w:rsidRPr="009C575C">
        <w:t>nses monthly on the same day that</w:t>
      </w:r>
      <w:r w:rsidRPr="009C575C">
        <w:t xml:space="preserve"> </w:t>
      </w:r>
      <w:r w:rsidR="0041032A" w:rsidRPr="009C575C">
        <w:t xml:space="preserve">Monthly Installments are </w:t>
      </w:r>
      <w:r w:rsidR="00AF5F7D" w:rsidRPr="009C575C">
        <w:t>due and</w:t>
      </w:r>
      <w:r w:rsidR="001F7202" w:rsidRPr="009C575C">
        <w:t xml:space="preserve"> shall be considered Additional Rent</w:t>
      </w:r>
      <w:r w:rsidRPr="009C575C">
        <w:t>. The amount of such payments shall be based on Lessor</w:t>
      </w:r>
      <w:r w:rsidR="00E55D21">
        <w:t>’</w:t>
      </w:r>
      <w:r w:rsidRPr="009C575C">
        <w:t>s annual estimate of the Operating Expenses</w:t>
      </w:r>
      <w:r w:rsidR="00462718" w:rsidRPr="009C575C">
        <w:t xml:space="preserve">, which estimate shall be provided to </w:t>
      </w:r>
      <w:r w:rsidR="00866B01">
        <w:t xml:space="preserve">Lessee </w:t>
      </w:r>
      <w:r w:rsidR="00462718" w:rsidRPr="009C575C">
        <w:t>at least thirty (30) days prior to the end of each calendar year</w:t>
      </w:r>
      <w:r w:rsidRPr="009C575C">
        <w:t xml:space="preserve">. On or before </w:t>
      </w:r>
      <w:r w:rsidR="0041032A" w:rsidRPr="009C575C">
        <w:t>March 1st</w:t>
      </w:r>
      <w:r w:rsidRPr="009C575C">
        <w:t xml:space="preserve"> of each year during the Term and the year following the year in which the Expiration Date occurs, Lessor shall deliver to Lessee a reasonably detailed statement showing</w:t>
      </w:r>
      <w:r w:rsidR="001669F9" w:rsidRPr="009C575C">
        <w:t xml:space="preserve"> </w:t>
      </w:r>
      <w:r w:rsidRPr="009C575C">
        <w:t>the actual Operating Expenses for the preceding year. If Lessee</w:t>
      </w:r>
      <w:r w:rsidR="00E55D21">
        <w:t>’</w:t>
      </w:r>
      <w:r w:rsidRPr="009C575C">
        <w:t>s total payments during such year exceed</w:t>
      </w:r>
      <w:r w:rsidR="002F693A" w:rsidRPr="009C575C">
        <w:t>ed</w:t>
      </w:r>
      <w:r w:rsidRPr="009C575C">
        <w:t xml:space="preserve"> Lessee</w:t>
      </w:r>
      <w:r w:rsidR="00E55D21">
        <w:t>’</w:t>
      </w:r>
      <w:r w:rsidRPr="009C575C">
        <w:t>s Share</w:t>
      </w:r>
      <w:r w:rsidR="001669F9" w:rsidRPr="009C575C">
        <w:t xml:space="preserve"> of such actual Operating Expenses</w:t>
      </w:r>
      <w:r w:rsidRPr="009C575C">
        <w:t>, Lessor shall credit the amount of such over-payment by reducing Lessee</w:t>
      </w:r>
      <w:r w:rsidR="00E55D21">
        <w:t>’</w:t>
      </w:r>
      <w:r w:rsidRPr="009C575C">
        <w:t xml:space="preserve">s monthly payments evenly over the remainder of </w:t>
      </w:r>
      <w:r w:rsidR="002F693A" w:rsidRPr="009C575C">
        <w:t>the then current</w:t>
      </w:r>
      <w:r w:rsidRPr="009C575C">
        <w:t xml:space="preserve"> year. If Lessee</w:t>
      </w:r>
      <w:r w:rsidR="00E55D21">
        <w:t>’</w:t>
      </w:r>
      <w:r w:rsidRPr="009C575C">
        <w:t>s total payments during such year were less than Lessee</w:t>
      </w:r>
      <w:r w:rsidR="00E55D21">
        <w:t>’</w:t>
      </w:r>
      <w:r w:rsidRPr="009C575C">
        <w:t>s Share, Lessee shall pay to Lessor the amount of the deficiency by increasing Lessee</w:t>
      </w:r>
      <w:r w:rsidR="00E55D21">
        <w:t>’</w:t>
      </w:r>
      <w:r w:rsidRPr="009C575C">
        <w:t xml:space="preserve">s monthly payments evenly over the remainder of </w:t>
      </w:r>
      <w:r w:rsidR="002F693A" w:rsidRPr="009C575C">
        <w:t>the then current</w:t>
      </w:r>
      <w:r w:rsidRPr="009C575C">
        <w:t xml:space="preserve"> year. With respect to the year in which the Expiration Date occurs, the amount of over-payment or under-payment shall be paid to the Party to which it is due in a lump sum within ten (10) days of Lessee</w:t>
      </w:r>
      <w:r w:rsidR="00E55D21">
        <w:t>’</w:t>
      </w:r>
      <w:r w:rsidRPr="009C575C">
        <w:t>s receipt of Lessor</w:t>
      </w:r>
      <w:r w:rsidR="00E55D21">
        <w:t>’</w:t>
      </w:r>
      <w:r w:rsidRPr="009C575C">
        <w:t>s statement described herein.</w:t>
      </w:r>
    </w:p>
    <w:p w14:paraId="7E88FABB" w14:textId="77777777" w:rsidR="00333658" w:rsidRPr="00333658" w:rsidRDefault="00333658" w:rsidP="00333658">
      <w:pPr>
        <w:widowControl w:val="0"/>
        <w:autoSpaceDE w:val="0"/>
        <w:autoSpaceDN w:val="0"/>
        <w:adjustRightInd w:val="0"/>
        <w:jc w:val="both"/>
        <w:rPr>
          <w:color w:val="000000"/>
        </w:rPr>
      </w:pPr>
    </w:p>
    <w:p w14:paraId="07CDAA7B" w14:textId="46795DCA" w:rsidR="00D4081A" w:rsidRPr="009C575C" w:rsidRDefault="00333658" w:rsidP="00333658">
      <w:pPr>
        <w:ind w:firstLine="360"/>
        <w:jc w:val="both"/>
      </w:pPr>
      <w:r w:rsidRPr="009C575C">
        <w:rPr>
          <w:b/>
        </w:rPr>
        <w:t>11.0</w:t>
      </w:r>
      <w:r>
        <w:rPr>
          <w:b/>
        </w:rPr>
        <w:t>3</w:t>
      </w:r>
      <w:r w:rsidRPr="009C575C">
        <w:rPr>
          <w:b/>
        </w:rPr>
        <w:tab/>
      </w:r>
      <w:r>
        <w:rPr>
          <w:b/>
          <w:u w:val="single"/>
        </w:rPr>
        <w:t xml:space="preserve">Audit </w:t>
      </w:r>
      <w:r w:rsidRPr="00333658">
        <w:rPr>
          <w:b/>
          <w:u w:val="single"/>
        </w:rPr>
        <w:t>Right</w:t>
      </w:r>
      <w:r>
        <w:rPr>
          <w:bCs/>
        </w:rPr>
        <w:t xml:space="preserve">. </w:t>
      </w:r>
      <w:r w:rsidR="00B81759" w:rsidRPr="007B3633">
        <w:rPr>
          <w:bCs/>
        </w:rPr>
        <w:t>L</w:t>
      </w:r>
      <w:r w:rsidR="00B81759">
        <w:rPr>
          <w:bCs/>
        </w:rPr>
        <w:t>essor</w:t>
      </w:r>
      <w:r w:rsidR="00B81759" w:rsidRPr="007B3633">
        <w:rPr>
          <w:bCs/>
        </w:rPr>
        <w:t xml:space="preserve"> shall keep and maintain reasonably complete, legible, and accurate records of the Operating Expenses for a period of </w:t>
      </w:r>
      <w:r w:rsidR="00B81759">
        <w:rPr>
          <w:bCs/>
        </w:rPr>
        <w:t xml:space="preserve">five (5) </w:t>
      </w:r>
      <w:r w:rsidR="00B81759" w:rsidRPr="007B3633">
        <w:rPr>
          <w:bCs/>
        </w:rPr>
        <w:t xml:space="preserve">years from the date such </w:t>
      </w:r>
      <w:r w:rsidR="00B81759" w:rsidRPr="007B3633">
        <w:rPr>
          <w:bCs/>
        </w:rPr>
        <w:lastRenderedPageBreak/>
        <w:t>Operating Expenses are incurred.</w:t>
      </w:r>
      <w:r w:rsidR="00B81759">
        <w:rPr>
          <w:bCs/>
        </w:rPr>
        <w:t xml:space="preserve"> </w:t>
      </w:r>
      <w:r w:rsidR="00D4081A" w:rsidRPr="00333658">
        <w:rPr>
          <w:bCs/>
        </w:rPr>
        <w:t>Lessee</w:t>
      </w:r>
      <w:r w:rsidR="00D4081A" w:rsidRPr="009C575C">
        <w:t xml:space="preserve"> shall have the right, upon written request to Lessor, to inspect Lessor</w:t>
      </w:r>
      <w:r w:rsidR="00E55D21">
        <w:t>’</w:t>
      </w:r>
      <w:r w:rsidR="00D4081A" w:rsidRPr="009C575C">
        <w:t>s books and records relating to the Operating Expense once per calendar year in the offices of Lessor</w:t>
      </w:r>
      <w:r w:rsidR="00036AC7">
        <w:t xml:space="preserve"> and shall, after completing such inspection, provide the results thereof to Lessor</w:t>
      </w:r>
      <w:r w:rsidR="00D4081A" w:rsidRPr="009C575C">
        <w:t>.</w:t>
      </w:r>
      <w:r w:rsidR="00B63581">
        <w:t xml:space="preserve"> If any such inspection reveals that Lessee </w:t>
      </w:r>
      <w:r w:rsidR="00036AC7">
        <w:t xml:space="preserve">paid too much or too little for Operating Expenses, then </w:t>
      </w:r>
      <w:r w:rsidR="00036AC7" w:rsidRPr="009C575C">
        <w:t>the amount of over-payment or under-payment shall be paid to the Party to which it is due in a lump sum within ten (10) days</w:t>
      </w:r>
      <w:r w:rsidR="00036AC7">
        <w:t xml:space="preserve"> after Lessee provides to Lessor the results of such inspection.</w:t>
      </w:r>
    </w:p>
    <w:p w14:paraId="7811D4CC" w14:textId="77777777" w:rsidR="00D4081A" w:rsidRPr="009C575C" w:rsidRDefault="00D4081A" w:rsidP="00D4081A">
      <w:pPr>
        <w:ind w:firstLine="360"/>
        <w:jc w:val="both"/>
      </w:pPr>
    </w:p>
    <w:p w14:paraId="5F1D8514" w14:textId="77777777" w:rsidR="006D5E9A" w:rsidRPr="009C575C" w:rsidRDefault="006D5E9A" w:rsidP="00F071D1">
      <w:pPr>
        <w:widowControl w:val="0"/>
        <w:autoSpaceDE w:val="0"/>
        <w:autoSpaceDN w:val="0"/>
        <w:adjustRightInd w:val="0"/>
        <w:jc w:val="center"/>
        <w:rPr>
          <w:b/>
          <w:color w:val="000000"/>
        </w:rPr>
      </w:pPr>
      <w:r w:rsidRPr="009C575C">
        <w:rPr>
          <w:b/>
          <w:color w:val="000000"/>
        </w:rPr>
        <w:t>ARTICLE XII – REAL PROPERTY TAXES</w:t>
      </w:r>
    </w:p>
    <w:p w14:paraId="0A872A8F" w14:textId="77777777" w:rsidR="006D5E9A" w:rsidRPr="009C575C" w:rsidRDefault="006D5E9A" w:rsidP="00F071D1">
      <w:pPr>
        <w:widowControl w:val="0"/>
        <w:autoSpaceDE w:val="0"/>
        <w:autoSpaceDN w:val="0"/>
        <w:adjustRightInd w:val="0"/>
        <w:jc w:val="both"/>
        <w:rPr>
          <w:color w:val="000000"/>
        </w:rPr>
      </w:pPr>
    </w:p>
    <w:p w14:paraId="7E785EB3" w14:textId="0CBFF25F" w:rsidR="006D5E9A" w:rsidRPr="009C575C" w:rsidRDefault="006D5E9A" w:rsidP="00372CB0">
      <w:pPr>
        <w:ind w:firstLine="360"/>
        <w:jc w:val="both"/>
      </w:pPr>
      <w:r w:rsidRPr="009C575C">
        <w:rPr>
          <w:b/>
        </w:rPr>
        <w:t>1</w:t>
      </w:r>
      <w:r w:rsidR="00DC1897" w:rsidRPr="009C575C">
        <w:rPr>
          <w:b/>
        </w:rPr>
        <w:t>2</w:t>
      </w:r>
      <w:r w:rsidRPr="009C575C">
        <w:rPr>
          <w:b/>
        </w:rPr>
        <w:t>.01</w:t>
      </w:r>
      <w:r w:rsidR="00372CB0" w:rsidRPr="009C575C">
        <w:rPr>
          <w:b/>
        </w:rPr>
        <w:tab/>
      </w:r>
      <w:r w:rsidRPr="009C575C">
        <w:rPr>
          <w:b/>
          <w:u w:val="single"/>
        </w:rPr>
        <w:t>Definitions.</w:t>
      </w:r>
      <w:r w:rsidR="00FA7D48">
        <w:t xml:space="preserve"> </w:t>
      </w:r>
      <w:r w:rsidR="00B22E7D" w:rsidRPr="009C575C">
        <w:t xml:space="preserve">The term </w:t>
      </w:r>
      <w:r w:rsidR="00E55D21">
        <w:t>“</w:t>
      </w:r>
      <w:r w:rsidRPr="009C575C">
        <w:rPr>
          <w:u w:val="single"/>
        </w:rPr>
        <w:t>Real Property Taxes</w:t>
      </w:r>
      <w:r w:rsidR="00E55D21">
        <w:t>”</w:t>
      </w:r>
      <w:r w:rsidRPr="009C575C">
        <w:t xml:space="preserve"> </w:t>
      </w:r>
      <w:r w:rsidR="00B22E7D" w:rsidRPr="009C575C">
        <w:t>means</w:t>
      </w:r>
      <w:r w:rsidRPr="009C575C">
        <w:t xml:space="preserve"> any form of assessment; real estate, general, special, ordinary or extraordinary, or rental levy or tax (other than inheritance, personal income or estate taxes); improvement bond; and/or license fee imposed upon or levied against any legal or equitable interest of Lessor in the </w:t>
      </w:r>
      <w:r w:rsidR="00B22E7D" w:rsidRPr="009C575C">
        <w:t>Property</w:t>
      </w:r>
      <w:r w:rsidRPr="009C575C">
        <w:t>, Lessor</w:t>
      </w:r>
      <w:r w:rsidR="00E55D21">
        <w:t>’</w:t>
      </w:r>
      <w:r w:rsidRPr="009C575C">
        <w:t>s right to other income therefrom, and/or Lessor</w:t>
      </w:r>
      <w:r w:rsidR="00E55D21">
        <w:t>’</w:t>
      </w:r>
      <w:r w:rsidRPr="009C575C">
        <w:t>s business of leasing, by any authority having the direct or indirect power to tax and where the funds are generated with reference to the Pro</w:t>
      </w:r>
      <w:r w:rsidR="00B22E7D" w:rsidRPr="009C575C">
        <w:t>perty</w:t>
      </w:r>
      <w:r w:rsidRPr="009C575C">
        <w:t xml:space="preserve"> address and where the proceeds so generated are to be applied by the city, county or other local taxin</w:t>
      </w:r>
      <w:r w:rsidR="00B22E7D" w:rsidRPr="009C575C">
        <w:t>g authorities</w:t>
      </w:r>
      <w:r w:rsidRPr="009C575C">
        <w:t xml:space="preserve"> of a jurisdiction within which the Pro</w:t>
      </w:r>
      <w:r w:rsidR="00B22E7D" w:rsidRPr="009C575C">
        <w:t>perty</w:t>
      </w:r>
      <w:r w:rsidRPr="009C575C">
        <w:t xml:space="preserve"> is located.</w:t>
      </w:r>
      <w:r w:rsidR="00B22E7D" w:rsidRPr="009C575C">
        <w:t xml:space="preserve"> </w:t>
      </w:r>
      <w:r w:rsidR="00F120A2" w:rsidRPr="009C575C">
        <w:t xml:space="preserve">Real Property Taxes also means PILOT or other payments in lieu of taxes made pursuant to an agreement with any taxing authority. </w:t>
      </w:r>
      <w:r w:rsidRPr="009C575C">
        <w:t xml:space="preserve">Real Property Taxes </w:t>
      </w:r>
      <w:r w:rsidR="00B22E7D" w:rsidRPr="009C575C">
        <w:t>also means</w:t>
      </w:r>
      <w:r w:rsidRPr="009C575C">
        <w:t xml:space="preserve"> any tax, fee, levy, assessment or charge, or any increase therein: (i) imposed by reason </w:t>
      </w:r>
      <w:r w:rsidR="00C16F49" w:rsidRPr="009C575C">
        <w:t>of events occurring during the T</w:t>
      </w:r>
      <w:r w:rsidRPr="009C575C">
        <w:t>erm, including but not limited to, a change in the ownership of the Pro</w:t>
      </w:r>
      <w:r w:rsidR="00C16F49" w:rsidRPr="009C575C">
        <w:t>perty</w:t>
      </w:r>
      <w:r w:rsidRPr="009C575C">
        <w:t>, (ii) a change in the improvements thereon, and/or (iii) levied or assessed on machinery or equipment provided by Lessor to Lessee pursuant to this Lease.</w:t>
      </w:r>
    </w:p>
    <w:p w14:paraId="6AD6066A" w14:textId="77777777" w:rsidR="006D5E9A" w:rsidRPr="009C575C" w:rsidRDefault="006D5E9A" w:rsidP="00F071D1">
      <w:pPr>
        <w:jc w:val="both"/>
      </w:pPr>
    </w:p>
    <w:p w14:paraId="2FC1076C" w14:textId="3C662153" w:rsidR="006D5E9A" w:rsidRPr="009C575C" w:rsidRDefault="006D5E9A" w:rsidP="00372CB0">
      <w:pPr>
        <w:ind w:firstLine="360"/>
        <w:jc w:val="both"/>
      </w:pPr>
      <w:r w:rsidRPr="009C575C">
        <w:rPr>
          <w:b/>
        </w:rPr>
        <w:t>1</w:t>
      </w:r>
      <w:r w:rsidR="00DC1897" w:rsidRPr="009C575C">
        <w:rPr>
          <w:b/>
        </w:rPr>
        <w:t>2</w:t>
      </w:r>
      <w:r w:rsidRPr="009C575C">
        <w:rPr>
          <w:b/>
        </w:rPr>
        <w:t>.</w:t>
      </w:r>
      <w:r w:rsidR="00DC1897" w:rsidRPr="009C575C">
        <w:rPr>
          <w:b/>
        </w:rPr>
        <w:t>0</w:t>
      </w:r>
      <w:r w:rsidRPr="009C575C">
        <w:rPr>
          <w:b/>
        </w:rPr>
        <w:t>2</w:t>
      </w:r>
      <w:r w:rsidRPr="009C575C">
        <w:rPr>
          <w:b/>
        </w:rPr>
        <w:tab/>
      </w:r>
      <w:r w:rsidRPr="009C575C">
        <w:rPr>
          <w:b/>
          <w:u w:val="single"/>
        </w:rPr>
        <w:t>Payment of Taxes</w:t>
      </w:r>
      <w:r w:rsidR="00DC1897" w:rsidRPr="009C575C">
        <w:rPr>
          <w:b/>
          <w:u w:val="single"/>
        </w:rPr>
        <w:t>.</w:t>
      </w:r>
      <w:r w:rsidR="00E552C2">
        <w:t xml:space="preserve"> </w:t>
      </w:r>
      <w:r w:rsidRPr="009C575C">
        <w:t xml:space="preserve">Lessor shall pay </w:t>
      </w:r>
      <w:r w:rsidR="00DC1897" w:rsidRPr="009C575C">
        <w:t>all</w:t>
      </w:r>
      <w:r w:rsidRPr="009C575C">
        <w:t xml:space="preserve"> Real Property Taxes</w:t>
      </w:r>
      <w:r w:rsidR="00DC1897" w:rsidRPr="009C575C">
        <w:t xml:space="preserve"> when due so as to avoid any penalties or interest and to avoid the same becoming delinquent in any respect. </w:t>
      </w:r>
      <w:r w:rsidR="002E5FE2" w:rsidRPr="009C575C">
        <w:t xml:space="preserve">Except as otherwise provided in </w:t>
      </w:r>
      <w:r w:rsidR="002E5FE2" w:rsidRPr="009C575C">
        <w:rPr>
          <w:u w:val="single"/>
        </w:rPr>
        <w:t>Section 12.03</w:t>
      </w:r>
      <w:r w:rsidR="002E5FE2" w:rsidRPr="009C575C">
        <w:t>, a</w:t>
      </w:r>
      <w:r w:rsidR="00DC1897" w:rsidRPr="009C575C">
        <w:t>ll</w:t>
      </w:r>
      <w:r w:rsidRPr="009C575C">
        <w:t xml:space="preserve"> payments </w:t>
      </w:r>
      <w:r w:rsidR="00DC1897" w:rsidRPr="009C575C">
        <w:t xml:space="preserve">made by Lessor </w:t>
      </w:r>
      <w:r w:rsidR="007B44FB" w:rsidRPr="009C575C">
        <w:t xml:space="preserve">hereunder </w:t>
      </w:r>
      <w:r w:rsidRPr="009C575C">
        <w:t xml:space="preserve">shall be </w:t>
      </w:r>
      <w:r w:rsidR="007B44FB" w:rsidRPr="009C575C">
        <w:t>deemed Operating Expenses</w:t>
      </w:r>
      <w:r w:rsidR="00B9633D">
        <w:rPr>
          <w:rStyle w:val="FootnoteReference"/>
        </w:rPr>
        <w:footnoteReference w:id="1"/>
      </w:r>
      <w:r w:rsidRPr="009C575C">
        <w:t>.</w:t>
      </w:r>
      <w:r w:rsidR="007B44FB" w:rsidRPr="009C575C">
        <w:t xml:space="preserve"> This provisi</w:t>
      </w:r>
      <w:r w:rsidR="002E5FE2" w:rsidRPr="009C575C">
        <w:t xml:space="preserve">on shall not be deemed to preclude or restrict </w:t>
      </w:r>
      <w:r w:rsidR="007B44FB" w:rsidRPr="009C575C">
        <w:t>Lessor</w:t>
      </w:r>
      <w:r w:rsidR="00E55D21">
        <w:t>’</w:t>
      </w:r>
      <w:r w:rsidR="007B44FB" w:rsidRPr="009C575C">
        <w:t>s right to challenge any tax assessment with respect to the Property.</w:t>
      </w:r>
      <w:r w:rsidR="003F575C">
        <w:t xml:space="preserve"> </w:t>
      </w:r>
    </w:p>
    <w:p w14:paraId="1B4677E7" w14:textId="77777777" w:rsidR="007B44FB" w:rsidRPr="009C575C" w:rsidRDefault="007B44FB" w:rsidP="00F071D1">
      <w:pPr>
        <w:ind w:firstLine="720"/>
        <w:jc w:val="both"/>
      </w:pPr>
    </w:p>
    <w:p w14:paraId="79729F33" w14:textId="789B08A0" w:rsidR="006D5E9A" w:rsidRPr="009C575C" w:rsidRDefault="002E5FE2" w:rsidP="00372CB0">
      <w:pPr>
        <w:ind w:firstLine="360"/>
        <w:jc w:val="both"/>
      </w:pPr>
      <w:r w:rsidRPr="009C575C">
        <w:rPr>
          <w:b/>
        </w:rPr>
        <w:t>12.03</w:t>
      </w:r>
      <w:r w:rsidR="006D5E9A" w:rsidRPr="009C575C">
        <w:tab/>
      </w:r>
      <w:r w:rsidR="006D5E9A" w:rsidRPr="009C575C">
        <w:rPr>
          <w:b/>
          <w:u w:val="single"/>
        </w:rPr>
        <w:t>Additional Improvements</w:t>
      </w:r>
      <w:r w:rsidRPr="009C575C">
        <w:rPr>
          <w:b/>
          <w:u w:val="single"/>
        </w:rPr>
        <w:t>.</w:t>
      </w:r>
      <w:r w:rsidR="006F01A1">
        <w:t xml:space="preserve"> </w:t>
      </w:r>
      <w:r w:rsidR="006D5E9A" w:rsidRPr="009C575C">
        <w:t>Operating Expenses shall not include Real Property Taxes specified in the tax assessor</w:t>
      </w:r>
      <w:r w:rsidR="00E55D21">
        <w:t>’</w:t>
      </w:r>
      <w:r w:rsidR="006D5E9A" w:rsidRPr="009C575C">
        <w:t>s records and work sheets as being caused by additional improvements placed upon the Pro</w:t>
      </w:r>
      <w:r w:rsidR="001925A0" w:rsidRPr="009C575C">
        <w:t>perty</w:t>
      </w:r>
      <w:r w:rsidR="006D5E9A" w:rsidRPr="009C575C">
        <w:t xml:space="preserve"> by Lessor for the exclusive enjoyment of</w:t>
      </w:r>
      <w:r w:rsidR="00F9289C" w:rsidRPr="009C575C">
        <w:t xml:space="preserve"> Lessor or any </w:t>
      </w:r>
      <w:r w:rsidR="002F693A" w:rsidRPr="009C575C">
        <w:t xml:space="preserve">current or </w:t>
      </w:r>
      <w:r w:rsidR="00F9289C" w:rsidRPr="009C575C">
        <w:t>future</w:t>
      </w:r>
      <w:r w:rsidR="006D5E9A" w:rsidRPr="009C575C">
        <w:t xml:space="preserve"> </w:t>
      </w:r>
      <w:r w:rsidR="00F9289C" w:rsidRPr="009C575C">
        <w:t>lessee</w:t>
      </w:r>
      <w:r w:rsidR="002F693A" w:rsidRPr="009C575C">
        <w:t xml:space="preserve"> other than Lessee</w:t>
      </w:r>
      <w:r w:rsidR="006D5E9A" w:rsidRPr="009C575C">
        <w:t>.</w:t>
      </w:r>
      <w:r w:rsidR="00334432" w:rsidRPr="009C575C">
        <w:t xml:space="preserve"> </w:t>
      </w:r>
      <w:r w:rsidR="006D5E9A" w:rsidRPr="009C575C">
        <w:t xml:space="preserve">Notwithstanding </w:t>
      </w:r>
      <w:r w:rsidRPr="009C575C">
        <w:rPr>
          <w:u w:val="single"/>
        </w:rPr>
        <w:t>Section</w:t>
      </w:r>
      <w:r w:rsidR="006D5E9A" w:rsidRPr="009C575C">
        <w:rPr>
          <w:u w:val="single"/>
        </w:rPr>
        <w:t xml:space="preserve"> 1</w:t>
      </w:r>
      <w:r w:rsidR="00347B8D" w:rsidRPr="009C575C">
        <w:rPr>
          <w:u w:val="single"/>
        </w:rPr>
        <w:t>2</w:t>
      </w:r>
      <w:r w:rsidR="006D5E9A" w:rsidRPr="009C575C">
        <w:rPr>
          <w:u w:val="single"/>
        </w:rPr>
        <w:t>.</w:t>
      </w:r>
      <w:r w:rsidRPr="009C575C">
        <w:rPr>
          <w:u w:val="single"/>
        </w:rPr>
        <w:t>0</w:t>
      </w:r>
      <w:r w:rsidR="006D5E9A" w:rsidRPr="009C575C">
        <w:rPr>
          <w:u w:val="single"/>
        </w:rPr>
        <w:t>2</w:t>
      </w:r>
      <w:r w:rsidR="006D5E9A" w:rsidRPr="009C575C">
        <w:t xml:space="preserve"> hereof, Lessee shall pay to Lessor at the time </w:t>
      </w:r>
      <w:r w:rsidR="0004146F" w:rsidRPr="009C575C">
        <w:t xml:space="preserve">the next </w:t>
      </w:r>
      <w:r w:rsidR="00C43BD1" w:rsidRPr="009C575C">
        <w:t>m</w:t>
      </w:r>
      <w:r w:rsidR="0004146F" w:rsidRPr="009C575C">
        <w:t>onthly installment of Operating Expenses is</w:t>
      </w:r>
      <w:r w:rsidR="006D5E9A" w:rsidRPr="009C575C">
        <w:t xml:space="preserve"> payable under </w:t>
      </w:r>
      <w:r w:rsidR="0004146F" w:rsidRPr="009C575C">
        <w:rPr>
          <w:u w:val="single"/>
        </w:rPr>
        <w:t>Section 11.02</w:t>
      </w:r>
      <w:r w:rsidR="006D5E9A" w:rsidRPr="009C575C">
        <w:t xml:space="preserve">, the entirety of any increase in Real Property Taxes if assessed solely by reason of </w:t>
      </w:r>
      <w:r w:rsidR="00A70385" w:rsidRPr="009C575C">
        <w:t>improv</w:t>
      </w:r>
      <w:r w:rsidR="00633B9B" w:rsidRPr="009C575C">
        <w:t>e</w:t>
      </w:r>
      <w:r w:rsidR="00A70385" w:rsidRPr="009C575C">
        <w:t>ments, alterations, trade fixtures, or other installati</w:t>
      </w:r>
      <w:r w:rsidR="00633B9B" w:rsidRPr="009C575C">
        <w:t>o</w:t>
      </w:r>
      <w:r w:rsidR="00A70385" w:rsidRPr="009C575C">
        <w:t>ns</w:t>
      </w:r>
      <w:r w:rsidR="006D5E9A" w:rsidRPr="009C575C">
        <w:t xml:space="preserve"> placed upon the</w:t>
      </w:r>
      <w:r w:rsidR="00A70385" w:rsidRPr="009C575C">
        <w:t xml:space="preserve"> Demised</w:t>
      </w:r>
      <w:r w:rsidR="006D5E9A" w:rsidRPr="009C575C">
        <w:t xml:space="preserve"> Premises b</w:t>
      </w:r>
      <w:r w:rsidR="00A70385" w:rsidRPr="009C575C">
        <w:t>y Lessee or at Lessee</w:t>
      </w:r>
      <w:r w:rsidR="00E55D21">
        <w:t>’</w:t>
      </w:r>
      <w:r w:rsidR="00A70385" w:rsidRPr="009C575C">
        <w:t>s request</w:t>
      </w:r>
      <w:r w:rsidR="001925A0" w:rsidRPr="009C575C">
        <w:t xml:space="preserve">, </w:t>
      </w:r>
      <w:r w:rsidR="007D28C4" w:rsidRPr="009C575C">
        <w:t>including</w:t>
      </w:r>
      <w:r w:rsidR="001925A0" w:rsidRPr="009C575C">
        <w:t xml:space="preserve"> the construction/fit-up work described in </w:t>
      </w:r>
      <w:r w:rsidR="001925A0" w:rsidRPr="009C575C">
        <w:rPr>
          <w:u w:val="single"/>
        </w:rPr>
        <w:t>Article V</w:t>
      </w:r>
      <w:r w:rsidR="006D5E9A" w:rsidRPr="009C575C">
        <w:t>.</w:t>
      </w:r>
    </w:p>
    <w:p w14:paraId="3D524FE7" w14:textId="77777777" w:rsidR="00A70385" w:rsidRPr="009C575C" w:rsidRDefault="00A70385" w:rsidP="00F071D1">
      <w:pPr>
        <w:jc w:val="both"/>
      </w:pPr>
    </w:p>
    <w:p w14:paraId="19D02BCF" w14:textId="16F46FA7" w:rsidR="006D5E9A" w:rsidRDefault="006D5E9A" w:rsidP="00372CB0">
      <w:pPr>
        <w:ind w:firstLine="360"/>
        <w:jc w:val="both"/>
      </w:pPr>
      <w:r w:rsidRPr="009C575C">
        <w:rPr>
          <w:b/>
        </w:rPr>
        <w:t>1</w:t>
      </w:r>
      <w:r w:rsidR="00543516" w:rsidRPr="009C575C">
        <w:rPr>
          <w:b/>
        </w:rPr>
        <w:t>2</w:t>
      </w:r>
      <w:r w:rsidRPr="009C575C">
        <w:rPr>
          <w:b/>
        </w:rPr>
        <w:t>.</w:t>
      </w:r>
      <w:r w:rsidR="00A70385" w:rsidRPr="009C575C">
        <w:rPr>
          <w:b/>
        </w:rPr>
        <w:t>0</w:t>
      </w:r>
      <w:r w:rsidRPr="009C575C">
        <w:rPr>
          <w:b/>
        </w:rPr>
        <w:t>4</w:t>
      </w:r>
      <w:r w:rsidRPr="009C575C">
        <w:tab/>
      </w:r>
      <w:r w:rsidRPr="009C575C">
        <w:rPr>
          <w:b/>
          <w:u w:val="single"/>
        </w:rPr>
        <w:t>Joint Assessment</w:t>
      </w:r>
      <w:r w:rsidR="00A70385" w:rsidRPr="009C575C">
        <w:rPr>
          <w:b/>
          <w:u w:val="single"/>
        </w:rPr>
        <w:t>.</w:t>
      </w:r>
      <w:r w:rsidR="006F01A1">
        <w:t xml:space="preserve"> </w:t>
      </w:r>
      <w:r w:rsidRPr="009C575C">
        <w:t>If the Building</w:t>
      </w:r>
      <w:r w:rsidR="00A70385" w:rsidRPr="009C575C">
        <w:t xml:space="preserve"> or Property, or any portion thereof,</w:t>
      </w:r>
      <w:r w:rsidRPr="009C575C">
        <w:t xml:space="preserve"> is not separately assessed, Real Property Taxes allocated to the Building</w:t>
      </w:r>
      <w:r w:rsidR="00A70385" w:rsidRPr="009C575C">
        <w:t xml:space="preserve"> and/or the Property</w:t>
      </w:r>
      <w:r w:rsidRPr="009C575C">
        <w:t xml:space="preserve"> shall be an equitable proportion of the Real Property Taxes for all of the land and improvements included within the tax parcel assessed, </w:t>
      </w:r>
      <w:r w:rsidR="00633B9B" w:rsidRPr="009C575C">
        <w:t>and such proportion shall</w:t>
      </w:r>
      <w:r w:rsidRPr="009C575C">
        <w:t xml:space="preserve"> be determined by Lessor from the respective valuations assigned in the assessor</w:t>
      </w:r>
      <w:r w:rsidR="00E55D21">
        <w:t>’</w:t>
      </w:r>
      <w:r w:rsidRPr="009C575C">
        <w:t xml:space="preserve">s work sheets or such other information as </w:t>
      </w:r>
      <w:r w:rsidR="00633B9B" w:rsidRPr="009C575C">
        <w:t xml:space="preserve">is </w:t>
      </w:r>
      <w:r w:rsidRPr="009C575C">
        <w:t>reasonably available. Lessor</w:t>
      </w:r>
      <w:r w:rsidR="00E55D21">
        <w:t>’</w:t>
      </w:r>
      <w:r w:rsidRPr="009C575C">
        <w:t>s reasonable determination thereof, in good faith, shall be conclusive.</w:t>
      </w:r>
    </w:p>
    <w:p w14:paraId="3A6C1FA7" w14:textId="6107162B" w:rsidR="002B4D05" w:rsidRDefault="002B4D05" w:rsidP="00372CB0">
      <w:pPr>
        <w:ind w:firstLine="360"/>
        <w:jc w:val="both"/>
      </w:pPr>
    </w:p>
    <w:p w14:paraId="026F23AB" w14:textId="390AC4B4" w:rsidR="006D5E9A" w:rsidRPr="009C575C" w:rsidRDefault="006D5E9A" w:rsidP="001D17FB">
      <w:pPr>
        <w:ind w:firstLine="360"/>
        <w:jc w:val="both"/>
      </w:pPr>
      <w:r w:rsidRPr="009C575C">
        <w:rPr>
          <w:b/>
        </w:rPr>
        <w:t>1</w:t>
      </w:r>
      <w:r w:rsidR="00543516" w:rsidRPr="009C575C">
        <w:rPr>
          <w:b/>
        </w:rPr>
        <w:t>2</w:t>
      </w:r>
      <w:r w:rsidRPr="009C575C">
        <w:rPr>
          <w:b/>
        </w:rPr>
        <w:t>.</w:t>
      </w:r>
      <w:r w:rsidR="001D17FB" w:rsidRPr="009C575C">
        <w:rPr>
          <w:b/>
        </w:rPr>
        <w:t>0</w:t>
      </w:r>
      <w:r w:rsidR="009063CD">
        <w:rPr>
          <w:b/>
        </w:rPr>
        <w:t>5</w:t>
      </w:r>
      <w:r w:rsidRPr="009C575C">
        <w:tab/>
      </w:r>
      <w:r w:rsidRPr="009C575C">
        <w:rPr>
          <w:b/>
          <w:u w:val="single"/>
        </w:rPr>
        <w:t>Personal Property Taxes.</w:t>
      </w:r>
      <w:r w:rsidR="006F01A1">
        <w:t xml:space="preserve"> </w:t>
      </w:r>
      <w:r w:rsidRPr="009C575C">
        <w:t>Lessee shall pay, prior to delinquency, all taxes assesse</w:t>
      </w:r>
      <w:r w:rsidR="00410783" w:rsidRPr="009C575C">
        <w:t xml:space="preserve">d against and levied upon </w:t>
      </w:r>
      <w:r w:rsidR="00633B9B" w:rsidRPr="009C575C">
        <w:t>improvements, al</w:t>
      </w:r>
      <w:r w:rsidRPr="009C575C">
        <w:t>terations</w:t>
      </w:r>
      <w:r w:rsidR="00410783" w:rsidRPr="009C575C">
        <w:t>, trade fixtures and other installations and personal property owned and/or placed by Lessee in the Demised Premises</w:t>
      </w:r>
      <w:r w:rsidRPr="009C575C">
        <w:t>.</w:t>
      </w:r>
      <w:r w:rsidR="00543516" w:rsidRPr="009C575C">
        <w:t xml:space="preserve"> If any of such</w:t>
      </w:r>
      <w:r w:rsidRPr="009C575C">
        <w:t xml:space="preserve"> property</w:t>
      </w:r>
      <w:r w:rsidR="00543516" w:rsidRPr="009C575C">
        <w:t xml:space="preserve"> of Lessee</w:t>
      </w:r>
      <w:r w:rsidRPr="009C575C">
        <w:t xml:space="preserve"> shall be assessed with </w:t>
      </w:r>
      <w:r w:rsidR="00543516" w:rsidRPr="009C575C">
        <w:t>the Property</w:t>
      </w:r>
      <w:r w:rsidRPr="009C575C">
        <w:t xml:space="preserve">, Lessee shall pay Lessor the taxes attributable to </w:t>
      </w:r>
      <w:r w:rsidR="00543516" w:rsidRPr="009C575C">
        <w:t>the Property</w:t>
      </w:r>
      <w:r w:rsidRPr="009C575C">
        <w:t xml:space="preserve"> within </w:t>
      </w:r>
      <w:r w:rsidR="00543516" w:rsidRPr="009C575C">
        <w:t>ten (</w:t>
      </w:r>
      <w:r w:rsidRPr="009C575C">
        <w:t>10</w:t>
      </w:r>
      <w:r w:rsidR="00543516" w:rsidRPr="009C575C">
        <w:t>)</w:t>
      </w:r>
      <w:r w:rsidRPr="009C575C">
        <w:t xml:space="preserve"> days after receipt of a written statement </w:t>
      </w:r>
      <w:r w:rsidR="00543516" w:rsidRPr="009C575C">
        <w:t>sett</w:t>
      </w:r>
      <w:r w:rsidRPr="009C575C">
        <w:t>ing forth the taxes applicable to Lessee</w:t>
      </w:r>
      <w:r w:rsidR="00E55D21">
        <w:t>’</w:t>
      </w:r>
      <w:r w:rsidRPr="009C575C">
        <w:t xml:space="preserve">s property. </w:t>
      </w:r>
    </w:p>
    <w:p w14:paraId="7CB80439" w14:textId="77777777" w:rsidR="006D5E9A" w:rsidRPr="009C575C" w:rsidRDefault="006D5E9A" w:rsidP="00F071D1">
      <w:pPr>
        <w:widowControl w:val="0"/>
        <w:autoSpaceDE w:val="0"/>
        <w:autoSpaceDN w:val="0"/>
        <w:adjustRightInd w:val="0"/>
        <w:jc w:val="both"/>
        <w:rPr>
          <w:color w:val="000000"/>
        </w:rPr>
      </w:pPr>
    </w:p>
    <w:p w14:paraId="3A870C40" w14:textId="77777777" w:rsidR="00706D07" w:rsidRPr="00752E48" w:rsidRDefault="004E610F" w:rsidP="00805935">
      <w:pPr>
        <w:widowControl w:val="0"/>
        <w:autoSpaceDE w:val="0"/>
        <w:autoSpaceDN w:val="0"/>
        <w:adjustRightInd w:val="0"/>
        <w:jc w:val="center"/>
        <w:rPr>
          <w:lang w:val="fr-FR"/>
        </w:rPr>
      </w:pPr>
      <w:r w:rsidRPr="00752E48">
        <w:rPr>
          <w:b/>
          <w:bCs/>
          <w:color w:val="000000"/>
          <w:lang w:val="fr-FR"/>
        </w:rPr>
        <w:t>ARTICLE XII</w:t>
      </w:r>
      <w:r w:rsidR="00543516" w:rsidRPr="00752E48">
        <w:rPr>
          <w:b/>
          <w:bCs/>
          <w:color w:val="000000"/>
          <w:lang w:val="fr-FR"/>
        </w:rPr>
        <w:t>I</w:t>
      </w:r>
      <w:r w:rsidR="002D679F" w:rsidRPr="00752E48">
        <w:rPr>
          <w:b/>
          <w:bCs/>
          <w:color w:val="000000"/>
          <w:lang w:val="fr-FR"/>
        </w:rPr>
        <w:t xml:space="preserve"> -</w:t>
      </w:r>
      <w:r w:rsidR="00706D07" w:rsidRPr="00752E48">
        <w:rPr>
          <w:b/>
          <w:bCs/>
          <w:color w:val="000000"/>
          <w:lang w:val="fr-FR"/>
        </w:rPr>
        <w:t xml:space="preserve"> I</w:t>
      </w:r>
      <w:r w:rsidRPr="00752E48">
        <w:rPr>
          <w:b/>
          <w:bCs/>
          <w:color w:val="000000"/>
          <w:lang w:val="fr-FR"/>
        </w:rPr>
        <w:t>NSURANCE</w:t>
      </w:r>
    </w:p>
    <w:p w14:paraId="69EDC24C" w14:textId="77777777" w:rsidR="00706D07" w:rsidRPr="00752E48" w:rsidRDefault="00706D07" w:rsidP="00F071D1">
      <w:pPr>
        <w:widowControl w:val="0"/>
        <w:autoSpaceDE w:val="0"/>
        <w:autoSpaceDN w:val="0"/>
        <w:adjustRightInd w:val="0"/>
        <w:rPr>
          <w:color w:val="000000"/>
          <w:lang w:val="fr-FR"/>
        </w:rPr>
      </w:pPr>
    </w:p>
    <w:p w14:paraId="6143CFA6" w14:textId="72EAA34D" w:rsidR="00706D07" w:rsidRPr="009C575C" w:rsidRDefault="004E610F" w:rsidP="00091D39">
      <w:pPr>
        <w:widowControl w:val="0"/>
        <w:autoSpaceDE w:val="0"/>
        <w:autoSpaceDN w:val="0"/>
        <w:adjustRightInd w:val="0"/>
        <w:ind w:firstLine="360"/>
        <w:jc w:val="both"/>
      </w:pPr>
      <w:r w:rsidRPr="00752E48">
        <w:rPr>
          <w:b/>
          <w:bCs/>
          <w:color w:val="000000"/>
          <w:lang w:val="fr-FR"/>
        </w:rPr>
        <w:t>1</w:t>
      </w:r>
      <w:r w:rsidR="00543516" w:rsidRPr="00752E48">
        <w:rPr>
          <w:b/>
          <w:bCs/>
          <w:color w:val="000000"/>
          <w:lang w:val="fr-FR"/>
        </w:rPr>
        <w:t>3</w:t>
      </w:r>
      <w:r w:rsidRPr="00752E48">
        <w:rPr>
          <w:b/>
          <w:bCs/>
          <w:color w:val="000000"/>
          <w:lang w:val="fr-FR"/>
        </w:rPr>
        <w:t>.01</w:t>
      </w:r>
      <w:r w:rsidR="00091D39" w:rsidRPr="00752E48">
        <w:rPr>
          <w:b/>
          <w:bCs/>
          <w:color w:val="000000"/>
          <w:lang w:val="fr-FR"/>
        </w:rPr>
        <w:tab/>
      </w:r>
      <w:r w:rsidRPr="00752E48">
        <w:rPr>
          <w:b/>
          <w:bCs/>
          <w:color w:val="000000"/>
          <w:u w:val="single"/>
          <w:lang w:val="fr-FR"/>
        </w:rPr>
        <w:t>Insurance Requirements</w:t>
      </w:r>
      <w:r w:rsidR="00091D39" w:rsidRPr="00752E48">
        <w:rPr>
          <w:b/>
          <w:bCs/>
          <w:color w:val="000000"/>
          <w:u w:val="single"/>
          <w:lang w:val="fr-FR"/>
        </w:rPr>
        <w:t>.</w:t>
      </w:r>
      <w:r w:rsidRPr="00752E48">
        <w:rPr>
          <w:color w:val="000000"/>
          <w:lang w:val="fr-FR"/>
        </w:rPr>
        <w:t xml:space="preserve"> </w:t>
      </w:r>
      <w:r w:rsidRPr="009C575C">
        <w:rPr>
          <w:color w:val="000000"/>
        </w:rPr>
        <w:t>A</w:t>
      </w:r>
      <w:r w:rsidR="00706D07" w:rsidRPr="009C575C">
        <w:rPr>
          <w:color w:val="000000"/>
        </w:rPr>
        <w:t xml:space="preserve">ny and all policies of insurance to be kept and maintained in force by the respective </w:t>
      </w:r>
      <w:r w:rsidR="00CB4621" w:rsidRPr="009C575C">
        <w:rPr>
          <w:color w:val="000000"/>
        </w:rPr>
        <w:t>Parties</w:t>
      </w:r>
      <w:r w:rsidR="006105C6" w:rsidRPr="009C575C">
        <w:rPr>
          <w:color w:val="000000"/>
        </w:rPr>
        <w:t xml:space="preserve"> </w:t>
      </w:r>
      <w:r w:rsidR="00706D07" w:rsidRPr="009C575C">
        <w:rPr>
          <w:color w:val="000000"/>
        </w:rPr>
        <w:t xml:space="preserve">shall be </w:t>
      </w:r>
      <w:r w:rsidR="009D35CB" w:rsidRPr="009C575C">
        <w:rPr>
          <w:color w:val="000000"/>
        </w:rPr>
        <w:t>procur</w:t>
      </w:r>
      <w:r w:rsidR="00706D07" w:rsidRPr="009C575C">
        <w:rPr>
          <w:color w:val="000000"/>
        </w:rPr>
        <w:t>ed from good and solvent insurance companies</w:t>
      </w:r>
      <w:r w:rsidR="00311913" w:rsidRPr="009C575C">
        <w:rPr>
          <w:color w:val="000000"/>
        </w:rPr>
        <w:t xml:space="preserve"> duly authorized to issue insurance in the State of New York</w:t>
      </w:r>
      <w:r w:rsidRPr="009C575C">
        <w:rPr>
          <w:color w:val="000000"/>
        </w:rPr>
        <w:t>, with an A.M. Best rating of A- or better</w:t>
      </w:r>
      <w:r w:rsidR="00706D07" w:rsidRPr="009C575C">
        <w:rPr>
          <w:color w:val="000000"/>
        </w:rPr>
        <w:t>.</w:t>
      </w:r>
      <w:r w:rsidR="00EE7B53" w:rsidRPr="009C575C">
        <w:rPr>
          <w:color w:val="000000"/>
        </w:rPr>
        <w:t xml:space="preserve"> The </w:t>
      </w:r>
      <w:r w:rsidR="00CB4621" w:rsidRPr="009C575C">
        <w:rPr>
          <w:color w:val="000000"/>
        </w:rPr>
        <w:t>Party</w:t>
      </w:r>
      <w:r w:rsidR="00EE7B53" w:rsidRPr="009C575C">
        <w:rPr>
          <w:color w:val="000000"/>
        </w:rPr>
        <w:t xml:space="preserve"> responsible for procuring insurance shall furnish the other </w:t>
      </w:r>
      <w:r w:rsidR="00CB4621" w:rsidRPr="009C575C">
        <w:rPr>
          <w:color w:val="000000"/>
        </w:rPr>
        <w:t>Party</w:t>
      </w:r>
      <w:r w:rsidR="00EE7B53" w:rsidRPr="009C575C">
        <w:rPr>
          <w:color w:val="000000"/>
        </w:rPr>
        <w:t xml:space="preserve"> with applicable certificates of insurance evidencing such insurance</w:t>
      </w:r>
      <w:r w:rsidR="004A1BA9" w:rsidRPr="009C575C">
        <w:rPr>
          <w:color w:val="000000"/>
        </w:rPr>
        <w:t xml:space="preserve"> prior to the </w:t>
      </w:r>
      <w:r w:rsidR="009F4D82" w:rsidRPr="009C575C">
        <w:rPr>
          <w:color w:val="000000"/>
        </w:rPr>
        <w:t xml:space="preserve">Rent </w:t>
      </w:r>
      <w:r w:rsidR="00BF04EE" w:rsidRPr="009C575C">
        <w:rPr>
          <w:color w:val="000000"/>
        </w:rPr>
        <w:t>C</w:t>
      </w:r>
      <w:r w:rsidR="004A1BA9" w:rsidRPr="009C575C">
        <w:rPr>
          <w:color w:val="000000"/>
        </w:rPr>
        <w:t xml:space="preserve">ommencement </w:t>
      </w:r>
      <w:r w:rsidR="00BF04EE" w:rsidRPr="009C575C">
        <w:rPr>
          <w:color w:val="000000"/>
        </w:rPr>
        <w:t>Date</w:t>
      </w:r>
      <w:r w:rsidR="004A1BA9" w:rsidRPr="009C575C">
        <w:rPr>
          <w:color w:val="000000"/>
        </w:rPr>
        <w:t xml:space="preserve"> and thereafter from time to time when requested by the other </w:t>
      </w:r>
      <w:r w:rsidR="00CB4621" w:rsidRPr="009C575C">
        <w:rPr>
          <w:color w:val="000000"/>
        </w:rPr>
        <w:t>Party</w:t>
      </w:r>
      <w:r w:rsidR="004A1BA9" w:rsidRPr="009C575C">
        <w:rPr>
          <w:color w:val="000000"/>
        </w:rPr>
        <w:t>. Each policy shall provide that the same shall not be cancelled or terminated without at least thirty (30) days</w:t>
      </w:r>
      <w:r w:rsidR="00E55D21">
        <w:rPr>
          <w:color w:val="000000"/>
        </w:rPr>
        <w:t>’</w:t>
      </w:r>
      <w:r w:rsidR="00BF04EE" w:rsidRPr="009C575C">
        <w:rPr>
          <w:color w:val="000000"/>
        </w:rPr>
        <w:t xml:space="preserve"> prior</w:t>
      </w:r>
      <w:r w:rsidR="004A1BA9" w:rsidRPr="009C575C">
        <w:rPr>
          <w:color w:val="000000"/>
        </w:rPr>
        <w:t xml:space="preserve"> notice thereof to all insured</w:t>
      </w:r>
      <w:r w:rsidR="00BF04EE" w:rsidRPr="009C575C">
        <w:rPr>
          <w:color w:val="000000"/>
        </w:rPr>
        <w:t>s</w:t>
      </w:r>
      <w:r w:rsidR="004A1BA9" w:rsidRPr="009C575C">
        <w:rPr>
          <w:color w:val="000000"/>
        </w:rPr>
        <w:t xml:space="preserve"> </w:t>
      </w:r>
      <w:r w:rsidR="00BF04EE" w:rsidRPr="009C575C">
        <w:rPr>
          <w:color w:val="000000"/>
        </w:rPr>
        <w:t>or additional insureds</w:t>
      </w:r>
      <w:r w:rsidR="004A1BA9" w:rsidRPr="009C575C">
        <w:rPr>
          <w:color w:val="000000"/>
        </w:rPr>
        <w:t>.</w:t>
      </w:r>
    </w:p>
    <w:p w14:paraId="0181FEAE" w14:textId="77777777" w:rsidR="00706D07" w:rsidRPr="009C575C" w:rsidRDefault="00706D07" w:rsidP="00F071D1">
      <w:pPr>
        <w:widowControl w:val="0"/>
        <w:autoSpaceDE w:val="0"/>
        <w:autoSpaceDN w:val="0"/>
        <w:adjustRightInd w:val="0"/>
        <w:rPr>
          <w:color w:val="000000"/>
        </w:rPr>
      </w:pPr>
    </w:p>
    <w:p w14:paraId="731417D9" w14:textId="514E8A01" w:rsidR="00B5075C" w:rsidRPr="009C575C" w:rsidRDefault="00924788" w:rsidP="00091D39">
      <w:pPr>
        <w:widowControl w:val="0"/>
        <w:autoSpaceDE w:val="0"/>
        <w:autoSpaceDN w:val="0"/>
        <w:adjustRightInd w:val="0"/>
        <w:ind w:firstLine="360"/>
        <w:jc w:val="both"/>
        <w:rPr>
          <w:color w:val="000000"/>
        </w:rPr>
      </w:pPr>
      <w:r w:rsidRPr="009C575C">
        <w:rPr>
          <w:b/>
          <w:bCs/>
          <w:color w:val="000000"/>
        </w:rPr>
        <w:t>1</w:t>
      </w:r>
      <w:r w:rsidR="00543516" w:rsidRPr="009C575C">
        <w:rPr>
          <w:b/>
          <w:bCs/>
          <w:color w:val="000000"/>
        </w:rPr>
        <w:t>3</w:t>
      </w:r>
      <w:r w:rsidRPr="009C575C">
        <w:rPr>
          <w:b/>
          <w:bCs/>
          <w:color w:val="000000"/>
        </w:rPr>
        <w:t>.02</w:t>
      </w:r>
      <w:r w:rsidR="00091D39" w:rsidRPr="009C575C">
        <w:rPr>
          <w:b/>
          <w:bCs/>
          <w:color w:val="000000"/>
        </w:rPr>
        <w:tab/>
      </w:r>
      <w:r w:rsidR="00B62539" w:rsidRPr="009C575C">
        <w:rPr>
          <w:b/>
          <w:bCs/>
          <w:color w:val="000000"/>
          <w:u w:val="single"/>
        </w:rPr>
        <w:t>Lessee</w:t>
      </w:r>
      <w:r w:rsidR="00E55D21">
        <w:rPr>
          <w:b/>
          <w:bCs/>
          <w:color w:val="000000"/>
          <w:u w:val="single"/>
        </w:rPr>
        <w:t>’</w:t>
      </w:r>
      <w:r w:rsidRPr="009C575C">
        <w:rPr>
          <w:b/>
          <w:bCs/>
          <w:color w:val="000000"/>
          <w:u w:val="single"/>
        </w:rPr>
        <w:t>s Insurance</w:t>
      </w:r>
      <w:r w:rsidR="00091D39" w:rsidRPr="009C575C">
        <w:rPr>
          <w:b/>
          <w:bCs/>
          <w:color w:val="000000"/>
          <w:u w:val="single"/>
        </w:rPr>
        <w:t>.</w:t>
      </w:r>
      <w:r w:rsidRPr="009C575C">
        <w:rPr>
          <w:color w:val="000000"/>
        </w:rPr>
        <w:t xml:space="preserve"> </w:t>
      </w:r>
      <w:r w:rsidR="00B62539" w:rsidRPr="009C575C">
        <w:rPr>
          <w:color w:val="000000"/>
        </w:rPr>
        <w:t>Lessee</w:t>
      </w:r>
      <w:r w:rsidRPr="009C575C">
        <w:rPr>
          <w:color w:val="000000"/>
        </w:rPr>
        <w:t xml:space="preserve"> shall</w:t>
      </w:r>
      <w:r w:rsidR="00706D07" w:rsidRPr="009C575C">
        <w:rPr>
          <w:color w:val="000000"/>
        </w:rPr>
        <w:t>, at its own ex</w:t>
      </w:r>
      <w:r w:rsidR="00311913" w:rsidRPr="009C575C">
        <w:rPr>
          <w:color w:val="000000"/>
        </w:rPr>
        <w:t>pense, at all times during the Term</w:t>
      </w:r>
      <w:r w:rsidR="00706D07" w:rsidRPr="009C575C">
        <w:rPr>
          <w:color w:val="000000"/>
        </w:rPr>
        <w:t xml:space="preserve">, maintain in force </w:t>
      </w:r>
      <w:r w:rsidR="00B5075C" w:rsidRPr="009C575C">
        <w:rPr>
          <w:color w:val="000000"/>
        </w:rPr>
        <w:t>the following</w:t>
      </w:r>
      <w:r w:rsidRPr="009C575C">
        <w:rPr>
          <w:color w:val="000000"/>
        </w:rPr>
        <w:t xml:space="preserve"> policies of </w:t>
      </w:r>
      <w:r w:rsidR="00B5075C" w:rsidRPr="009C575C">
        <w:rPr>
          <w:color w:val="000000"/>
        </w:rPr>
        <w:t>insurance:</w:t>
      </w:r>
    </w:p>
    <w:p w14:paraId="64E3DA57" w14:textId="77777777" w:rsidR="001E3386" w:rsidRPr="009C575C" w:rsidRDefault="001E3386" w:rsidP="00F071D1">
      <w:pPr>
        <w:widowControl w:val="0"/>
        <w:autoSpaceDE w:val="0"/>
        <w:autoSpaceDN w:val="0"/>
        <w:adjustRightInd w:val="0"/>
        <w:jc w:val="both"/>
        <w:rPr>
          <w:color w:val="000000"/>
        </w:rPr>
      </w:pPr>
    </w:p>
    <w:p w14:paraId="143C2063" w14:textId="338A68B3" w:rsidR="00706D07" w:rsidRPr="009C575C" w:rsidRDefault="00196F2C" w:rsidP="00F071D1">
      <w:pPr>
        <w:widowControl w:val="0"/>
        <w:autoSpaceDE w:val="0"/>
        <w:autoSpaceDN w:val="0"/>
        <w:adjustRightInd w:val="0"/>
        <w:ind w:left="360" w:firstLine="1080"/>
        <w:jc w:val="both"/>
      </w:pPr>
      <w:r w:rsidRPr="009C575C">
        <w:rPr>
          <w:bCs/>
          <w:color w:val="000000"/>
        </w:rPr>
        <w:t>(a)</w:t>
      </w:r>
      <w:r w:rsidR="00B5075C" w:rsidRPr="009C575C">
        <w:rPr>
          <w:b/>
          <w:bCs/>
          <w:color w:val="000000"/>
        </w:rPr>
        <w:tab/>
      </w:r>
      <w:r w:rsidR="00B5075C" w:rsidRPr="009C575C">
        <w:rPr>
          <w:color w:val="000000"/>
        </w:rPr>
        <w:t>C</w:t>
      </w:r>
      <w:r w:rsidR="00EE7B53" w:rsidRPr="009C575C">
        <w:rPr>
          <w:color w:val="000000"/>
        </w:rPr>
        <w:t xml:space="preserve">omprehensive general public liability </w:t>
      </w:r>
      <w:r w:rsidR="00924788" w:rsidRPr="009C575C">
        <w:rPr>
          <w:color w:val="000000"/>
        </w:rPr>
        <w:t>insurance that</w:t>
      </w:r>
      <w:r w:rsidR="00706D07" w:rsidRPr="009C575C">
        <w:rPr>
          <w:color w:val="000000"/>
        </w:rPr>
        <w:t xml:space="preserve"> insure</w:t>
      </w:r>
      <w:r w:rsidR="00C42DAE" w:rsidRPr="009C575C">
        <w:rPr>
          <w:color w:val="000000"/>
        </w:rPr>
        <w:t>s</w:t>
      </w:r>
      <w:r w:rsidR="00706D07" w:rsidRPr="009C575C">
        <w:rPr>
          <w:color w:val="000000"/>
        </w:rPr>
        <w:t xml:space="preserve"> against liability for </w:t>
      </w:r>
      <w:r w:rsidR="00924788" w:rsidRPr="009C575C">
        <w:rPr>
          <w:color w:val="000000"/>
        </w:rPr>
        <w:t>injury to or death of persons and</w:t>
      </w:r>
      <w:r w:rsidR="00706D07" w:rsidRPr="009C575C">
        <w:rPr>
          <w:color w:val="000000"/>
        </w:rPr>
        <w:t xml:space="preserve"> loss or da</w:t>
      </w:r>
      <w:r w:rsidR="00924788" w:rsidRPr="009C575C">
        <w:rPr>
          <w:color w:val="000000"/>
        </w:rPr>
        <w:t>mage to</w:t>
      </w:r>
      <w:r w:rsidR="00706D07" w:rsidRPr="009C575C">
        <w:rPr>
          <w:color w:val="000000"/>
        </w:rPr>
        <w:t xml:space="preserve"> property occurring in or about the </w:t>
      </w:r>
      <w:r w:rsidR="000D4DCD" w:rsidRPr="009C575C">
        <w:rPr>
          <w:color w:val="000000"/>
        </w:rPr>
        <w:t>Demised</w:t>
      </w:r>
      <w:r w:rsidR="00706D07" w:rsidRPr="009C575C">
        <w:rPr>
          <w:color w:val="000000"/>
        </w:rPr>
        <w:t xml:space="preserve"> </w:t>
      </w:r>
      <w:r w:rsidR="000D4DCD" w:rsidRPr="009C575C">
        <w:rPr>
          <w:color w:val="000000"/>
        </w:rPr>
        <w:t>Premises</w:t>
      </w:r>
      <w:r w:rsidR="00706D07" w:rsidRPr="009C575C">
        <w:rPr>
          <w:color w:val="000000"/>
        </w:rPr>
        <w:t xml:space="preserve">. The </w:t>
      </w:r>
      <w:r w:rsidR="002E5BA1" w:rsidRPr="009C575C">
        <w:rPr>
          <w:color w:val="000000"/>
        </w:rPr>
        <w:t>limits</w:t>
      </w:r>
      <w:r w:rsidR="00706D07" w:rsidRPr="009C575C">
        <w:rPr>
          <w:color w:val="000000"/>
        </w:rPr>
        <w:t xml:space="preserve"> under such insurance shall be not less than </w:t>
      </w:r>
      <w:r w:rsidR="001820E1">
        <w:rPr>
          <w:color w:val="000000"/>
        </w:rPr>
        <w:t>two million dollars</w:t>
      </w:r>
      <w:r w:rsidR="004A6E9E">
        <w:rPr>
          <w:color w:val="000000"/>
        </w:rPr>
        <w:t xml:space="preserve"> </w:t>
      </w:r>
      <w:r w:rsidR="00B66650" w:rsidRPr="009C575C">
        <w:rPr>
          <w:color w:val="000000"/>
        </w:rPr>
        <w:t>(</w:t>
      </w:r>
      <w:r w:rsidR="004A6E9E">
        <w:rPr>
          <w:color w:val="000000"/>
        </w:rPr>
        <w:t>$</w:t>
      </w:r>
      <w:r w:rsidR="001820E1">
        <w:rPr>
          <w:color w:val="000000"/>
        </w:rPr>
        <w:t>2,000,000</w:t>
      </w:r>
      <w:r w:rsidR="00B66650" w:rsidRPr="009C575C">
        <w:rPr>
          <w:color w:val="000000"/>
        </w:rPr>
        <w:t>)</w:t>
      </w:r>
      <w:r w:rsidR="00442D1B" w:rsidRPr="009C575C">
        <w:rPr>
          <w:color w:val="000000"/>
        </w:rPr>
        <w:t xml:space="preserve"> per occur</w:t>
      </w:r>
      <w:r w:rsidR="00845A18">
        <w:rPr>
          <w:color w:val="000000"/>
        </w:rPr>
        <w:t>r</w:t>
      </w:r>
      <w:r w:rsidR="002E5BA1" w:rsidRPr="009C575C">
        <w:rPr>
          <w:color w:val="000000"/>
        </w:rPr>
        <w:t>e</w:t>
      </w:r>
      <w:r w:rsidR="00442D1B" w:rsidRPr="009C575C">
        <w:rPr>
          <w:color w:val="000000"/>
        </w:rPr>
        <w:t xml:space="preserve">nce </w:t>
      </w:r>
      <w:r w:rsidR="002E5BA1" w:rsidRPr="009C575C">
        <w:rPr>
          <w:color w:val="000000"/>
        </w:rPr>
        <w:t>f</w:t>
      </w:r>
      <w:r w:rsidR="00442D1B" w:rsidRPr="009C575C">
        <w:rPr>
          <w:color w:val="000000"/>
        </w:rPr>
        <w:t xml:space="preserve">or </w:t>
      </w:r>
      <w:r w:rsidR="007E3850" w:rsidRPr="009C575C">
        <w:rPr>
          <w:color w:val="000000"/>
        </w:rPr>
        <w:t>bodily</w:t>
      </w:r>
      <w:r w:rsidR="00442D1B" w:rsidRPr="009C575C">
        <w:rPr>
          <w:color w:val="000000"/>
        </w:rPr>
        <w:t xml:space="preserve"> injury or </w:t>
      </w:r>
      <w:r w:rsidR="005B78F0" w:rsidRPr="009C575C">
        <w:rPr>
          <w:color w:val="000000"/>
        </w:rPr>
        <w:t>p</w:t>
      </w:r>
      <w:r w:rsidR="00442D1B" w:rsidRPr="009C575C">
        <w:rPr>
          <w:color w:val="000000"/>
        </w:rPr>
        <w:t xml:space="preserve">roperty </w:t>
      </w:r>
      <w:r w:rsidR="005B78F0" w:rsidRPr="009C575C">
        <w:rPr>
          <w:color w:val="000000"/>
        </w:rPr>
        <w:t>d</w:t>
      </w:r>
      <w:r w:rsidR="00442D1B" w:rsidRPr="009C575C">
        <w:rPr>
          <w:color w:val="000000"/>
        </w:rPr>
        <w:t xml:space="preserve">amage; </w:t>
      </w:r>
      <w:r w:rsidR="001820E1">
        <w:rPr>
          <w:color w:val="000000"/>
        </w:rPr>
        <w:t>and two million dollars</w:t>
      </w:r>
      <w:r w:rsidR="004A6E9E">
        <w:rPr>
          <w:color w:val="000000"/>
        </w:rPr>
        <w:t xml:space="preserve"> </w:t>
      </w:r>
      <w:r w:rsidR="004A6E9E" w:rsidRPr="009C575C">
        <w:rPr>
          <w:color w:val="000000"/>
        </w:rPr>
        <w:t>(</w:t>
      </w:r>
      <w:r w:rsidR="004A6E9E">
        <w:rPr>
          <w:color w:val="000000"/>
        </w:rPr>
        <w:t>$</w:t>
      </w:r>
      <w:r w:rsidR="001820E1">
        <w:rPr>
          <w:color w:val="000000"/>
        </w:rPr>
        <w:t>2,000,000</w:t>
      </w:r>
      <w:r w:rsidR="004A6E9E" w:rsidRPr="009C575C">
        <w:rPr>
          <w:color w:val="000000"/>
        </w:rPr>
        <w:t xml:space="preserve">) </w:t>
      </w:r>
      <w:r w:rsidR="00442D1B" w:rsidRPr="009C575C">
        <w:rPr>
          <w:color w:val="000000"/>
        </w:rPr>
        <w:t xml:space="preserve">General Aggregate. </w:t>
      </w:r>
      <w:r w:rsidR="00325D7C" w:rsidRPr="009C575C">
        <w:rPr>
          <w:color w:val="000000"/>
        </w:rPr>
        <w:t xml:space="preserve">Lessee shall have the right to procure </w:t>
      </w:r>
      <w:r w:rsidR="00232C75" w:rsidRPr="009C575C">
        <w:rPr>
          <w:color w:val="000000"/>
        </w:rPr>
        <w:t xml:space="preserve">such insurance through </w:t>
      </w:r>
      <w:r w:rsidR="00325D7C" w:rsidRPr="009C575C">
        <w:rPr>
          <w:color w:val="000000"/>
        </w:rPr>
        <w:t>more than one p</w:t>
      </w:r>
      <w:r w:rsidR="00172F25" w:rsidRPr="009C575C">
        <w:rPr>
          <w:color w:val="000000"/>
        </w:rPr>
        <w:t>olicy</w:t>
      </w:r>
      <w:r w:rsidR="00325D7C" w:rsidRPr="009C575C">
        <w:rPr>
          <w:color w:val="000000"/>
        </w:rPr>
        <w:t>, including excess or umbrella policies</w:t>
      </w:r>
      <w:r w:rsidR="00706D07" w:rsidRPr="009C575C">
        <w:rPr>
          <w:color w:val="000000"/>
        </w:rPr>
        <w:t>.</w:t>
      </w:r>
      <w:r w:rsidR="00B66650" w:rsidRPr="009C575C">
        <w:rPr>
          <w:color w:val="000000"/>
        </w:rPr>
        <w:t xml:space="preserve">  Such policy or policies shall </w:t>
      </w:r>
      <w:r w:rsidR="007E3850" w:rsidRPr="009C575C">
        <w:rPr>
          <w:color w:val="000000"/>
        </w:rPr>
        <w:t xml:space="preserve">name Lessor, its employees, officers, </w:t>
      </w:r>
      <w:r w:rsidR="008B3585" w:rsidRPr="009C575C">
        <w:rPr>
          <w:color w:val="000000"/>
        </w:rPr>
        <w:t>directors</w:t>
      </w:r>
      <w:r w:rsidR="007E3850" w:rsidRPr="009C575C">
        <w:rPr>
          <w:color w:val="000000"/>
        </w:rPr>
        <w:t xml:space="preserve">, </w:t>
      </w:r>
      <w:r w:rsidR="008B3585" w:rsidRPr="009C575C">
        <w:rPr>
          <w:color w:val="000000"/>
        </w:rPr>
        <w:t>shareholders</w:t>
      </w:r>
      <w:r w:rsidR="007E3850" w:rsidRPr="009C575C">
        <w:rPr>
          <w:color w:val="000000"/>
        </w:rPr>
        <w:t xml:space="preserve"> and agents as</w:t>
      </w:r>
      <w:r w:rsidR="00B5075C" w:rsidRPr="009C575C">
        <w:rPr>
          <w:color w:val="000000"/>
        </w:rPr>
        <w:t xml:space="preserve"> additional insureds</w:t>
      </w:r>
      <w:r w:rsidR="001F3B09" w:rsidRPr="009C575C">
        <w:rPr>
          <w:color w:val="000000"/>
        </w:rPr>
        <w:t>,</w:t>
      </w:r>
      <w:r w:rsidR="00B5075C" w:rsidRPr="009C575C">
        <w:rPr>
          <w:color w:val="000000"/>
        </w:rPr>
        <w:t xml:space="preserve"> and </w:t>
      </w:r>
      <w:r w:rsidR="00463EC9" w:rsidRPr="009C575C">
        <w:rPr>
          <w:color w:val="000000"/>
        </w:rPr>
        <w:t>shall specify</w:t>
      </w:r>
      <w:r w:rsidR="001F3B09" w:rsidRPr="009C575C">
        <w:rPr>
          <w:color w:val="000000"/>
        </w:rPr>
        <w:t xml:space="preserve"> </w:t>
      </w:r>
      <w:r w:rsidR="00B5075C" w:rsidRPr="009C575C">
        <w:rPr>
          <w:color w:val="000000"/>
        </w:rPr>
        <w:t>such coverage</w:t>
      </w:r>
      <w:r w:rsidR="00B66650" w:rsidRPr="009C575C">
        <w:rPr>
          <w:color w:val="000000"/>
        </w:rPr>
        <w:t xml:space="preserve"> </w:t>
      </w:r>
      <w:r w:rsidR="001F3B09" w:rsidRPr="009C575C">
        <w:rPr>
          <w:color w:val="000000"/>
        </w:rPr>
        <w:t xml:space="preserve">to be </w:t>
      </w:r>
      <w:r w:rsidR="00B66650" w:rsidRPr="009C575C">
        <w:rPr>
          <w:color w:val="000000"/>
        </w:rPr>
        <w:t>primary and non-contributory</w:t>
      </w:r>
      <w:r w:rsidR="00B5075C" w:rsidRPr="009C575C">
        <w:rPr>
          <w:color w:val="000000"/>
        </w:rPr>
        <w:t xml:space="preserve"> </w:t>
      </w:r>
      <w:r w:rsidR="00C42DAE" w:rsidRPr="009C575C">
        <w:rPr>
          <w:color w:val="000000"/>
        </w:rPr>
        <w:t xml:space="preserve">with respect </w:t>
      </w:r>
      <w:r w:rsidR="00B5075C" w:rsidRPr="009C575C">
        <w:rPr>
          <w:color w:val="000000"/>
        </w:rPr>
        <w:t>to any other applicable insurance</w:t>
      </w:r>
      <w:r w:rsidR="00B66650" w:rsidRPr="009C575C">
        <w:rPr>
          <w:color w:val="000000"/>
        </w:rPr>
        <w:t>.</w:t>
      </w:r>
    </w:p>
    <w:p w14:paraId="61B33534" w14:textId="77777777" w:rsidR="00706D07" w:rsidRPr="009C575C" w:rsidRDefault="00706D07" w:rsidP="00F071D1">
      <w:pPr>
        <w:widowControl w:val="0"/>
        <w:autoSpaceDE w:val="0"/>
        <w:autoSpaceDN w:val="0"/>
        <w:adjustRightInd w:val="0"/>
        <w:rPr>
          <w:color w:val="000000"/>
        </w:rPr>
      </w:pPr>
    </w:p>
    <w:p w14:paraId="330CF16B" w14:textId="77777777" w:rsidR="00706D07" w:rsidRPr="009C575C" w:rsidRDefault="00196F2C" w:rsidP="00F071D1">
      <w:pPr>
        <w:widowControl w:val="0"/>
        <w:autoSpaceDE w:val="0"/>
        <w:autoSpaceDN w:val="0"/>
        <w:adjustRightInd w:val="0"/>
        <w:ind w:left="360" w:firstLine="1080"/>
        <w:jc w:val="both"/>
      </w:pPr>
      <w:r w:rsidRPr="009C575C">
        <w:rPr>
          <w:bCs/>
          <w:color w:val="000000"/>
        </w:rPr>
        <w:t>(b)</w:t>
      </w:r>
      <w:r w:rsidR="001E3386" w:rsidRPr="009C575C">
        <w:rPr>
          <w:b/>
          <w:bCs/>
          <w:color w:val="000000"/>
        </w:rPr>
        <w:tab/>
      </w:r>
      <w:r w:rsidR="001E3386" w:rsidRPr="009C575C">
        <w:rPr>
          <w:color w:val="000000"/>
        </w:rPr>
        <w:t>A</w:t>
      </w:r>
      <w:r w:rsidR="00706D07" w:rsidRPr="009C575C">
        <w:rPr>
          <w:color w:val="000000"/>
        </w:rPr>
        <w:t xml:space="preserve">dequate plate glass insurance </w:t>
      </w:r>
      <w:r w:rsidR="001E3386" w:rsidRPr="009C575C">
        <w:rPr>
          <w:color w:val="000000"/>
        </w:rPr>
        <w:t>covering</w:t>
      </w:r>
      <w:r w:rsidR="00706D07" w:rsidRPr="009C575C">
        <w:rPr>
          <w:color w:val="000000"/>
        </w:rPr>
        <w:t xml:space="preserve"> all plate glass on the </w:t>
      </w:r>
      <w:r w:rsidR="000D4DCD" w:rsidRPr="009C575C">
        <w:rPr>
          <w:color w:val="000000"/>
        </w:rPr>
        <w:t>Demised</w:t>
      </w:r>
      <w:r w:rsidR="00706D07" w:rsidRPr="009C575C">
        <w:rPr>
          <w:color w:val="000000"/>
        </w:rPr>
        <w:t xml:space="preserve"> </w:t>
      </w:r>
      <w:r w:rsidR="000D4DCD" w:rsidRPr="009C575C">
        <w:rPr>
          <w:color w:val="000000"/>
        </w:rPr>
        <w:t>Premises</w:t>
      </w:r>
      <w:r w:rsidR="00706D07" w:rsidRPr="009C575C">
        <w:rPr>
          <w:color w:val="000000"/>
        </w:rPr>
        <w:t>.</w:t>
      </w:r>
    </w:p>
    <w:p w14:paraId="1296746F" w14:textId="77777777" w:rsidR="00706D07" w:rsidRPr="009C575C" w:rsidRDefault="00706D07" w:rsidP="00F071D1">
      <w:pPr>
        <w:widowControl w:val="0"/>
        <w:autoSpaceDE w:val="0"/>
        <w:autoSpaceDN w:val="0"/>
        <w:adjustRightInd w:val="0"/>
        <w:rPr>
          <w:color w:val="000000"/>
        </w:rPr>
      </w:pPr>
    </w:p>
    <w:p w14:paraId="30FD82A5" w14:textId="1B792FFA" w:rsidR="00706D07" w:rsidRPr="009C575C" w:rsidRDefault="00196F2C" w:rsidP="00F071D1">
      <w:pPr>
        <w:widowControl w:val="0"/>
        <w:autoSpaceDE w:val="0"/>
        <w:autoSpaceDN w:val="0"/>
        <w:adjustRightInd w:val="0"/>
        <w:ind w:left="360" w:firstLine="1080"/>
        <w:jc w:val="both"/>
        <w:rPr>
          <w:color w:val="000000"/>
        </w:rPr>
      </w:pPr>
      <w:r w:rsidRPr="009C575C">
        <w:rPr>
          <w:bCs/>
          <w:color w:val="000000"/>
        </w:rPr>
        <w:t>(c)</w:t>
      </w:r>
      <w:r w:rsidR="001E3386" w:rsidRPr="009C575C">
        <w:rPr>
          <w:b/>
          <w:bCs/>
          <w:color w:val="000000"/>
        </w:rPr>
        <w:tab/>
      </w:r>
      <w:r w:rsidR="001E3386" w:rsidRPr="009C575C">
        <w:rPr>
          <w:color w:val="000000"/>
        </w:rPr>
        <w:t>W</w:t>
      </w:r>
      <w:r w:rsidR="001C7A4B" w:rsidRPr="009C575C">
        <w:rPr>
          <w:color w:val="000000"/>
        </w:rPr>
        <w:t>orker</w:t>
      </w:r>
      <w:r w:rsidR="00706D07" w:rsidRPr="009C575C">
        <w:rPr>
          <w:color w:val="000000"/>
        </w:rPr>
        <w:t>s</w:t>
      </w:r>
      <w:r w:rsidR="00E55D21">
        <w:rPr>
          <w:color w:val="000000"/>
        </w:rPr>
        <w:t>’</w:t>
      </w:r>
      <w:r w:rsidR="00706D07" w:rsidRPr="009C575C">
        <w:rPr>
          <w:color w:val="000000"/>
        </w:rPr>
        <w:t xml:space="preserve"> compensation insurance </w:t>
      </w:r>
      <w:r w:rsidR="00BB05C2" w:rsidRPr="009C575C">
        <w:rPr>
          <w:color w:val="000000"/>
        </w:rPr>
        <w:t>with statutory limits, and employer</w:t>
      </w:r>
      <w:r w:rsidR="00E55D21">
        <w:rPr>
          <w:color w:val="000000"/>
        </w:rPr>
        <w:t>’</w:t>
      </w:r>
      <w:r w:rsidR="00BB05C2" w:rsidRPr="009C575C">
        <w:rPr>
          <w:color w:val="000000"/>
        </w:rPr>
        <w:t>s liability insurance with minimum limits of</w:t>
      </w:r>
      <w:r w:rsidR="004A6E9E">
        <w:rPr>
          <w:color w:val="000000"/>
        </w:rPr>
        <w:t xml:space="preserve"> </w:t>
      </w:r>
      <w:r w:rsidR="00D5716A">
        <w:rPr>
          <w:color w:val="000000"/>
        </w:rPr>
        <w:t>one million dollars</w:t>
      </w:r>
      <w:r w:rsidR="004A6E9E">
        <w:rPr>
          <w:color w:val="000000"/>
        </w:rPr>
        <w:t xml:space="preserve"> </w:t>
      </w:r>
      <w:r w:rsidR="004A6E9E" w:rsidRPr="009C575C">
        <w:rPr>
          <w:color w:val="000000"/>
        </w:rPr>
        <w:t>(</w:t>
      </w:r>
      <w:r w:rsidR="004A6E9E">
        <w:rPr>
          <w:color w:val="000000"/>
        </w:rPr>
        <w:t>$</w:t>
      </w:r>
      <w:r w:rsidR="001820E1">
        <w:rPr>
          <w:color w:val="000000"/>
        </w:rPr>
        <w:t>1,000,000</w:t>
      </w:r>
      <w:r w:rsidR="004A6E9E" w:rsidRPr="009C575C">
        <w:rPr>
          <w:color w:val="000000"/>
        </w:rPr>
        <w:t xml:space="preserve">) </w:t>
      </w:r>
      <w:r w:rsidR="00706D07" w:rsidRPr="009C575C">
        <w:rPr>
          <w:color w:val="000000"/>
        </w:rPr>
        <w:t xml:space="preserve">and such other insurance as may be necessary to protect </w:t>
      </w:r>
      <w:r w:rsidR="0058373D" w:rsidRPr="009C575C">
        <w:rPr>
          <w:color w:val="000000"/>
        </w:rPr>
        <w:t>Lessor</w:t>
      </w:r>
      <w:r w:rsidR="00706D07" w:rsidRPr="009C575C">
        <w:rPr>
          <w:color w:val="000000"/>
        </w:rPr>
        <w:t xml:space="preserve"> against any other liability to person or property arising under this </w:t>
      </w:r>
      <w:r w:rsidR="0026636A" w:rsidRPr="009C575C">
        <w:rPr>
          <w:color w:val="000000"/>
        </w:rPr>
        <w:t>Lease</w:t>
      </w:r>
      <w:r w:rsidR="00706D07" w:rsidRPr="009C575C">
        <w:rPr>
          <w:color w:val="000000"/>
        </w:rPr>
        <w:t xml:space="preserve"> by operation of law, whether such law be now in force or adopted subsequent to the execution of this </w:t>
      </w:r>
      <w:r w:rsidR="0026636A" w:rsidRPr="009C575C">
        <w:rPr>
          <w:color w:val="000000"/>
        </w:rPr>
        <w:t>Lease</w:t>
      </w:r>
      <w:r w:rsidR="00706D07" w:rsidRPr="009C575C">
        <w:rPr>
          <w:color w:val="000000"/>
        </w:rPr>
        <w:t>.</w:t>
      </w:r>
    </w:p>
    <w:p w14:paraId="0889AFE3" w14:textId="77777777" w:rsidR="00E75672" w:rsidRPr="009C575C" w:rsidRDefault="00E75672" w:rsidP="00F071D1">
      <w:pPr>
        <w:widowControl w:val="0"/>
        <w:autoSpaceDE w:val="0"/>
        <w:autoSpaceDN w:val="0"/>
        <w:adjustRightInd w:val="0"/>
        <w:ind w:left="360" w:firstLine="1080"/>
        <w:jc w:val="both"/>
        <w:rPr>
          <w:color w:val="000000"/>
        </w:rPr>
      </w:pPr>
    </w:p>
    <w:p w14:paraId="252D56EE" w14:textId="40F909D8" w:rsidR="00E75672" w:rsidRPr="009C575C" w:rsidRDefault="00E75672" w:rsidP="00F071D1">
      <w:pPr>
        <w:widowControl w:val="0"/>
        <w:autoSpaceDE w:val="0"/>
        <w:autoSpaceDN w:val="0"/>
        <w:adjustRightInd w:val="0"/>
        <w:ind w:left="360" w:firstLine="1080"/>
        <w:jc w:val="both"/>
      </w:pPr>
      <w:r w:rsidRPr="009C575C">
        <w:rPr>
          <w:bCs/>
          <w:color w:val="000000"/>
        </w:rPr>
        <w:t>(d)</w:t>
      </w:r>
      <w:r w:rsidRPr="009C575C">
        <w:rPr>
          <w:color w:val="000000"/>
        </w:rPr>
        <w:tab/>
        <w:t>Insurance against loss or damage by fire and such other risks as are included in</w:t>
      </w:r>
      <w:r w:rsidR="0048489C" w:rsidRPr="009C575C">
        <w:rPr>
          <w:color w:val="000000"/>
        </w:rPr>
        <w:t xml:space="preserve"> a standard for</w:t>
      </w:r>
      <w:r w:rsidRPr="009C575C">
        <w:rPr>
          <w:color w:val="000000"/>
        </w:rPr>
        <w:t xml:space="preserve">m of </w:t>
      </w:r>
      <w:r w:rsidR="00E55D21">
        <w:rPr>
          <w:color w:val="000000"/>
        </w:rPr>
        <w:t>“</w:t>
      </w:r>
      <w:r w:rsidRPr="009C575C">
        <w:rPr>
          <w:color w:val="000000"/>
        </w:rPr>
        <w:t>all risk</w:t>
      </w:r>
      <w:r w:rsidR="00E55D21">
        <w:rPr>
          <w:color w:val="000000"/>
        </w:rPr>
        <w:t>”</w:t>
      </w:r>
      <w:r w:rsidRPr="009C575C">
        <w:rPr>
          <w:color w:val="000000"/>
        </w:rPr>
        <w:t xml:space="preserve"> or fire and extended coverage and additional perils on all fixtures and equipment in the Demised Premises. Such policies shall name the Lessor as a </w:t>
      </w:r>
      <w:r w:rsidR="00E4116D" w:rsidRPr="009C575C">
        <w:rPr>
          <w:color w:val="000000"/>
        </w:rPr>
        <w:t>loss payee</w:t>
      </w:r>
      <w:r w:rsidRPr="009C575C">
        <w:rPr>
          <w:color w:val="000000"/>
        </w:rPr>
        <w:t xml:space="preserve"> to protect its interests under this Lease. Such policy shall also include</w:t>
      </w:r>
      <w:r w:rsidR="00442D1B" w:rsidRPr="009C575C">
        <w:rPr>
          <w:color w:val="000000"/>
        </w:rPr>
        <w:t xml:space="preserve"> a waiver of subrogation in favor of</w:t>
      </w:r>
      <w:r w:rsidRPr="009C575C">
        <w:rPr>
          <w:color w:val="000000"/>
        </w:rPr>
        <w:t xml:space="preserve"> Lessor</w:t>
      </w:r>
      <w:r w:rsidR="00E4116D" w:rsidRPr="009C575C">
        <w:rPr>
          <w:color w:val="000000"/>
        </w:rPr>
        <w:t>, its employees, officers, directors, shareholders and agents</w:t>
      </w:r>
      <w:r w:rsidRPr="009C575C">
        <w:rPr>
          <w:color w:val="000000"/>
        </w:rPr>
        <w:t>.</w:t>
      </w:r>
    </w:p>
    <w:p w14:paraId="576CBC88" w14:textId="77777777" w:rsidR="00B04FD3" w:rsidRPr="009C575C" w:rsidRDefault="00B04FD3" w:rsidP="00F071D1">
      <w:pPr>
        <w:widowControl w:val="0"/>
        <w:autoSpaceDE w:val="0"/>
        <w:autoSpaceDN w:val="0"/>
        <w:adjustRightInd w:val="0"/>
        <w:jc w:val="both"/>
        <w:rPr>
          <w:color w:val="000000"/>
        </w:rPr>
      </w:pPr>
    </w:p>
    <w:p w14:paraId="01897F9B" w14:textId="77777777" w:rsidR="00B04FD3" w:rsidRPr="009C575C" w:rsidRDefault="00B04FD3" w:rsidP="00F071D1">
      <w:pPr>
        <w:widowControl w:val="0"/>
        <w:autoSpaceDE w:val="0"/>
        <w:autoSpaceDN w:val="0"/>
        <w:adjustRightInd w:val="0"/>
        <w:jc w:val="both"/>
      </w:pPr>
      <w:r w:rsidRPr="009C575C">
        <w:rPr>
          <w:color w:val="000000"/>
        </w:rPr>
        <w:t xml:space="preserve">Should Lessee fail to keep in effect and pay for such insurance as required by this </w:t>
      </w:r>
      <w:r w:rsidRPr="009C575C">
        <w:rPr>
          <w:color w:val="000000"/>
          <w:u w:val="single"/>
        </w:rPr>
        <w:t>Section 1</w:t>
      </w:r>
      <w:r w:rsidR="00196F2C" w:rsidRPr="009C575C">
        <w:rPr>
          <w:color w:val="000000"/>
          <w:u w:val="single"/>
        </w:rPr>
        <w:t>3</w:t>
      </w:r>
      <w:r w:rsidRPr="009C575C">
        <w:rPr>
          <w:color w:val="000000"/>
          <w:u w:val="single"/>
        </w:rPr>
        <w:t>.02</w:t>
      </w:r>
      <w:r w:rsidRPr="009C575C">
        <w:rPr>
          <w:color w:val="000000"/>
        </w:rPr>
        <w:t>, Lessor may do so, in which event the insurance premiums paid by Lessor shall</w:t>
      </w:r>
      <w:r w:rsidR="00B57310" w:rsidRPr="009C575C">
        <w:rPr>
          <w:color w:val="000000"/>
        </w:rPr>
        <w:t xml:space="preserve"> become due and payable immediately by Lessee,</w:t>
      </w:r>
      <w:r w:rsidRPr="009C575C">
        <w:rPr>
          <w:color w:val="000000"/>
        </w:rPr>
        <w:t xml:space="preserve"> and shall be deemed Additional Rent.</w:t>
      </w:r>
      <w:r w:rsidR="00E75672" w:rsidRPr="009C575C">
        <w:rPr>
          <w:color w:val="000000"/>
        </w:rPr>
        <w:t xml:space="preserve">  </w:t>
      </w:r>
      <w:r w:rsidR="007171CB" w:rsidRPr="009C575C">
        <w:rPr>
          <w:color w:val="000000"/>
        </w:rPr>
        <w:t>Every three (3) years during the Term,</w:t>
      </w:r>
      <w:r w:rsidR="007171CB" w:rsidRPr="009C575C">
        <w:t xml:space="preserve"> the liability coverage limits set forth in this </w:t>
      </w:r>
      <w:r w:rsidR="007171CB" w:rsidRPr="009C575C">
        <w:rPr>
          <w:u w:val="single"/>
        </w:rPr>
        <w:t>Section 13.02</w:t>
      </w:r>
      <w:r w:rsidR="007171CB" w:rsidRPr="009C575C">
        <w:t xml:space="preserve"> shall be adjusted to take into account the effects of inflation and any other relevant factors.</w:t>
      </w:r>
    </w:p>
    <w:p w14:paraId="12F11AC1" w14:textId="77777777" w:rsidR="00706D07" w:rsidRPr="009C575C" w:rsidRDefault="00706D07" w:rsidP="00F071D1">
      <w:pPr>
        <w:widowControl w:val="0"/>
        <w:autoSpaceDE w:val="0"/>
        <w:autoSpaceDN w:val="0"/>
        <w:adjustRightInd w:val="0"/>
        <w:rPr>
          <w:color w:val="000000"/>
        </w:rPr>
      </w:pPr>
    </w:p>
    <w:p w14:paraId="04097E9C" w14:textId="375FEEA7" w:rsidR="00706D07" w:rsidRPr="009C575C" w:rsidRDefault="00083E14" w:rsidP="004F4A17">
      <w:pPr>
        <w:widowControl w:val="0"/>
        <w:autoSpaceDE w:val="0"/>
        <w:autoSpaceDN w:val="0"/>
        <w:adjustRightInd w:val="0"/>
        <w:ind w:firstLine="360"/>
        <w:jc w:val="both"/>
        <w:rPr>
          <w:color w:val="000000"/>
        </w:rPr>
      </w:pPr>
      <w:r w:rsidRPr="009C575C">
        <w:rPr>
          <w:b/>
          <w:bCs/>
          <w:color w:val="000000"/>
        </w:rPr>
        <w:t>1</w:t>
      </w:r>
      <w:r w:rsidR="00BD14AF" w:rsidRPr="009C575C">
        <w:rPr>
          <w:b/>
          <w:bCs/>
          <w:color w:val="000000"/>
        </w:rPr>
        <w:t>3</w:t>
      </w:r>
      <w:r w:rsidRPr="009C575C">
        <w:rPr>
          <w:b/>
          <w:bCs/>
          <w:color w:val="000000"/>
        </w:rPr>
        <w:t>.03</w:t>
      </w:r>
      <w:r w:rsidR="00FB16B4" w:rsidRPr="009C575C">
        <w:rPr>
          <w:b/>
          <w:bCs/>
          <w:color w:val="000000"/>
        </w:rPr>
        <w:tab/>
      </w:r>
      <w:r w:rsidRPr="009C575C">
        <w:rPr>
          <w:b/>
          <w:bCs/>
          <w:color w:val="000000"/>
          <w:u w:val="single"/>
        </w:rPr>
        <w:t>Lessor</w:t>
      </w:r>
      <w:r w:rsidR="00E55D21">
        <w:rPr>
          <w:b/>
          <w:bCs/>
          <w:color w:val="000000"/>
          <w:u w:val="single"/>
        </w:rPr>
        <w:t>’</w:t>
      </w:r>
      <w:r w:rsidRPr="009C575C">
        <w:rPr>
          <w:b/>
          <w:bCs/>
          <w:color w:val="000000"/>
          <w:u w:val="single"/>
        </w:rPr>
        <w:t>s Insurance</w:t>
      </w:r>
      <w:r w:rsidR="00FB16B4" w:rsidRPr="009C575C">
        <w:rPr>
          <w:b/>
          <w:bCs/>
          <w:color w:val="000000"/>
          <w:u w:val="single"/>
        </w:rPr>
        <w:t>.</w:t>
      </w:r>
      <w:r w:rsidRPr="009C575C">
        <w:rPr>
          <w:color w:val="000000"/>
        </w:rPr>
        <w:t xml:space="preserve"> </w:t>
      </w:r>
      <w:r w:rsidR="00FB16B4" w:rsidRPr="009C575C">
        <w:rPr>
          <w:color w:val="000000"/>
        </w:rPr>
        <w:t xml:space="preserve"> Lessor shall, at its own expense, at all times during the Term, maintain in force </w:t>
      </w:r>
      <w:r w:rsidR="004F4A17">
        <w:rPr>
          <w:color w:val="000000"/>
        </w:rPr>
        <w:t xml:space="preserve">an </w:t>
      </w:r>
      <w:r w:rsidR="00E55D21">
        <w:rPr>
          <w:color w:val="000000"/>
        </w:rPr>
        <w:t>“</w:t>
      </w:r>
      <w:r w:rsidR="004F4A17">
        <w:rPr>
          <w:color w:val="000000"/>
        </w:rPr>
        <w:t>a</w:t>
      </w:r>
      <w:r w:rsidR="00935124" w:rsidRPr="009C575C">
        <w:rPr>
          <w:color w:val="000000"/>
        </w:rPr>
        <w:t>ll risk</w:t>
      </w:r>
      <w:r w:rsidR="00E55D21">
        <w:rPr>
          <w:color w:val="000000"/>
        </w:rPr>
        <w:t>”</w:t>
      </w:r>
      <w:r w:rsidR="00935124" w:rsidRPr="009C575C">
        <w:rPr>
          <w:color w:val="000000"/>
        </w:rPr>
        <w:t xml:space="preserve"> property</w:t>
      </w:r>
      <w:r w:rsidR="00706D07" w:rsidRPr="009C575C">
        <w:rPr>
          <w:color w:val="000000"/>
        </w:rPr>
        <w:t xml:space="preserve"> insurance </w:t>
      </w:r>
      <w:r w:rsidR="00E4116D" w:rsidRPr="009C575C">
        <w:rPr>
          <w:color w:val="000000"/>
        </w:rPr>
        <w:t xml:space="preserve">with </w:t>
      </w:r>
      <w:r w:rsidRPr="009C575C">
        <w:rPr>
          <w:color w:val="000000"/>
        </w:rPr>
        <w:t xml:space="preserve">extended coverage and additional perils </w:t>
      </w:r>
      <w:r w:rsidR="00E729A2" w:rsidRPr="009C575C">
        <w:rPr>
          <w:color w:val="000000"/>
        </w:rPr>
        <w:t>covering the Buildin</w:t>
      </w:r>
      <w:r w:rsidR="00E4116D" w:rsidRPr="009C575C">
        <w:rPr>
          <w:color w:val="000000"/>
        </w:rPr>
        <w:t>g (including the Demised Premises)</w:t>
      </w:r>
      <w:r w:rsidR="00706D07" w:rsidRPr="009C575C">
        <w:rPr>
          <w:color w:val="000000"/>
        </w:rPr>
        <w:t>.</w:t>
      </w:r>
      <w:r w:rsidR="00E729A2" w:rsidRPr="009C575C">
        <w:rPr>
          <w:color w:val="000000"/>
        </w:rPr>
        <w:t xml:space="preserve"> Such policy shall include a</w:t>
      </w:r>
      <w:r w:rsidR="00706D07" w:rsidRPr="009C575C">
        <w:rPr>
          <w:color w:val="000000"/>
        </w:rPr>
        <w:t xml:space="preserve"> waiver of </w:t>
      </w:r>
      <w:r w:rsidR="00E729A2" w:rsidRPr="009C575C">
        <w:rPr>
          <w:color w:val="000000"/>
        </w:rPr>
        <w:t xml:space="preserve">the </w:t>
      </w:r>
      <w:r w:rsidR="00706D07" w:rsidRPr="009C575C">
        <w:rPr>
          <w:color w:val="000000"/>
        </w:rPr>
        <w:t>right of subrogation</w:t>
      </w:r>
      <w:r w:rsidR="00754A6A" w:rsidRPr="009C575C">
        <w:rPr>
          <w:color w:val="000000"/>
        </w:rPr>
        <w:t xml:space="preserve"> with respect to Lessee</w:t>
      </w:r>
      <w:r w:rsidR="00706D07" w:rsidRPr="009C575C">
        <w:rPr>
          <w:color w:val="000000"/>
        </w:rPr>
        <w:t>.</w:t>
      </w:r>
      <w:r w:rsidR="00224179" w:rsidRPr="009C575C">
        <w:rPr>
          <w:color w:val="000000"/>
        </w:rPr>
        <w:t xml:space="preserve"> </w:t>
      </w:r>
      <w:r w:rsidR="00706D07" w:rsidRPr="009C575C">
        <w:rPr>
          <w:color w:val="000000"/>
        </w:rPr>
        <w:t xml:space="preserve">In the event the </w:t>
      </w:r>
      <w:r w:rsidR="000D4DCD" w:rsidRPr="009C575C">
        <w:rPr>
          <w:color w:val="000000"/>
        </w:rPr>
        <w:t>Demised</w:t>
      </w:r>
      <w:r w:rsidR="00706D07" w:rsidRPr="009C575C">
        <w:rPr>
          <w:color w:val="000000"/>
        </w:rPr>
        <w:t xml:space="preserve"> </w:t>
      </w:r>
      <w:r w:rsidR="000D4DCD" w:rsidRPr="009C575C">
        <w:rPr>
          <w:color w:val="000000"/>
        </w:rPr>
        <w:t>Premises</w:t>
      </w:r>
      <w:r w:rsidR="00706D07" w:rsidRPr="009C575C">
        <w:rPr>
          <w:color w:val="000000"/>
        </w:rPr>
        <w:t xml:space="preserve"> shall be damaged or destroyed by fire or other casualty so insured against, </w:t>
      </w:r>
      <w:r w:rsidR="00B62539" w:rsidRPr="009C575C">
        <w:rPr>
          <w:color w:val="000000"/>
        </w:rPr>
        <w:t>Lessee</w:t>
      </w:r>
      <w:r w:rsidR="00706D07" w:rsidRPr="009C575C">
        <w:rPr>
          <w:color w:val="000000"/>
        </w:rPr>
        <w:t xml:space="preserve"> </w:t>
      </w:r>
      <w:r w:rsidR="00B57310" w:rsidRPr="009C575C">
        <w:rPr>
          <w:color w:val="000000"/>
        </w:rPr>
        <w:t>shall not claim any</w:t>
      </w:r>
      <w:r w:rsidR="00706D07" w:rsidRPr="009C575C">
        <w:rPr>
          <w:color w:val="000000"/>
        </w:rPr>
        <w:t xml:space="preserve"> interest in any insurance settlement arising out of any such loss where premiums are paid by </w:t>
      </w:r>
      <w:r w:rsidR="0058373D" w:rsidRPr="009C575C">
        <w:rPr>
          <w:color w:val="000000"/>
        </w:rPr>
        <w:t>Lessor</w:t>
      </w:r>
      <w:r w:rsidR="00706D07" w:rsidRPr="009C575C">
        <w:rPr>
          <w:color w:val="000000"/>
        </w:rPr>
        <w:t xml:space="preserve">, or where </w:t>
      </w:r>
      <w:r w:rsidR="0058373D" w:rsidRPr="009C575C">
        <w:rPr>
          <w:color w:val="000000"/>
        </w:rPr>
        <w:t>Lessor</w:t>
      </w:r>
      <w:r w:rsidR="00706D07" w:rsidRPr="009C575C">
        <w:rPr>
          <w:color w:val="000000"/>
        </w:rPr>
        <w:t xml:space="preserve"> is named as the sole beneficiary, and </w:t>
      </w:r>
      <w:r w:rsidR="00B57310" w:rsidRPr="009C575C">
        <w:rPr>
          <w:color w:val="000000"/>
        </w:rPr>
        <w:t>Lessee shall</w:t>
      </w:r>
      <w:r w:rsidR="00706D07" w:rsidRPr="009C575C">
        <w:rPr>
          <w:color w:val="000000"/>
        </w:rPr>
        <w:t xml:space="preserve"> sign any and all documents required by </w:t>
      </w:r>
      <w:r w:rsidR="0058373D" w:rsidRPr="009C575C">
        <w:rPr>
          <w:color w:val="000000"/>
        </w:rPr>
        <w:t>Lessor</w:t>
      </w:r>
      <w:r w:rsidR="00706D07" w:rsidRPr="009C575C">
        <w:rPr>
          <w:color w:val="000000"/>
        </w:rPr>
        <w:t xml:space="preserve"> or the </w:t>
      </w:r>
      <w:r w:rsidR="007D0804" w:rsidRPr="009C575C">
        <w:rPr>
          <w:color w:val="000000"/>
        </w:rPr>
        <w:t xml:space="preserve">applicable </w:t>
      </w:r>
      <w:r w:rsidR="00706D07" w:rsidRPr="009C575C">
        <w:rPr>
          <w:color w:val="000000"/>
        </w:rPr>
        <w:t xml:space="preserve">insurance company or companies that </w:t>
      </w:r>
      <w:r w:rsidR="007D0804" w:rsidRPr="009C575C">
        <w:rPr>
          <w:color w:val="000000"/>
        </w:rPr>
        <w:t>are</w:t>
      </w:r>
      <w:r w:rsidR="00706D07" w:rsidRPr="009C575C">
        <w:rPr>
          <w:color w:val="000000"/>
        </w:rPr>
        <w:t xml:space="preserve"> necessary for use in connection with the settlement of any such loss.</w:t>
      </w:r>
      <w:r w:rsidR="004D5022" w:rsidRPr="009C575C">
        <w:rPr>
          <w:color w:val="000000"/>
        </w:rPr>
        <w:t xml:space="preserve"> </w:t>
      </w:r>
    </w:p>
    <w:p w14:paraId="7B4AD426" w14:textId="77777777" w:rsidR="00DB7756" w:rsidRPr="009C575C" w:rsidRDefault="00DB7756" w:rsidP="00FB16B4">
      <w:pPr>
        <w:widowControl w:val="0"/>
        <w:autoSpaceDE w:val="0"/>
        <w:autoSpaceDN w:val="0"/>
        <w:adjustRightInd w:val="0"/>
        <w:ind w:left="360" w:firstLine="1080"/>
        <w:jc w:val="both"/>
        <w:rPr>
          <w:color w:val="000000"/>
        </w:rPr>
      </w:pPr>
    </w:p>
    <w:p w14:paraId="468FDDDD" w14:textId="64C7058A" w:rsidR="00A87027" w:rsidRPr="00846776" w:rsidRDefault="001E577C" w:rsidP="00846776">
      <w:pPr>
        <w:widowControl w:val="0"/>
        <w:autoSpaceDE w:val="0"/>
        <w:autoSpaceDN w:val="0"/>
        <w:adjustRightInd w:val="0"/>
        <w:ind w:firstLine="360"/>
        <w:jc w:val="both"/>
        <w:rPr>
          <w:color w:val="000000"/>
        </w:rPr>
      </w:pPr>
      <w:r w:rsidRPr="009C575C">
        <w:rPr>
          <w:b/>
          <w:bCs/>
          <w:color w:val="000000"/>
        </w:rPr>
        <w:t>1</w:t>
      </w:r>
      <w:r w:rsidR="00BD14AF" w:rsidRPr="009C575C">
        <w:rPr>
          <w:b/>
          <w:bCs/>
          <w:color w:val="000000"/>
        </w:rPr>
        <w:t>3</w:t>
      </w:r>
      <w:r w:rsidRPr="009C575C">
        <w:rPr>
          <w:b/>
          <w:bCs/>
          <w:color w:val="000000"/>
        </w:rPr>
        <w:t>.0</w:t>
      </w:r>
      <w:r w:rsidR="007171CB" w:rsidRPr="009C575C">
        <w:rPr>
          <w:b/>
          <w:bCs/>
          <w:color w:val="000000"/>
        </w:rPr>
        <w:t>4</w:t>
      </w:r>
      <w:r w:rsidR="00FB16B4" w:rsidRPr="009C575C">
        <w:rPr>
          <w:color w:val="000000"/>
        </w:rPr>
        <w:tab/>
      </w:r>
      <w:r w:rsidRPr="009C575C">
        <w:rPr>
          <w:b/>
          <w:bCs/>
          <w:color w:val="000000"/>
          <w:u w:val="single"/>
        </w:rPr>
        <w:t>Mutual Waiver</w:t>
      </w:r>
      <w:r w:rsidR="00FB16B4" w:rsidRPr="009C575C">
        <w:rPr>
          <w:b/>
          <w:bCs/>
          <w:color w:val="000000"/>
          <w:u w:val="single"/>
        </w:rPr>
        <w:t>.</w:t>
      </w:r>
      <w:r w:rsidRPr="009C575C">
        <w:rPr>
          <w:color w:val="000000"/>
        </w:rPr>
        <w:t xml:space="preserve"> If the Building and/or</w:t>
      </w:r>
      <w:r w:rsidR="007D0804" w:rsidRPr="009C575C">
        <w:rPr>
          <w:color w:val="000000"/>
        </w:rPr>
        <w:t xml:space="preserve"> the </w:t>
      </w:r>
      <w:r w:rsidRPr="009C575C">
        <w:rPr>
          <w:color w:val="000000"/>
        </w:rPr>
        <w:t>improvements at any time forming a part of the Demised Premises</w:t>
      </w:r>
      <w:r w:rsidR="007D0804" w:rsidRPr="009C575C">
        <w:rPr>
          <w:color w:val="000000"/>
        </w:rPr>
        <w:t>,</w:t>
      </w:r>
      <w:r w:rsidRPr="009C575C">
        <w:rPr>
          <w:color w:val="000000"/>
        </w:rPr>
        <w:t xml:space="preserve"> or the </w:t>
      </w:r>
      <w:r w:rsidR="007D0804" w:rsidRPr="009C575C">
        <w:rPr>
          <w:color w:val="000000"/>
        </w:rPr>
        <w:t xml:space="preserve">fixtures, equipment, improvements or other </w:t>
      </w:r>
      <w:r w:rsidRPr="009C575C">
        <w:rPr>
          <w:color w:val="000000"/>
        </w:rPr>
        <w:t>personal property of Lessee located in or about the Demised Premises</w:t>
      </w:r>
      <w:r w:rsidR="007D0804" w:rsidRPr="009C575C">
        <w:rPr>
          <w:color w:val="000000"/>
        </w:rPr>
        <w:t>,</w:t>
      </w:r>
      <w:r w:rsidRPr="009C575C">
        <w:rPr>
          <w:color w:val="000000"/>
        </w:rPr>
        <w:t xml:space="preserve"> </w:t>
      </w:r>
      <w:r w:rsidR="007D0804" w:rsidRPr="009C575C">
        <w:rPr>
          <w:color w:val="000000"/>
        </w:rPr>
        <w:t>are</w:t>
      </w:r>
      <w:r w:rsidRPr="009C575C">
        <w:rPr>
          <w:color w:val="000000"/>
        </w:rPr>
        <w:t xml:space="preserve"> damaged or destroyed by an insured peril, and whether or not such damage or destruction was </w:t>
      </w:r>
      <w:r w:rsidR="00916D01" w:rsidRPr="009C575C">
        <w:rPr>
          <w:color w:val="000000"/>
        </w:rPr>
        <w:t>caus</w:t>
      </w:r>
      <w:r w:rsidRPr="009C575C">
        <w:rPr>
          <w:color w:val="000000"/>
        </w:rPr>
        <w:t xml:space="preserve">ed by the negligence or other culpable conduct of the other </w:t>
      </w:r>
      <w:r w:rsidR="00CB4621" w:rsidRPr="009C575C">
        <w:rPr>
          <w:color w:val="000000"/>
        </w:rPr>
        <w:t>Party</w:t>
      </w:r>
      <w:r w:rsidRPr="009C575C">
        <w:rPr>
          <w:color w:val="000000"/>
        </w:rPr>
        <w:t xml:space="preserve">, </w:t>
      </w:r>
      <w:r w:rsidR="002D7098" w:rsidRPr="009C575C">
        <w:rPr>
          <w:color w:val="000000"/>
        </w:rPr>
        <w:t xml:space="preserve">neither </w:t>
      </w:r>
      <w:r w:rsidR="00CB4621" w:rsidRPr="009C575C">
        <w:rPr>
          <w:color w:val="000000"/>
        </w:rPr>
        <w:t>Party</w:t>
      </w:r>
      <w:r w:rsidR="002D7098" w:rsidRPr="009C575C">
        <w:rPr>
          <w:color w:val="000000"/>
        </w:rPr>
        <w:t xml:space="preserve"> shall have any liability to the other on account of such damage or destruction, or the cause thereof.  In addition, Lessor and Lessee do hereby waive all rights of recovery and causes of action against the other, the other</w:t>
      </w:r>
      <w:r w:rsidR="00E55D21">
        <w:rPr>
          <w:color w:val="000000"/>
        </w:rPr>
        <w:t>’</w:t>
      </w:r>
      <w:r w:rsidR="002D7098" w:rsidRPr="009C575C">
        <w:rPr>
          <w:color w:val="000000"/>
        </w:rPr>
        <w:t xml:space="preserve">s agents and employees, and all persons claiming through the other, relating to the loss of business, business interruption, or loss of rentals resulting from any damage or destruction to </w:t>
      </w:r>
      <w:r w:rsidR="00916D01" w:rsidRPr="009C575C">
        <w:rPr>
          <w:color w:val="000000"/>
        </w:rPr>
        <w:t>the Demised Premises, o</w:t>
      </w:r>
      <w:r w:rsidR="001F3B09" w:rsidRPr="009C575C">
        <w:rPr>
          <w:color w:val="000000"/>
        </w:rPr>
        <w:t>r</w:t>
      </w:r>
      <w:r w:rsidR="00916D01" w:rsidRPr="009C575C">
        <w:rPr>
          <w:color w:val="000000"/>
        </w:rPr>
        <w:t xml:space="preserve"> the Bui</w:t>
      </w:r>
      <w:r w:rsidR="002D7098" w:rsidRPr="009C575C">
        <w:rPr>
          <w:color w:val="000000"/>
        </w:rPr>
        <w:t>lding, or any of Lessee</w:t>
      </w:r>
      <w:r w:rsidR="00E55D21">
        <w:rPr>
          <w:color w:val="000000"/>
        </w:rPr>
        <w:t>’</w:t>
      </w:r>
      <w:r w:rsidR="002D7098" w:rsidRPr="009C575C">
        <w:rPr>
          <w:color w:val="000000"/>
        </w:rPr>
        <w:t xml:space="preserve">s </w:t>
      </w:r>
      <w:r w:rsidR="00867CC8" w:rsidRPr="009C575C">
        <w:rPr>
          <w:color w:val="000000"/>
        </w:rPr>
        <w:t xml:space="preserve">fixtures, equipment, improvements, or other personal </w:t>
      </w:r>
      <w:r w:rsidR="002D7098" w:rsidRPr="009C575C">
        <w:rPr>
          <w:color w:val="000000"/>
        </w:rPr>
        <w:t>property contained therein.</w:t>
      </w:r>
    </w:p>
    <w:p w14:paraId="183F4386" w14:textId="77777777" w:rsidR="00A87027" w:rsidRPr="009C575C" w:rsidRDefault="00A87027" w:rsidP="00F071D1">
      <w:pPr>
        <w:widowControl w:val="0"/>
        <w:autoSpaceDE w:val="0"/>
        <w:autoSpaceDN w:val="0"/>
        <w:adjustRightInd w:val="0"/>
        <w:jc w:val="both"/>
      </w:pPr>
    </w:p>
    <w:p w14:paraId="4E0E3628" w14:textId="77777777" w:rsidR="00B973BD" w:rsidRPr="009C575C" w:rsidRDefault="000120CF" w:rsidP="00F071D1">
      <w:pPr>
        <w:widowControl w:val="0"/>
        <w:autoSpaceDE w:val="0"/>
        <w:autoSpaceDN w:val="0"/>
        <w:adjustRightInd w:val="0"/>
        <w:jc w:val="center"/>
        <w:rPr>
          <w:b/>
          <w:bCs/>
          <w:color w:val="000000"/>
        </w:rPr>
      </w:pPr>
      <w:r w:rsidRPr="009C575C">
        <w:rPr>
          <w:b/>
          <w:bCs/>
          <w:color w:val="000000"/>
        </w:rPr>
        <w:t>ARTICLE XI</w:t>
      </w:r>
      <w:r w:rsidR="00BD14AF" w:rsidRPr="009C575C">
        <w:rPr>
          <w:b/>
          <w:bCs/>
          <w:color w:val="000000"/>
        </w:rPr>
        <w:t>V</w:t>
      </w:r>
      <w:r w:rsidRPr="009C575C">
        <w:rPr>
          <w:b/>
          <w:bCs/>
          <w:color w:val="000000"/>
        </w:rPr>
        <w:t xml:space="preserve"> – EMINENT DOMAIN</w:t>
      </w:r>
    </w:p>
    <w:p w14:paraId="12408B81" w14:textId="77777777" w:rsidR="000120CF" w:rsidRPr="00A9689A" w:rsidRDefault="000120CF" w:rsidP="00F071D1">
      <w:pPr>
        <w:widowControl w:val="0"/>
        <w:autoSpaceDE w:val="0"/>
        <w:autoSpaceDN w:val="0"/>
        <w:adjustRightInd w:val="0"/>
        <w:jc w:val="both"/>
        <w:rPr>
          <w:color w:val="000000"/>
        </w:rPr>
      </w:pPr>
    </w:p>
    <w:p w14:paraId="513487B7" w14:textId="588A9567" w:rsidR="00280753" w:rsidRPr="009C575C" w:rsidRDefault="000120CF" w:rsidP="00FB16B4">
      <w:pPr>
        <w:widowControl w:val="0"/>
        <w:autoSpaceDE w:val="0"/>
        <w:autoSpaceDN w:val="0"/>
        <w:adjustRightInd w:val="0"/>
        <w:ind w:firstLine="360"/>
        <w:jc w:val="both"/>
        <w:rPr>
          <w:color w:val="000000"/>
        </w:rPr>
      </w:pPr>
      <w:r w:rsidRPr="009C575C">
        <w:rPr>
          <w:b/>
          <w:bCs/>
          <w:color w:val="000000"/>
        </w:rPr>
        <w:t>1</w:t>
      </w:r>
      <w:r w:rsidR="00BD14AF" w:rsidRPr="009C575C">
        <w:rPr>
          <w:b/>
          <w:bCs/>
          <w:color w:val="000000"/>
        </w:rPr>
        <w:t>4</w:t>
      </w:r>
      <w:r w:rsidRPr="009C575C">
        <w:rPr>
          <w:b/>
          <w:bCs/>
          <w:color w:val="000000"/>
        </w:rPr>
        <w:t>.01</w:t>
      </w:r>
      <w:r w:rsidR="00FB16B4" w:rsidRPr="009C575C">
        <w:rPr>
          <w:b/>
          <w:bCs/>
          <w:color w:val="000000"/>
        </w:rPr>
        <w:tab/>
      </w:r>
      <w:r w:rsidRPr="009C575C">
        <w:rPr>
          <w:b/>
          <w:bCs/>
          <w:color w:val="000000"/>
          <w:u w:val="single"/>
        </w:rPr>
        <w:t>Total Taking</w:t>
      </w:r>
      <w:r w:rsidR="00FB16B4" w:rsidRPr="009C575C">
        <w:rPr>
          <w:b/>
          <w:bCs/>
          <w:color w:val="000000"/>
          <w:u w:val="single"/>
        </w:rPr>
        <w:t>.</w:t>
      </w:r>
      <w:r w:rsidRPr="009C575C">
        <w:rPr>
          <w:color w:val="000000"/>
        </w:rPr>
        <w:t xml:space="preserve"> If all of the Demised Pre</w:t>
      </w:r>
      <w:r w:rsidR="00280753" w:rsidRPr="009C575C">
        <w:rPr>
          <w:color w:val="000000"/>
        </w:rPr>
        <w:t xml:space="preserve">mises or the Common Facilities, or such portion thereof as shall substantially </w:t>
      </w:r>
      <w:r w:rsidR="00867CC8" w:rsidRPr="009C575C">
        <w:rPr>
          <w:color w:val="000000"/>
        </w:rPr>
        <w:t xml:space="preserve">and materially </w:t>
      </w:r>
      <w:r w:rsidR="00280753" w:rsidRPr="009C575C">
        <w:rPr>
          <w:color w:val="000000"/>
        </w:rPr>
        <w:t>interfere with Lessee</w:t>
      </w:r>
      <w:r w:rsidR="00E55D21">
        <w:rPr>
          <w:color w:val="000000"/>
        </w:rPr>
        <w:t>’</w:t>
      </w:r>
      <w:r w:rsidR="00280753" w:rsidRPr="009C575C">
        <w:rPr>
          <w:color w:val="000000"/>
        </w:rPr>
        <w:t>s use and occupancy thereof, shall be condemned or taken by any governmental authority, or sold to any such governmental authority to prevent such taking, then this Lease shall terminate effective as of the date possession is taken by such authority, and the Rent and other items payable unde</w:t>
      </w:r>
      <w:r w:rsidR="00F84517" w:rsidRPr="009C575C">
        <w:rPr>
          <w:color w:val="000000"/>
        </w:rPr>
        <w:t xml:space="preserve">r this Lease shall be </w:t>
      </w:r>
      <w:r w:rsidR="00280753" w:rsidRPr="009C575C">
        <w:rPr>
          <w:color w:val="000000"/>
        </w:rPr>
        <w:t xml:space="preserve">apportioned and paid </w:t>
      </w:r>
      <w:r w:rsidR="00F84517" w:rsidRPr="009C575C">
        <w:rPr>
          <w:color w:val="000000"/>
        </w:rPr>
        <w:t xml:space="preserve">up </w:t>
      </w:r>
      <w:r w:rsidR="00280753" w:rsidRPr="009C575C">
        <w:rPr>
          <w:color w:val="000000"/>
        </w:rPr>
        <w:t xml:space="preserve">to the time of such termination. Thereupon, </w:t>
      </w:r>
      <w:r w:rsidR="00724165" w:rsidRPr="009C575C">
        <w:rPr>
          <w:color w:val="000000"/>
        </w:rPr>
        <w:t xml:space="preserve">and except as provided in </w:t>
      </w:r>
      <w:r w:rsidR="00724165" w:rsidRPr="009C575C">
        <w:rPr>
          <w:color w:val="000000"/>
          <w:u w:val="single"/>
        </w:rPr>
        <w:t>Section 14.03</w:t>
      </w:r>
      <w:r w:rsidR="00724165" w:rsidRPr="009C575C">
        <w:rPr>
          <w:color w:val="000000"/>
        </w:rPr>
        <w:t xml:space="preserve">, </w:t>
      </w:r>
      <w:r w:rsidR="00280753" w:rsidRPr="009C575C">
        <w:rPr>
          <w:color w:val="000000"/>
        </w:rPr>
        <w:t xml:space="preserve">the </w:t>
      </w:r>
      <w:r w:rsidR="00CB4621" w:rsidRPr="009C575C">
        <w:rPr>
          <w:color w:val="000000"/>
        </w:rPr>
        <w:t>Parties</w:t>
      </w:r>
      <w:r w:rsidR="00280753" w:rsidRPr="009C575C">
        <w:rPr>
          <w:color w:val="000000"/>
        </w:rPr>
        <w:t xml:space="preserve"> shall be relieved of any further obligations accruing under this Lease.</w:t>
      </w:r>
    </w:p>
    <w:p w14:paraId="674745A1" w14:textId="77777777" w:rsidR="00280753" w:rsidRPr="009C575C" w:rsidRDefault="00280753" w:rsidP="00F071D1">
      <w:pPr>
        <w:widowControl w:val="0"/>
        <w:autoSpaceDE w:val="0"/>
        <w:autoSpaceDN w:val="0"/>
        <w:adjustRightInd w:val="0"/>
        <w:jc w:val="both"/>
        <w:rPr>
          <w:b/>
          <w:bCs/>
          <w:color w:val="000000"/>
        </w:rPr>
      </w:pPr>
    </w:p>
    <w:p w14:paraId="34471CA3" w14:textId="0A28D418" w:rsidR="000120CF" w:rsidRPr="009C575C" w:rsidRDefault="00280753" w:rsidP="00F071D1">
      <w:pPr>
        <w:widowControl w:val="0"/>
        <w:autoSpaceDE w:val="0"/>
        <w:autoSpaceDN w:val="0"/>
        <w:adjustRightInd w:val="0"/>
        <w:ind w:firstLine="360"/>
        <w:jc w:val="both"/>
        <w:rPr>
          <w:b/>
          <w:bCs/>
          <w:color w:val="000000"/>
        </w:rPr>
      </w:pPr>
      <w:r w:rsidRPr="009C575C">
        <w:rPr>
          <w:b/>
          <w:bCs/>
          <w:color w:val="000000"/>
        </w:rPr>
        <w:t>1</w:t>
      </w:r>
      <w:r w:rsidR="00BD14AF" w:rsidRPr="009C575C">
        <w:rPr>
          <w:b/>
          <w:bCs/>
          <w:color w:val="000000"/>
        </w:rPr>
        <w:t>4</w:t>
      </w:r>
      <w:r w:rsidRPr="009C575C">
        <w:rPr>
          <w:b/>
          <w:bCs/>
          <w:color w:val="000000"/>
        </w:rPr>
        <w:t>.02</w:t>
      </w:r>
      <w:r w:rsidR="00FB16B4" w:rsidRPr="009C575C">
        <w:rPr>
          <w:b/>
          <w:bCs/>
          <w:color w:val="000000"/>
        </w:rPr>
        <w:tab/>
      </w:r>
      <w:r w:rsidRPr="009C575C">
        <w:rPr>
          <w:b/>
          <w:bCs/>
          <w:color w:val="000000"/>
          <w:u w:val="single"/>
        </w:rPr>
        <w:t>Partial Taking</w:t>
      </w:r>
      <w:r w:rsidR="00FB16B4" w:rsidRPr="009C575C">
        <w:rPr>
          <w:b/>
          <w:bCs/>
          <w:color w:val="000000"/>
          <w:u w:val="single"/>
        </w:rPr>
        <w:t>.</w:t>
      </w:r>
      <w:r w:rsidRPr="009C575C">
        <w:rPr>
          <w:color w:val="000000"/>
        </w:rPr>
        <w:t xml:space="preserve"> </w:t>
      </w:r>
      <w:r w:rsidR="00D13A66" w:rsidRPr="009C575C">
        <w:rPr>
          <w:color w:val="000000"/>
        </w:rPr>
        <w:t>If the amount of property or type of estate taken shall not substantially</w:t>
      </w:r>
      <w:r w:rsidR="00F84517" w:rsidRPr="009C575C">
        <w:rPr>
          <w:color w:val="000000"/>
        </w:rPr>
        <w:t xml:space="preserve"> and materially</w:t>
      </w:r>
      <w:r w:rsidR="00D13A66" w:rsidRPr="009C575C">
        <w:rPr>
          <w:color w:val="000000"/>
        </w:rPr>
        <w:t xml:space="preserve"> interfere with Lessee</w:t>
      </w:r>
      <w:r w:rsidR="00E55D21">
        <w:rPr>
          <w:color w:val="000000"/>
        </w:rPr>
        <w:t>’</w:t>
      </w:r>
      <w:r w:rsidR="00D13A66" w:rsidRPr="009C575C">
        <w:rPr>
          <w:color w:val="000000"/>
        </w:rPr>
        <w:t>s use of the Demised Premises, this Lease shall continue in full force and effect, except that the Base Rent shall be equitably reduced, and Lessor, at Lessor</w:t>
      </w:r>
      <w:r w:rsidR="00E55D21">
        <w:rPr>
          <w:color w:val="000000"/>
        </w:rPr>
        <w:t>’</w:t>
      </w:r>
      <w:r w:rsidR="00D13A66" w:rsidRPr="009C575C">
        <w:rPr>
          <w:color w:val="000000"/>
        </w:rPr>
        <w:t>s expense, shall promptly commence and diligently complete the repair and restoration of the remainder of the Demised Premises</w:t>
      </w:r>
      <w:r w:rsidR="00F84517" w:rsidRPr="009C575C">
        <w:rPr>
          <w:color w:val="000000"/>
        </w:rPr>
        <w:t xml:space="preserve"> (but not to Lessee</w:t>
      </w:r>
      <w:r w:rsidR="00E55D21">
        <w:rPr>
          <w:color w:val="000000"/>
        </w:rPr>
        <w:t>’</w:t>
      </w:r>
      <w:r w:rsidR="00F84517" w:rsidRPr="009C575C">
        <w:rPr>
          <w:color w:val="000000"/>
        </w:rPr>
        <w:t>s fixtures, equipment, improvements and other personal property)</w:t>
      </w:r>
      <w:r w:rsidR="00D13A66" w:rsidRPr="009C575C">
        <w:rPr>
          <w:color w:val="000000"/>
        </w:rPr>
        <w:t>, subject to delays</w:t>
      </w:r>
      <w:r w:rsidR="00F84517" w:rsidRPr="009C575C">
        <w:rPr>
          <w:color w:val="000000"/>
        </w:rPr>
        <w:t xml:space="preserve"> caused by Force Majeure</w:t>
      </w:r>
      <w:r w:rsidR="00D13A66" w:rsidRPr="009C575C">
        <w:rPr>
          <w:color w:val="000000"/>
        </w:rPr>
        <w:t>, to a condition as nearly equivalent as feasible to the condition of the Demised Premises existing prior to such taking.</w:t>
      </w:r>
    </w:p>
    <w:p w14:paraId="27226951" w14:textId="77777777" w:rsidR="00337D93" w:rsidRPr="009C575C" w:rsidRDefault="00337D93" w:rsidP="00F071D1">
      <w:pPr>
        <w:widowControl w:val="0"/>
        <w:autoSpaceDE w:val="0"/>
        <w:autoSpaceDN w:val="0"/>
        <w:adjustRightInd w:val="0"/>
        <w:jc w:val="both"/>
        <w:rPr>
          <w:b/>
          <w:bCs/>
          <w:color w:val="000000"/>
        </w:rPr>
      </w:pPr>
    </w:p>
    <w:p w14:paraId="6E2F0291" w14:textId="646463DE" w:rsidR="00DE741A" w:rsidRPr="009C575C" w:rsidRDefault="00337D93" w:rsidP="00F071D1">
      <w:pPr>
        <w:widowControl w:val="0"/>
        <w:autoSpaceDE w:val="0"/>
        <w:autoSpaceDN w:val="0"/>
        <w:adjustRightInd w:val="0"/>
        <w:ind w:firstLine="360"/>
        <w:jc w:val="both"/>
        <w:rPr>
          <w:color w:val="000000"/>
        </w:rPr>
      </w:pPr>
      <w:r w:rsidRPr="009C575C">
        <w:rPr>
          <w:b/>
          <w:bCs/>
          <w:color w:val="000000"/>
        </w:rPr>
        <w:t>1</w:t>
      </w:r>
      <w:r w:rsidR="00BD14AF" w:rsidRPr="009C575C">
        <w:rPr>
          <w:b/>
          <w:bCs/>
          <w:color w:val="000000"/>
        </w:rPr>
        <w:t>4</w:t>
      </w:r>
      <w:r w:rsidRPr="009C575C">
        <w:rPr>
          <w:b/>
          <w:bCs/>
          <w:color w:val="000000"/>
        </w:rPr>
        <w:t>.03</w:t>
      </w:r>
      <w:r w:rsidR="00FB16B4" w:rsidRPr="009C575C">
        <w:rPr>
          <w:b/>
          <w:bCs/>
          <w:color w:val="000000"/>
        </w:rPr>
        <w:tab/>
      </w:r>
      <w:r w:rsidRPr="009C575C">
        <w:rPr>
          <w:b/>
          <w:bCs/>
          <w:color w:val="000000"/>
          <w:u w:val="single"/>
        </w:rPr>
        <w:t>Award</w:t>
      </w:r>
      <w:r w:rsidR="00FB16B4" w:rsidRPr="009C575C">
        <w:rPr>
          <w:b/>
          <w:bCs/>
          <w:color w:val="000000"/>
          <w:u w:val="single"/>
        </w:rPr>
        <w:t>.</w:t>
      </w:r>
      <w:r w:rsidRPr="009C575C">
        <w:rPr>
          <w:color w:val="000000"/>
        </w:rPr>
        <w:t xml:space="preserve"> Lessee</w:t>
      </w:r>
      <w:r w:rsidR="00DE741A" w:rsidRPr="009C575C">
        <w:rPr>
          <w:color w:val="000000"/>
        </w:rPr>
        <w:t xml:space="preserve"> shall not</w:t>
      </w:r>
      <w:r w:rsidRPr="009C575C">
        <w:rPr>
          <w:color w:val="000000"/>
        </w:rPr>
        <w:t xml:space="preserve"> assert any claim against the taking authority or against Lessor for any compensation because of such taking, except </w:t>
      </w:r>
      <w:r w:rsidR="00455529" w:rsidRPr="009C575C">
        <w:rPr>
          <w:color w:val="000000"/>
        </w:rPr>
        <w:t xml:space="preserve">for the following: (i) </w:t>
      </w:r>
      <w:r w:rsidRPr="009C575C">
        <w:rPr>
          <w:color w:val="000000"/>
        </w:rPr>
        <w:t>any rights Lessee may have for Lessee</w:t>
      </w:r>
      <w:r w:rsidR="00E55D21">
        <w:rPr>
          <w:color w:val="000000"/>
        </w:rPr>
        <w:t>’</w:t>
      </w:r>
      <w:r w:rsidRPr="009C575C">
        <w:rPr>
          <w:color w:val="000000"/>
        </w:rPr>
        <w:t xml:space="preserve">s cost of moving or relocating any trade fixtures, equipment or other personal property that Lessee placed upon the Demised Premises, </w:t>
      </w:r>
      <w:r w:rsidR="008F1B1E" w:rsidRPr="009C575C">
        <w:rPr>
          <w:color w:val="000000"/>
        </w:rPr>
        <w:t xml:space="preserve">and </w:t>
      </w:r>
      <w:r w:rsidR="00455529" w:rsidRPr="009C575C">
        <w:rPr>
          <w:color w:val="000000"/>
        </w:rPr>
        <w:t>(ii)</w:t>
      </w:r>
      <w:r w:rsidRPr="009C575C">
        <w:rPr>
          <w:color w:val="000000"/>
        </w:rPr>
        <w:t xml:space="preserve"> the recovery of any other provable damages to Lessee</w:t>
      </w:r>
      <w:r w:rsidR="00E55D21">
        <w:rPr>
          <w:color w:val="000000"/>
        </w:rPr>
        <w:t>’</w:t>
      </w:r>
      <w:r w:rsidRPr="009C575C">
        <w:rPr>
          <w:color w:val="000000"/>
        </w:rPr>
        <w:t xml:space="preserve">s business. </w:t>
      </w:r>
      <w:r w:rsidR="00724165" w:rsidRPr="009C575C">
        <w:rPr>
          <w:color w:val="000000"/>
        </w:rPr>
        <w:t xml:space="preserve">In addition, Lessee shall be entitled to so much of the award as constitutes recovery for the fair value of the </w:t>
      </w:r>
      <w:r w:rsidR="00DA745A" w:rsidRPr="009C575C">
        <w:rPr>
          <w:color w:val="000000"/>
        </w:rPr>
        <w:t>Lessor</w:t>
      </w:r>
      <w:r w:rsidR="00E55D21">
        <w:rPr>
          <w:color w:val="000000"/>
        </w:rPr>
        <w:t>’</w:t>
      </w:r>
      <w:r w:rsidR="00DA745A" w:rsidRPr="009C575C">
        <w:rPr>
          <w:color w:val="000000"/>
        </w:rPr>
        <w:t>s</w:t>
      </w:r>
      <w:r w:rsidR="003570E9" w:rsidRPr="009C575C">
        <w:rPr>
          <w:color w:val="000000"/>
        </w:rPr>
        <w:t xml:space="preserve"> Work</w:t>
      </w:r>
      <w:r w:rsidR="00E671A3" w:rsidRPr="009C575C">
        <w:rPr>
          <w:color w:val="000000"/>
        </w:rPr>
        <w:t xml:space="preserve"> for which</w:t>
      </w:r>
      <w:r w:rsidR="0085737A" w:rsidRPr="009C575C">
        <w:rPr>
          <w:color w:val="000000"/>
        </w:rPr>
        <w:t xml:space="preserve"> Lessee has already paid </w:t>
      </w:r>
      <w:r w:rsidR="00E671A3" w:rsidRPr="009C575C">
        <w:rPr>
          <w:color w:val="000000"/>
        </w:rPr>
        <w:t>pursuant to the terms of this Lease</w:t>
      </w:r>
      <w:r w:rsidRPr="009C575C">
        <w:rPr>
          <w:color w:val="000000"/>
        </w:rPr>
        <w:t>.</w:t>
      </w:r>
    </w:p>
    <w:p w14:paraId="1C827315" w14:textId="77777777" w:rsidR="0010052B" w:rsidRPr="009C575C" w:rsidRDefault="0010052B" w:rsidP="00F071D1">
      <w:pPr>
        <w:widowControl w:val="0"/>
        <w:autoSpaceDE w:val="0"/>
        <w:autoSpaceDN w:val="0"/>
        <w:adjustRightInd w:val="0"/>
        <w:jc w:val="both"/>
        <w:rPr>
          <w:color w:val="000000"/>
        </w:rPr>
      </w:pPr>
    </w:p>
    <w:p w14:paraId="5385B097" w14:textId="77777777" w:rsidR="003B44E4" w:rsidRPr="00752E48" w:rsidRDefault="00BD14AF" w:rsidP="00F071D1">
      <w:pPr>
        <w:widowControl w:val="0"/>
        <w:autoSpaceDE w:val="0"/>
        <w:autoSpaceDN w:val="0"/>
        <w:adjustRightInd w:val="0"/>
        <w:jc w:val="center"/>
        <w:rPr>
          <w:lang w:val="fr-FR"/>
        </w:rPr>
      </w:pPr>
      <w:r w:rsidRPr="00752E48">
        <w:rPr>
          <w:b/>
          <w:bCs/>
          <w:color w:val="000000"/>
          <w:lang w:val="fr-FR"/>
        </w:rPr>
        <w:t>ARTICLE X</w:t>
      </w:r>
      <w:r w:rsidR="003B44E4" w:rsidRPr="00752E48">
        <w:rPr>
          <w:b/>
          <w:bCs/>
          <w:color w:val="000000"/>
          <w:lang w:val="fr-FR"/>
        </w:rPr>
        <w:t>V - INDEMNIFICATION</w:t>
      </w:r>
    </w:p>
    <w:p w14:paraId="4AD46107" w14:textId="77777777" w:rsidR="003B44E4" w:rsidRPr="00752E48" w:rsidRDefault="003B44E4" w:rsidP="00F071D1">
      <w:pPr>
        <w:widowControl w:val="0"/>
        <w:autoSpaceDE w:val="0"/>
        <w:autoSpaceDN w:val="0"/>
        <w:adjustRightInd w:val="0"/>
        <w:rPr>
          <w:color w:val="000000"/>
          <w:lang w:val="fr-FR"/>
        </w:rPr>
      </w:pPr>
    </w:p>
    <w:p w14:paraId="509B3105" w14:textId="61E78FE9" w:rsidR="003B44E4" w:rsidRPr="009C575C" w:rsidRDefault="00BD14AF" w:rsidP="00F071D1">
      <w:pPr>
        <w:widowControl w:val="0"/>
        <w:autoSpaceDE w:val="0"/>
        <w:autoSpaceDN w:val="0"/>
        <w:adjustRightInd w:val="0"/>
        <w:ind w:firstLine="360"/>
        <w:jc w:val="both"/>
      </w:pPr>
      <w:r w:rsidRPr="00752E48">
        <w:rPr>
          <w:b/>
          <w:bCs/>
          <w:color w:val="000000"/>
          <w:lang w:val="fr-FR"/>
        </w:rPr>
        <w:t>15</w:t>
      </w:r>
      <w:r w:rsidR="003B44E4" w:rsidRPr="00752E48">
        <w:rPr>
          <w:b/>
          <w:bCs/>
          <w:color w:val="000000"/>
          <w:lang w:val="fr-FR"/>
        </w:rPr>
        <w:t>.01</w:t>
      </w:r>
      <w:r w:rsidR="00FB16B4" w:rsidRPr="00752E48">
        <w:rPr>
          <w:b/>
          <w:bCs/>
          <w:color w:val="000000"/>
          <w:lang w:val="fr-FR"/>
        </w:rPr>
        <w:tab/>
      </w:r>
      <w:r w:rsidR="003B44E4" w:rsidRPr="00752E48">
        <w:rPr>
          <w:b/>
          <w:bCs/>
          <w:color w:val="000000"/>
          <w:u w:val="single"/>
          <w:lang w:val="fr-FR"/>
        </w:rPr>
        <w:t>Liens and Encumbrances</w:t>
      </w:r>
      <w:r w:rsidR="00FB16B4" w:rsidRPr="00752E48">
        <w:rPr>
          <w:b/>
          <w:bCs/>
          <w:color w:val="000000"/>
          <w:u w:val="single"/>
          <w:lang w:val="fr-FR"/>
        </w:rPr>
        <w:t>.</w:t>
      </w:r>
      <w:r w:rsidR="003B44E4" w:rsidRPr="00752E48">
        <w:rPr>
          <w:color w:val="000000"/>
          <w:lang w:val="fr-FR"/>
        </w:rPr>
        <w:t xml:space="preserve"> </w:t>
      </w:r>
      <w:r w:rsidR="003B44E4" w:rsidRPr="009C575C">
        <w:rPr>
          <w:color w:val="000000"/>
        </w:rPr>
        <w:t>Lessee shall defend, indemnify and hold harmless Lessor</w:t>
      </w:r>
      <w:r w:rsidR="00FB7D7B" w:rsidRPr="009C575C">
        <w:rPr>
          <w:color w:val="000000"/>
        </w:rPr>
        <w:t xml:space="preserve">, its </w:t>
      </w:r>
      <w:r w:rsidR="008B3585" w:rsidRPr="009C575C">
        <w:rPr>
          <w:color w:val="000000"/>
        </w:rPr>
        <w:t>shareholders, directors</w:t>
      </w:r>
      <w:r w:rsidR="00FB7D7B" w:rsidRPr="009C575C">
        <w:rPr>
          <w:color w:val="000000"/>
        </w:rPr>
        <w:t xml:space="preserve">, </w:t>
      </w:r>
      <w:r w:rsidR="008B3585" w:rsidRPr="009C575C">
        <w:rPr>
          <w:color w:val="000000"/>
        </w:rPr>
        <w:t>office</w:t>
      </w:r>
      <w:r w:rsidR="00267AEC" w:rsidRPr="009C575C">
        <w:rPr>
          <w:color w:val="000000"/>
        </w:rPr>
        <w:t>r</w:t>
      </w:r>
      <w:r w:rsidR="008B3585" w:rsidRPr="009C575C">
        <w:rPr>
          <w:color w:val="000000"/>
        </w:rPr>
        <w:t>s</w:t>
      </w:r>
      <w:r w:rsidR="00FB7D7B" w:rsidRPr="009C575C">
        <w:rPr>
          <w:color w:val="000000"/>
        </w:rPr>
        <w:t xml:space="preserve">, employees and agents, </w:t>
      </w:r>
      <w:r w:rsidR="00CF2ED1" w:rsidRPr="009C575C">
        <w:rPr>
          <w:color w:val="000000"/>
        </w:rPr>
        <w:t xml:space="preserve">and the Demised Premises and the Property, </w:t>
      </w:r>
      <w:r w:rsidR="00FB7D7B" w:rsidRPr="009C575C">
        <w:rPr>
          <w:color w:val="000000"/>
        </w:rPr>
        <w:t>fro</w:t>
      </w:r>
      <w:r w:rsidR="003B44E4" w:rsidRPr="009C575C">
        <w:rPr>
          <w:color w:val="000000"/>
        </w:rPr>
        <w:t>m</w:t>
      </w:r>
      <w:r w:rsidR="00FB7D7B" w:rsidRPr="009C575C">
        <w:rPr>
          <w:color w:val="000000"/>
        </w:rPr>
        <w:t xml:space="preserve"> and against </w:t>
      </w:r>
      <w:r w:rsidR="003B44E4" w:rsidRPr="009C575C">
        <w:rPr>
          <w:color w:val="000000"/>
        </w:rPr>
        <w:t>all claims, liens, claims of lien, deman</w:t>
      </w:r>
      <w:r w:rsidR="00FB7D7B" w:rsidRPr="009C575C">
        <w:rPr>
          <w:color w:val="000000"/>
        </w:rPr>
        <w:t>ds, charges, encumbrances, or any other liabilities</w:t>
      </w:r>
      <w:r w:rsidR="003B44E4" w:rsidRPr="009C575C">
        <w:rPr>
          <w:color w:val="000000"/>
        </w:rPr>
        <w:t xml:space="preserve"> arising directly or indire</w:t>
      </w:r>
      <w:r w:rsidR="00704626" w:rsidRPr="009C575C">
        <w:rPr>
          <w:color w:val="000000"/>
        </w:rPr>
        <w:t xml:space="preserve">ctly out of or by reason of </w:t>
      </w:r>
      <w:r w:rsidR="00CF2ED1" w:rsidRPr="009C575C">
        <w:rPr>
          <w:color w:val="000000"/>
        </w:rPr>
        <w:t>any activities upon</w:t>
      </w:r>
      <w:r w:rsidR="00704626" w:rsidRPr="009C575C">
        <w:rPr>
          <w:color w:val="000000"/>
        </w:rPr>
        <w:t xml:space="preserve"> the Demised Premises and</w:t>
      </w:r>
      <w:r w:rsidR="003B44E4" w:rsidRPr="009C575C">
        <w:rPr>
          <w:color w:val="000000"/>
        </w:rPr>
        <w:t xml:space="preserve"> the Property </w:t>
      </w:r>
      <w:r w:rsidR="00704626" w:rsidRPr="009C575C">
        <w:rPr>
          <w:color w:val="000000"/>
        </w:rPr>
        <w:t xml:space="preserve">by Lessee, its agents, employees, invitees, and all others subject to its control. </w:t>
      </w:r>
      <w:r w:rsidR="000B6F47" w:rsidRPr="009C575C">
        <w:rPr>
          <w:color w:val="000000"/>
        </w:rPr>
        <w:t>Lessee</w:t>
      </w:r>
      <w:r w:rsidR="00A74732" w:rsidRPr="009C575C">
        <w:rPr>
          <w:color w:val="000000"/>
        </w:rPr>
        <w:t xml:space="preserve"> shall promptly and within thirty (30) days after the filing of any lien </w:t>
      </w:r>
      <w:r w:rsidR="003D1EC1" w:rsidRPr="009C575C">
        <w:rPr>
          <w:color w:val="000000"/>
        </w:rPr>
        <w:t xml:space="preserve">of </w:t>
      </w:r>
      <w:r w:rsidR="00A74732" w:rsidRPr="009C575C">
        <w:rPr>
          <w:color w:val="000000"/>
        </w:rPr>
        <w:t xml:space="preserve">record fully pay and satisfy the lien, and shall reimburse Lessor for all loss, </w:t>
      </w:r>
      <w:r w:rsidR="008B3585" w:rsidRPr="009C575C">
        <w:rPr>
          <w:color w:val="000000"/>
        </w:rPr>
        <w:t>damage, and expense, including reasonable attorney</w:t>
      </w:r>
      <w:r w:rsidR="00A74732" w:rsidRPr="009C575C">
        <w:rPr>
          <w:color w:val="000000"/>
        </w:rPr>
        <w:t>s</w:t>
      </w:r>
      <w:r w:rsidR="00E55D21">
        <w:rPr>
          <w:color w:val="000000"/>
        </w:rPr>
        <w:t>’</w:t>
      </w:r>
      <w:r w:rsidR="00A74732" w:rsidRPr="009C575C">
        <w:rPr>
          <w:color w:val="000000"/>
        </w:rPr>
        <w:t xml:space="preserve"> fee</w:t>
      </w:r>
      <w:r w:rsidR="008B3585" w:rsidRPr="009C575C">
        <w:rPr>
          <w:color w:val="000000"/>
        </w:rPr>
        <w:t>s</w:t>
      </w:r>
      <w:r w:rsidR="00A74732" w:rsidRPr="009C575C">
        <w:rPr>
          <w:color w:val="000000"/>
        </w:rPr>
        <w:t xml:space="preserve">, </w:t>
      </w:r>
      <w:r w:rsidR="000B6F47" w:rsidRPr="009C575C">
        <w:rPr>
          <w:color w:val="000000"/>
        </w:rPr>
        <w:t>that Lessor</w:t>
      </w:r>
      <w:r w:rsidR="00A74732" w:rsidRPr="009C575C">
        <w:rPr>
          <w:color w:val="000000"/>
        </w:rPr>
        <w:t xml:space="preserve"> </w:t>
      </w:r>
      <w:r w:rsidR="000B6F47" w:rsidRPr="009C575C">
        <w:rPr>
          <w:color w:val="000000"/>
        </w:rPr>
        <w:t>incurs</w:t>
      </w:r>
      <w:r w:rsidR="00A74732" w:rsidRPr="009C575C">
        <w:rPr>
          <w:color w:val="000000"/>
        </w:rPr>
        <w:t xml:space="preserve"> by reason of any such claims of lien, demands, charges, encumbrances, or litigation.</w:t>
      </w:r>
      <w:r w:rsidR="000B6F47" w:rsidRPr="009C575C">
        <w:rPr>
          <w:color w:val="000000"/>
        </w:rPr>
        <w:t xml:space="preserve"> </w:t>
      </w:r>
      <w:r w:rsidR="003B44E4" w:rsidRPr="009C575C">
        <w:rPr>
          <w:color w:val="000000"/>
        </w:rPr>
        <w:t xml:space="preserve">In the event Lessee shall fail to pay and fully discharge any claim, lien, claim of lien, demand, charge, encumbrance, or litigation, or should proceedings be instituted for the foreclosure of any such lien or encumbrance, Lessor </w:t>
      </w:r>
      <w:r w:rsidR="000B6F47" w:rsidRPr="009C575C">
        <w:rPr>
          <w:color w:val="000000"/>
        </w:rPr>
        <w:t>wi</w:t>
      </w:r>
      <w:r w:rsidR="003B44E4" w:rsidRPr="009C575C">
        <w:rPr>
          <w:color w:val="000000"/>
        </w:rPr>
        <w:t>ll have the right, at its option, at any time after</w:t>
      </w:r>
      <w:r w:rsidR="000B6F47" w:rsidRPr="009C575C">
        <w:rPr>
          <w:color w:val="000000"/>
        </w:rPr>
        <w:t xml:space="preserve"> the expiration of such</w:t>
      </w:r>
      <w:r w:rsidR="006E6959" w:rsidRPr="009C575C">
        <w:rPr>
          <w:color w:val="000000"/>
        </w:rPr>
        <w:t xml:space="preserve"> 30</w:t>
      </w:r>
      <w:r w:rsidR="003B44E4" w:rsidRPr="009C575C">
        <w:rPr>
          <w:color w:val="000000"/>
        </w:rPr>
        <w:t xml:space="preserve">-day period, to pay the lien or any portion of it, with or without the costs and expenses claimed by such claimant, and in making such payment Lessor shall be the sole judge of the legality of the claims. </w:t>
      </w:r>
    </w:p>
    <w:p w14:paraId="6CB460BC" w14:textId="77777777" w:rsidR="003B44E4" w:rsidRPr="009C575C" w:rsidRDefault="003B44E4" w:rsidP="00F071D1">
      <w:pPr>
        <w:widowControl w:val="0"/>
        <w:autoSpaceDE w:val="0"/>
        <w:autoSpaceDN w:val="0"/>
        <w:adjustRightInd w:val="0"/>
        <w:rPr>
          <w:color w:val="000000"/>
        </w:rPr>
      </w:pPr>
    </w:p>
    <w:p w14:paraId="5EEFF6EB" w14:textId="422C6DA7" w:rsidR="003B44E4" w:rsidRPr="009C575C" w:rsidRDefault="003B44E4" w:rsidP="00F071D1">
      <w:pPr>
        <w:widowControl w:val="0"/>
        <w:autoSpaceDE w:val="0"/>
        <w:autoSpaceDN w:val="0"/>
        <w:adjustRightInd w:val="0"/>
        <w:ind w:firstLine="360"/>
        <w:jc w:val="both"/>
        <w:rPr>
          <w:color w:val="000000"/>
        </w:rPr>
      </w:pPr>
      <w:r w:rsidRPr="009C575C">
        <w:rPr>
          <w:b/>
          <w:bCs/>
          <w:color w:val="000000"/>
        </w:rPr>
        <w:t>1</w:t>
      </w:r>
      <w:r w:rsidR="00BD14AF" w:rsidRPr="009C575C">
        <w:rPr>
          <w:b/>
          <w:bCs/>
          <w:color w:val="000000"/>
        </w:rPr>
        <w:t>5</w:t>
      </w:r>
      <w:r w:rsidRPr="009C575C">
        <w:rPr>
          <w:b/>
          <w:bCs/>
          <w:color w:val="000000"/>
        </w:rPr>
        <w:t>.02</w:t>
      </w:r>
      <w:r w:rsidR="00FB16B4" w:rsidRPr="009C575C">
        <w:rPr>
          <w:b/>
          <w:bCs/>
          <w:color w:val="000000"/>
        </w:rPr>
        <w:tab/>
      </w:r>
      <w:r w:rsidRPr="009C575C">
        <w:rPr>
          <w:b/>
          <w:bCs/>
          <w:color w:val="000000"/>
          <w:u w:val="single"/>
        </w:rPr>
        <w:t>Personal Injuries, Property Damage and Violations of Law</w:t>
      </w:r>
      <w:r w:rsidR="00FB16B4" w:rsidRPr="009C575C">
        <w:rPr>
          <w:b/>
          <w:bCs/>
          <w:color w:val="000000"/>
          <w:u w:val="single"/>
        </w:rPr>
        <w:t>.</w:t>
      </w:r>
      <w:r w:rsidRPr="009C575C">
        <w:rPr>
          <w:color w:val="000000"/>
        </w:rPr>
        <w:t xml:space="preserve"> </w:t>
      </w:r>
      <w:r w:rsidR="00766747" w:rsidRPr="009C575C">
        <w:rPr>
          <w:color w:val="000000"/>
        </w:rPr>
        <w:t xml:space="preserve">Except </w:t>
      </w:r>
      <w:r w:rsidR="003D1EC1" w:rsidRPr="009C575C">
        <w:rPr>
          <w:color w:val="000000"/>
        </w:rPr>
        <w:t xml:space="preserve">to the extent caused by </w:t>
      </w:r>
      <w:r w:rsidR="00766747" w:rsidRPr="009C575C">
        <w:rPr>
          <w:color w:val="000000"/>
        </w:rPr>
        <w:t>negligen</w:t>
      </w:r>
      <w:r w:rsidR="003D1EC1" w:rsidRPr="009C575C">
        <w:rPr>
          <w:color w:val="000000"/>
        </w:rPr>
        <w:t>t acts or omission</w:t>
      </w:r>
      <w:r w:rsidR="002F693A" w:rsidRPr="009C575C">
        <w:rPr>
          <w:color w:val="000000"/>
        </w:rPr>
        <w:t>s</w:t>
      </w:r>
      <w:r w:rsidR="003D1EC1" w:rsidRPr="009C575C">
        <w:rPr>
          <w:color w:val="000000"/>
        </w:rPr>
        <w:t xml:space="preserve"> </w:t>
      </w:r>
      <w:r w:rsidR="00766747" w:rsidRPr="009C575C">
        <w:rPr>
          <w:color w:val="000000"/>
        </w:rPr>
        <w:t xml:space="preserve">or intentional </w:t>
      </w:r>
      <w:r w:rsidR="002F693A" w:rsidRPr="009C575C">
        <w:rPr>
          <w:color w:val="000000"/>
        </w:rPr>
        <w:t xml:space="preserve">or willful </w:t>
      </w:r>
      <w:r w:rsidR="00766747" w:rsidRPr="009C575C">
        <w:rPr>
          <w:color w:val="000000"/>
        </w:rPr>
        <w:t>misconduct</w:t>
      </w:r>
      <w:r w:rsidR="002F693A" w:rsidRPr="009C575C">
        <w:rPr>
          <w:color w:val="000000"/>
        </w:rPr>
        <w:t xml:space="preserve"> of Lessor, its employees, agents, invitees, or any person or p</w:t>
      </w:r>
      <w:r w:rsidR="0056662E" w:rsidRPr="009C575C">
        <w:rPr>
          <w:color w:val="000000"/>
        </w:rPr>
        <w:t>ersons subject to Lessor</w:t>
      </w:r>
      <w:r w:rsidR="00E55D21">
        <w:rPr>
          <w:color w:val="000000"/>
        </w:rPr>
        <w:t>’</w:t>
      </w:r>
      <w:r w:rsidR="0056662E" w:rsidRPr="009C575C">
        <w:rPr>
          <w:color w:val="000000"/>
        </w:rPr>
        <w:t>s control</w:t>
      </w:r>
      <w:r w:rsidR="00766747" w:rsidRPr="009C575C">
        <w:rPr>
          <w:color w:val="000000"/>
        </w:rPr>
        <w:t xml:space="preserve">, </w:t>
      </w:r>
      <w:r w:rsidRPr="009C575C">
        <w:rPr>
          <w:color w:val="000000"/>
        </w:rPr>
        <w:t>Lessee shall defend, indemnify and save harmless Lessor</w:t>
      </w:r>
      <w:r w:rsidR="00CF2ED1" w:rsidRPr="009C575C">
        <w:rPr>
          <w:color w:val="000000"/>
        </w:rPr>
        <w:t xml:space="preserve">, its </w:t>
      </w:r>
      <w:r w:rsidR="00267AEC" w:rsidRPr="009C575C">
        <w:rPr>
          <w:color w:val="000000"/>
        </w:rPr>
        <w:t>shareholders</w:t>
      </w:r>
      <w:r w:rsidR="00CF2ED1" w:rsidRPr="009C575C">
        <w:rPr>
          <w:color w:val="000000"/>
        </w:rPr>
        <w:t xml:space="preserve">, </w:t>
      </w:r>
      <w:r w:rsidR="00267AEC" w:rsidRPr="009C575C">
        <w:rPr>
          <w:color w:val="000000"/>
        </w:rPr>
        <w:t>directors</w:t>
      </w:r>
      <w:r w:rsidR="00CF2ED1" w:rsidRPr="009C575C">
        <w:rPr>
          <w:color w:val="000000"/>
        </w:rPr>
        <w:t>,</w:t>
      </w:r>
      <w:r w:rsidR="00267AEC" w:rsidRPr="009C575C">
        <w:rPr>
          <w:color w:val="000000"/>
        </w:rPr>
        <w:t xml:space="preserve"> officers,</w:t>
      </w:r>
      <w:r w:rsidR="00CF2ED1" w:rsidRPr="009C575C">
        <w:rPr>
          <w:color w:val="000000"/>
        </w:rPr>
        <w:t xml:space="preserve"> employees and agents,</w:t>
      </w:r>
      <w:r w:rsidR="00766747" w:rsidRPr="009C575C">
        <w:rPr>
          <w:color w:val="000000"/>
        </w:rPr>
        <w:t xml:space="preserve"> </w:t>
      </w:r>
      <w:r w:rsidRPr="009C575C">
        <w:rPr>
          <w:color w:val="000000"/>
        </w:rPr>
        <w:t xml:space="preserve">from and against any </w:t>
      </w:r>
      <w:r w:rsidR="00766747" w:rsidRPr="009C575C">
        <w:rPr>
          <w:color w:val="000000"/>
        </w:rPr>
        <w:t xml:space="preserve">claims, damages, losses, expenses, </w:t>
      </w:r>
      <w:r w:rsidRPr="009C575C">
        <w:rPr>
          <w:color w:val="000000"/>
        </w:rPr>
        <w:t>cost</w:t>
      </w:r>
      <w:r w:rsidR="00766747" w:rsidRPr="009C575C">
        <w:rPr>
          <w:color w:val="000000"/>
        </w:rPr>
        <w:t>s</w:t>
      </w:r>
      <w:r w:rsidRPr="009C575C">
        <w:rPr>
          <w:color w:val="000000"/>
        </w:rPr>
        <w:t xml:space="preserve">, </w:t>
      </w:r>
      <w:r w:rsidR="00766747" w:rsidRPr="009C575C">
        <w:rPr>
          <w:color w:val="000000"/>
        </w:rPr>
        <w:t xml:space="preserve">or other </w:t>
      </w:r>
      <w:r w:rsidRPr="009C575C">
        <w:rPr>
          <w:color w:val="000000"/>
        </w:rPr>
        <w:t>liabilit</w:t>
      </w:r>
      <w:r w:rsidR="00766747" w:rsidRPr="009C575C">
        <w:rPr>
          <w:color w:val="000000"/>
        </w:rPr>
        <w:t>ies</w:t>
      </w:r>
      <w:r w:rsidRPr="009C575C">
        <w:rPr>
          <w:color w:val="000000"/>
        </w:rPr>
        <w:t xml:space="preserve"> arising out of any claims of any person or persons whatsoever by reason of the use or misuse of the Demised Premises, Common Facilities, Building or Property by Lessee</w:t>
      </w:r>
      <w:r w:rsidR="00766747" w:rsidRPr="009C575C">
        <w:rPr>
          <w:color w:val="000000"/>
        </w:rPr>
        <w:t>, its employees, agents, invitees,</w:t>
      </w:r>
      <w:r w:rsidRPr="009C575C">
        <w:rPr>
          <w:color w:val="000000"/>
        </w:rPr>
        <w:t xml:space="preserve"> or any person or persons subject to Lessee</w:t>
      </w:r>
      <w:r w:rsidR="00E55D21">
        <w:rPr>
          <w:color w:val="000000"/>
        </w:rPr>
        <w:t>’</w:t>
      </w:r>
      <w:r w:rsidRPr="009C575C">
        <w:rPr>
          <w:color w:val="000000"/>
        </w:rPr>
        <w:t>s control. Lessee shall defend, indemnify and save harmless Lessor</w:t>
      </w:r>
      <w:r w:rsidR="003018BE" w:rsidRPr="009C575C">
        <w:rPr>
          <w:color w:val="000000"/>
        </w:rPr>
        <w:t>, its shareholders, directors, officers, employees and agents,</w:t>
      </w:r>
      <w:r w:rsidRPr="009C575C">
        <w:rPr>
          <w:color w:val="000000"/>
        </w:rPr>
        <w:t xml:space="preserve"> from any penalty, damage, or charge incurred or imposed by reason of any violation of law or ordinance, action or inaction by Lessee or any person or persons subject to Lessee</w:t>
      </w:r>
      <w:r w:rsidR="00E55D21">
        <w:rPr>
          <w:color w:val="000000"/>
        </w:rPr>
        <w:t>’</w:t>
      </w:r>
      <w:r w:rsidRPr="009C575C">
        <w:rPr>
          <w:color w:val="000000"/>
        </w:rPr>
        <w:t>s control, and from any cost, damage, or expense arising out of the death of or injury to any person or persons, or damage or injury to property resulting therefrom.</w:t>
      </w:r>
      <w:r w:rsidR="00714175">
        <w:rPr>
          <w:color w:val="000000"/>
        </w:rPr>
        <w:t xml:space="preserve"> </w:t>
      </w:r>
      <w:r w:rsidR="00714175" w:rsidRPr="009C575C">
        <w:rPr>
          <w:color w:val="000000"/>
        </w:rPr>
        <w:t>Except to the extent caused by negligent acts or omissions or intentional or willful misconduct of Less</w:t>
      </w:r>
      <w:r w:rsidR="00714175">
        <w:rPr>
          <w:color w:val="000000"/>
        </w:rPr>
        <w:t>ee</w:t>
      </w:r>
      <w:r w:rsidR="00714175" w:rsidRPr="009C575C">
        <w:rPr>
          <w:color w:val="000000"/>
        </w:rPr>
        <w:t>, its employees, agents, invitees, or any person or persons subject to Less</w:t>
      </w:r>
      <w:r w:rsidR="00714175">
        <w:rPr>
          <w:color w:val="000000"/>
        </w:rPr>
        <w:t>ee</w:t>
      </w:r>
      <w:r w:rsidR="00E55D21">
        <w:rPr>
          <w:color w:val="000000"/>
        </w:rPr>
        <w:t>’</w:t>
      </w:r>
      <w:r w:rsidR="00714175" w:rsidRPr="009C575C">
        <w:rPr>
          <w:color w:val="000000"/>
        </w:rPr>
        <w:t>s control, Less</w:t>
      </w:r>
      <w:r w:rsidR="00714175">
        <w:rPr>
          <w:color w:val="000000"/>
        </w:rPr>
        <w:t>or</w:t>
      </w:r>
      <w:r w:rsidR="00714175" w:rsidRPr="009C575C">
        <w:rPr>
          <w:color w:val="000000"/>
        </w:rPr>
        <w:t xml:space="preserve"> shall defend, indemnify and save harmless Less</w:t>
      </w:r>
      <w:r w:rsidR="00714175">
        <w:rPr>
          <w:color w:val="000000"/>
        </w:rPr>
        <w:t>ee</w:t>
      </w:r>
      <w:r w:rsidR="00714175" w:rsidRPr="009C575C">
        <w:rPr>
          <w:color w:val="000000"/>
        </w:rPr>
        <w:t>, its shareholders, directors, officers, employees and agents, from and against any claims, damages, losses, expenses, costs, or other liabilities arising out of any claims of any person or persons whatsoever by reason of the use or misuse of the Building or Property by Less</w:t>
      </w:r>
      <w:r w:rsidR="00714175">
        <w:rPr>
          <w:color w:val="000000"/>
        </w:rPr>
        <w:t>or</w:t>
      </w:r>
      <w:r w:rsidR="00714175" w:rsidRPr="009C575C">
        <w:rPr>
          <w:color w:val="000000"/>
        </w:rPr>
        <w:t>, its employees, agents, invitees, or any person or persons subject to Less</w:t>
      </w:r>
      <w:r w:rsidR="00714175">
        <w:rPr>
          <w:color w:val="000000"/>
        </w:rPr>
        <w:t>or</w:t>
      </w:r>
      <w:r w:rsidR="00E55D21">
        <w:rPr>
          <w:color w:val="000000"/>
        </w:rPr>
        <w:t>’</w:t>
      </w:r>
      <w:r w:rsidR="00714175" w:rsidRPr="009C575C">
        <w:rPr>
          <w:color w:val="000000"/>
        </w:rPr>
        <w:t>s control.</w:t>
      </w:r>
      <w:r w:rsidR="00714175">
        <w:rPr>
          <w:color w:val="000000"/>
        </w:rPr>
        <w:t xml:space="preserve"> </w:t>
      </w:r>
      <w:r w:rsidR="00714175" w:rsidRPr="009C575C">
        <w:rPr>
          <w:color w:val="000000"/>
        </w:rPr>
        <w:t>Less</w:t>
      </w:r>
      <w:r w:rsidR="00714175">
        <w:rPr>
          <w:color w:val="000000"/>
        </w:rPr>
        <w:t>or</w:t>
      </w:r>
      <w:r w:rsidR="00714175" w:rsidRPr="009C575C">
        <w:rPr>
          <w:color w:val="000000"/>
        </w:rPr>
        <w:t xml:space="preserve"> shall defend, indemnify and save harmless Less</w:t>
      </w:r>
      <w:r w:rsidR="00714175">
        <w:rPr>
          <w:color w:val="000000"/>
        </w:rPr>
        <w:t>ee</w:t>
      </w:r>
      <w:r w:rsidR="00714175" w:rsidRPr="009C575C">
        <w:rPr>
          <w:color w:val="000000"/>
        </w:rPr>
        <w:t xml:space="preserve">, its shareholders, directors, officers, employees and agents, </w:t>
      </w:r>
      <w:r w:rsidR="00714175" w:rsidRPr="009C575C">
        <w:rPr>
          <w:color w:val="000000"/>
        </w:rPr>
        <w:lastRenderedPageBreak/>
        <w:t>from any penalty, damage, or charge incurred or imposed by reason of any violation of law or ordinance, action or inaction by Less</w:t>
      </w:r>
      <w:r w:rsidR="00714175">
        <w:rPr>
          <w:color w:val="000000"/>
        </w:rPr>
        <w:t>or</w:t>
      </w:r>
      <w:r w:rsidR="00714175" w:rsidRPr="009C575C">
        <w:rPr>
          <w:color w:val="000000"/>
        </w:rPr>
        <w:t xml:space="preserve"> or any person or persons subject to Less</w:t>
      </w:r>
      <w:r w:rsidR="00714175">
        <w:rPr>
          <w:color w:val="000000"/>
        </w:rPr>
        <w:t>or</w:t>
      </w:r>
      <w:r w:rsidR="00E55D21">
        <w:rPr>
          <w:color w:val="000000"/>
        </w:rPr>
        <w:t>’</w:t>
      </w:r>
      <w:r w:rsidR="00714175" w:rsidRPr="009C575C">
        <w:rPr>
          <w:color w:val="000000"/>
        </w:rPr>
        <w:t>s control, and from any cost, damage, or expense arising out of the death of or injury to any person or persons, or damage or injury to property resulting therefrom.</w:t>
      </w:r>
    </w:p>
    <w:p w14:paraId="36E0817E" w14:textId="77777777" w:rsidR="003B44E4" w:rsidRPr="009C575C" w:rsidRDefault="003B44E4" w:rsidP="00F071D1">
      <w:pPr>
        <w:widowControl w:val="0"/>
        <w:autoSpaceDE w:val="0"/>
        <w:autoSpaceDN w:val="0"/>
        <w:adjustRightInd w:val="0"/>
        <w:jc w:val="both"/>
        <w:rPr>
          <w:color w:val="000000"/>
        </w:rPr>
      </w:pPr>
    </w:p>
    <w:p w14:paraId="5F68859E" w14:textId="77777777" w:rsidR="005B377D" w:rsidRDefault="003B44E4" w:rsidP="004F4A17">
      <w:pPr>
        <w:widowControl w:val="0"/>
        <w:autoSpaceDE w:val="0"/>
        <w:autoSpaceDN w:val="0"/>
        <w:adjustRightInd w:val="0"/>
        <w:ind w:firstLine="360"/>
        <w:jc w:val="both"/>
        <w:rPr>
          <w:color w:val="000000"/>
        </w:rPr>
      </w:pPr>
      <w:r w:rsidRPr="009C575C">
        <w:rPr>
          <w:b/>
          <w:bCs/>
          <w:color w:val="000000"/>
        </w:rPr>
        <w:t>1</w:t>
      </w:r>
      <w:r w:rsidR="00BD14AF" w:rsidRPr="009C575C">
        <w:rPr>
          <w:b/>
          <w:bCs/>
          <w:color w:val="000000"/>
        </w:rPr>
        <w:t>5</w:t>
      </w:r>
      <w:r w:rsidRPr="009C575C">
        <w:rPr>
          <w:b/>
          <w:bCs/>
          <w:color w:val="000000"/>
        </w:rPr>
        <w:t>.03</w:t>
      </w:r>
      <w:r w:rsidR="00FB16B4" w:rsidRPr="009C575C">
        <w:rPr>
          <w:b/>
          <w:bCs/>
          <w:color w:val="000000"/>
        </w:rPr>
        <w:tab/>
      </w:r>
      <w:r w:rsidRPr="009C575C">
        <w:rPr>
          <w:b/>
          <w:bCs/>
          <w:color w:val="000000"/>
          <w:u w:val="single"/>
        </w:rPr>
        <w:t>Hazardous Materials</w:t>
      </w:r>
      <w:r w:rsidR="006769B8">
        <w:rPr>
          <w:rStyle w:val="FootnoteReference"/>
          <w:b/>
          <w:bCs/>
          <w:color w:val="000000"/>
          <w:u w:val="single"/>
        </w:rPr>
        <w:footnoteReference w:id="2"/>
      </w:r>
      <w:r w:rsidR="00FB16B4" w:rsidRPr="009C575C">
        <w:rPr>
          <w:b/>
          <w:bCs/>
          <w:color w:val="000000"/>
          <w:u w:val="single"/>
        </w:rPr>
        <w:t>.</w:t>
      </w:r>
      <w:r w:rsidRPr="009C575C">
        <w:rPr>
          <w:color w:val="000000"/>
        </w:rPr>
        <w:t xml:space="preserve"> </w:t>
      </w:r>
      <w:r w:rsidR="00C7256B">
        <w:rPr>
          <w:color w:val="000000"/>
        </w:rPr>
        <w:t xml:space="preserve">  </w:t>
      </w:r>
      <w:r w:rsidR="00C7256B" w:rsidRPr="00FD6D51">
        <w:rPr>
          <w:color w:val="000000"/>
        </w:rPr>
        <w:t>As used in this Lease, the term “</w:t>
      </w:r>
      <w:r w:rsidR="00C7256B" w:rsidRPr="00FD6D51">
        <w:rPr>
          <w:color w:val="000000"/>
          <w:u w:val="single"/>
        </w:rPr>
        <w:t>Hazardous Material</w:t>
      </w:r>
      <w:r w:rsidR="00C7256B" w:rsidRPr="00FD6D51">
        <w:rPr>
          <w:color w:val="000000"/>
        </w:rPr>
        <w:t xml:space="preserve">” means any hazardous or toxic substance, material or waste which is or becomes regulated by any local governmental authority, the State of New York or the United States Government. The term “Hazardous Material” includes, without limitation, any material or substance that is: (i) defined as a “hazardous waste” or other Hazardous Material or substance under any of the laws of the State where the Demised Premises are located; (ii) petroleum; (iii) asbestos; (iv) designated as a “hazardous substance” pursuant to the Federal Water Pollution Control Act; (v) defined as a “hazardous waste” pursuant to the Federal Resource Conservation and Recovery Act, as amended; (vi) defined as a “hazardous substance” pursuant to the Comprehensive Environmental Response, Compensation and Liability Act, as amended, or (vii) biomedical waste. </w:t>
      </w:r>
      <w:r w:rsidR="005B377D">
        <w:rPr>
          <w:color w:val="000000"/>
        </w:rPr>
        <w:t>\</w:t>
      </w:r>
    </w:p>
    <w:p w14:paraId="31C60C69" w14:textId="77777777" w:rsidR="005B377D" w:rsidRDefault="005B377D" w:rsidP="004F4A17">
      <w:pPr>
        <w:widowControl w:val="0"/>
        <w:autoSpaceDE w:val="0"/>
        <w:autoSpaceDN w:val="0"/>
        <w:adjustRightInd w:val="0"/>
        <w:ind w:firstLine="360"/>
        <w:jc w:val="both"/>
        <w:rPr>
          <w:color w:val="000000"/>
        </w:rPr>
      </w:pPr>
    </w:p>
    <w:p w14:paraId="15B00922" w14:textId="158E87EB" w:rsidR="00706D07" w:rsidRPr="00CC70DB" w:rsidRDefault="00C7256B" w:rsidP="001457ED">
      <w:pPr>
        <w:pStyle w:val="ListParagraph"/>
        <w:widowControl w:val="0"/>
        <w:numPr>
          <w:ilvl w:val="0"/>
          <w:numId w:val="48"/>
        </w:numPr>
        <w:autoSpaceDE w:val="0"/>
        <w:autoSpaceDN w:val="0"/>
        <w:adjustRightInd w:val="0"/>
        <w:ind w:left="360" w:firstLine="1080"/>
        <w:jc w:val="both"/>
      </w:pPr>
      <w:bookmarkStart w:id="1" w:name="_Hlk73007920"/>
      <w:r w:rsidRPr="001457ED">
        <w:rPr>
          <w:color w:val="000000"/>
        </w:rPr>
        <w:t>Lessee shall not, without the prior written consent of Lessor, cause or permit, knowingly or unknowingly, any Hazardous Material to be used, generated, manufactured, produced, stored, transported, treated, disposed of, or permitted to escape or release on, under, about, or from the Demised Premises or Building, or any part thereof</w:t>
      </w:r>
      <w:bookmarkEnd w:id="1"/>
      <w:r w:rsidRPr="001457ED">
        <w:rPr>
          <w:color w:val="000000"/>
        </w:rPr>
        <w:t>. Lessee shall indemnify, defend and hold harmless Lessor, its officers, directors, employees, representatives and agents, from and against any and all claims, judgments, damages, penalties, fines, costs, liabilities and losses arising out of, or in connection with, or relating to, the use, generation, manufacture, production, storage, treatment, release, disposal, or transportation of Hazardous Materials by Lessee, or any successor, assignee, or sublessee of Lessee, or their respective agents, contractors, employees, or licensees, on, under, about, or form the Demised Premises or Building, including, but not limited to, all foreseeable and unforeseeable costs, expenses, and liabilities relating to any testing, repair, cleanup, removal costs, detoxification, or decontamination, and the preparation and implementation of any closure, remedial action, site assessment costs, or other required plans in connection therewith deemed required, necessary, or advisable by Lessor or any governmental authority, and any foreseeable or unforeseeable consequential damages. Any defense of Lessor pursuant to the foregoing indemnity shall be by counsel reasonably acceptable to Lessor. Neither the consent by Lessor to the use, generation, storage, release, disposal, or transportation of Hazardous Materials, nor Lessee’s strict compliance with all applicable laws regulating Hazardous Materials, shall excuse Lessee from its indemnification obligations hereunder. The foregoing indemnity shall be in addition to and not a limitation of the other indemnification provisions of this Lease.</w:t>
      </w:r>
    </w:p>
    <w:p w14:paraId="444E1F59" w14:textId="77777777" w:rsidR="00CC70DB" w:rsidRPr="00CC70DB" w:rsidRDefault="00CC70DB" w:rsidP="00CC70DB">
      <w:pPr>
        <w:pStyle w:val="ListParagraph"/>
        <w:widowControl w:val="0"/>
        <w:autoSpaceDE w:val="0"/>
        <w:autoSpaceDN w:val="0"/>
        <w:adjustRightInd w:val="0"/>
        <w:ind w:left="1440"/>
        <w:jc w:val="both"/>
      </w:pPr>
    </w:p>
    <w:p w14:paraId="2E55B89B" w14:textId="5B541A70" w:rsidR="00CC70DB" w:rsidRPr="004F4A17" w:rsidRDefault="00CC70DB" w:rsidP="00044DE2">
      <w:pPr>
        <w:pStyle w:val="ListParagraph"/>
        <w:widowControl w:val="0"/>
        <w:numPr>
          <w:ilvl w:val="0"/>
          <w:numId w:val="48"/>
        </w:numPr>
        <w:autoSpaceDE w:val="0"/>
        <w:autoSpaceDN w:val="0"/>
        <w:adjustRightInd w:val="0"/>
        <w:ind w:left="360" w:firstLine="1080"/>
        <w:jc w:val="both"/>
      </w:pPr>
      <w:r w:rsidRPr="00044DE2">
        <w:rPr>
          <w:color w:val="000000"/>
        </w:rPr>
        <w:t xml:space="preserve">Lessor </w:t>
      </w:r>
      <w:r w:rsidRPr="00D36B43">
        <w:rPr>
          <w:bCs/>
        </w:rPr>
        <w:t xml:space="preserve">represents and warrants to </w:t>
      </w:r>
      <w:r w:rsidRPr="00C839EC">
        <w:rPr>
          <w:bCs/>
        </w:rPr>
        <w:t>Lessee that</w:t>
      </w:r>
      <w:r w:rsidR="00B67F19" w:rsidRPr="00C839EC">
        <w:rPr>
          <w:bCs/>
        </w:rPr>
        <w:t xml:space="preserve"> as of the Effec</w:t>
      </w:r>
      <w:r w:rsidR="00B67F19" w:rsidRPr="00DD337C">
        <w:rPr>
          <w:bCs/>
        </w:rPr>
        <w:t>tive Date</w:t>
      </w:r>
      <w:r w:rsidRPr="00DD337C">
        <w:rPr>
          <w:bCs/>
        </w:rPr>
        <w:t xml:space="preserve">: (a) the </w:t>
      </w:r>
      <w:r w:rsidRPr="00044DE2">
        <w:rPr>
          <w:bCs/>
        </w:rPr>
        <w:t>Demised Premises</w:t>
      </w:r>
      <w:r w:rsidR="009C3D14" w:rsidRPr="00044DE2">
        <w:rPr>
          <w:bCs/>
        </w:rPr>
        <w:t xml:space="preserve"> shall </w:t>
      </w:r>
      <w:r w:rsidRPr="00044DE2">
        <w:rPr>
          <w:bCs/>
        </w:rPr>
        <w:t>not contain asbestos</w:t>
      </w:r>
      <w:r w:rsidR="009C3D14" w:rsidRPr="00044DE2">
        <w:rPr>
          <w:bCs/>
        </w:rPr>
        <w:t xml:space="preserve"> or any other Hazardous Materials</w:t>
      </w:r>
      <w:r w:rsidRPr="00044DE2">
        <w:rPr>
          <w:bCs/>
        </w:rPr>
        <w:t>, other than negligible quantities of such Hazardous Materials as may typically be found in commercial construction or cleaning products used and disposed of in accordance with all Laws; (</w:t>
      </w:r>
      <w:r w:rsidR="00B67F19" w:rsidRPr="00044DE2">
        <w:rPr>
          <w:bCs/>
        </w:rPr>
        <w:t>b</w:t>
      </w:r>
      <w:r w:rsidRPr="00044DE2">
        <w:rPr>
          <w:bCs/>
        </w:rPr>
        <w:t xml:space="preserve">) there </w:t>
      </w:r>
      <w:r w:rsidR="00B67F19" w:rsidRPr="00044DE2">
        <w:rPr>
          <w:bCs/>
        </w:rPr>
        <w:t>will be</w:t>
      </w:r>
      <w:r w:rsidRPr="00044DE2">
        <w:rPr>
          <w:bCs/>
        </w:rPr>
        <w:t xml:space="preserve"> no underground storage tanks for petroleum products and/or Hazardous Materials, active or abandoned, located on the Demised Premises, the Property and the Building; (</w:t>
      </w:r>
      <w:r w:rsidR="00331FF4" w:rsidRPr="00044DE2">
        <w:rPr>
          <w:bCs/>
        </w:rPr>
        <w:t>c</w:t>
      </w:r>
      <w:r w:rsidRPr="00044DE2">
        <w:rPr>
          <w:bCs/>
        </w:rPr>
        <w:t xml:space="preserve">) the Demised Premises, the Property and the Building comply with all Environmental Laws; and </w:t>
      </w:r>
      <w:r w:rsidRPr="00044DE2">
        <w:rPr>
          <w:bCs/>
        </w:rPr>
        <w:lastRenderedPageBreak/>
        <w:t>(</w:t>
      </w:r>
      <w:r w:rsidR="00331FF4" w:rsidRPr="00044DE2">
        <w:rPr>
          <w:bCs/>
        </w:rPr>
        <w:t>d</w:t>
      </w:r>
      <w:r w:rsidRPr="00044DE2">
        <w:rPr>
          <w:bCs/>
        </w:rPr>
        <w:t xml:space="preserve">) </w:t>
      </w:r>
      <w:r w:rsidR="00331FF4" w:rsidRPr="00044DE2">
        <w:rPr>
          <w:bCs/>
        </w:rPr>
        <w:t xml:space="preserve">during the Term, </w:t>
      </w:r>
      <w:r w:rsidRPr="00044DE2">
        <w:rPr>
          <w:bCs/>
        </w:rPr>
        <w:t xml:space="preserve">Lessor agrees not to cause or permit any Hazardous Materials to be produced, stored, kept, discharged, or released in or about the Demised Premises, the Property and the Building other than negligible quantities of such Hazardous Materials as may typically be found in commercial construction or cleaning products used and disposed of in accordance with applicable laws. Notwithstanding any provision in this Lease to the contrary, in no event shall Lessee be liable to Lessor for any Hazardous Materials stored, released, or disposed of on the Demised Premises, the Property and the Building prior to the </w:t>
      </w:r>
      <w:r w:rsidR="004709E4">
        <w:rPr>
          <w:bCs/>
        </w:rPr>
        <w:t>Effective Date</w:t>
      </w:r>
      <w:r w:rsidRPr="004709E4">
        <w:rPr>
          <w:bCs/>
        </w:rPr>
        <w:t xml:space="preserve"> by anyone other than the Lessee</w:t>
      </w:r>
      <w:r w:rsidR="004709E4">
        <w:rPr>
          <w:bCs/>
        </w:rPr>
        <w:t>.</w:t>
      </w:r>
      <w:r w:rsidRPr="004709E4">
        <w:rPr>
          <w:bCs/>
        </w:rPr>
        <w:t xml:space="preserve"> Lessor shall indemnify, defend and hold Lessee harmless with respect to any </w:t>
      </w:r>
      <w:r w:rsidR="00404D92" w:rsidRPr="004709E4">
        <w:rPr>
          <w:bCs/>
        </w:rPr>
        <w:t>breach of this warr</w:t>
      </w:r>
      <w:r w:rsidR="00404D92" w:rsidRPr="00C839EC">
        <w:rPr>
          <w:bCs/>
        </w:rPr>
        <w:t xml:space="preserve">anty and representation in the same manner as the indemnification by Lessee of Lessor as provided in </w:t>
      </w:r>
      <w:r w:rsidR="00404D92" w:rsidRPr="00044DE2">
        <w:rPr>
          <w:bCs/>
          <w:u w:val="single"/>
        </w:rPr>
        <w:t>Section 15.03(a)</w:t>
      </w:r>
      <w:r w:rsidR="00404D92" w:rsidRPr="00044DE2">
        <w:rPr>
          <w:bCs/>
        </w:rPr>
        <w:t xml:space="preserve"> above.</w:t>
      </w:r>
    </w:p>
    <w:p w14:paraId="1D5B19D2" w14:textId="77777777" w:rsidR="0000145D" w:rsidRPr="009C575C" w:rsidRDefault="0000145D" w:rsidP="00F071D1">
      <w:pPr>
        <w:widowControl w:val="0"/>
        <w:autoSpaceDE w:val="0"/>
        <w:autoSpaceDN w:val="0"/>
        <w:adjustRightInd w:val="0"/>
        <w:jc w:val="both"/>
        <w:rPr>
          <w:color w:val="000000"/>
        </w:rPr>
      </w:pPr>
    </w:p>
    <w:p w14:paraId="4AFA572B" w14:textId="5B968109" w:rsidR="0000145D" w:rsidRPr="009C575C" w:rsidRDefault="0000145D" w:rsidP="00C73397">
      <w:pPr>
        <w:widowControl w:val="0"/>
        <w:autoSpaceDE w:val="0"/>
        <w:autoSpaceDN w:val="0"/>
        <w:adjustRightInd w:val="0"/>
        <w:ind w:firstLine="360"/>
        <w:jc w:val="both"/>
        <w:rPr>
          <w:color w:val="000000"/>
        </w:rPr>
      </w:pPr>
      <w:r w:rsidRPr="009C575C">
        <w:rPr>
          <w:b/>
          <w:color w:val="000000"/>
        </w:rPr>
        <w:t>1</w:t>
      </w:r>
      <w:r w:rsidR="00BD14AF" w:rsidRPr="009C575C">
        <w:rPr>
          <w:b/>
          <w:color w:val="000000"/>
        </w:rPr>
        <w:t>5</w:t>
      </w:r>
      <w:r w:rsidRPr="009C575C">
        <w:rPr>
          <w:b/>
          <w:color w:val="000000"/>
        </w:rPr>
        <w:t>.04</w:t>
      </w:r>
      <w:r w:rsidR="00C73397" w:rsidRPr="009C575C">
        <w:rPr>
          <w:b/>
          <w:color w:val="000000"/>
        </w:rPr>
        <w:tab/>
      </w:r>
      <w:r w:rsidRPr="009C575C">
        <w:rPr>
          <w:b/>
          <w:color w:val="000000"/>
          <w:u w:val="single"/>
        </w:rPr>
        <w:t>Survival</w:t>
      </w:r>
      <w:r w:rsidR="00C73397" w:rsidRPr="009C575C">
        <w:rPr>
          <w:b/>
          <w:color w:val="000000"/>
          <w:u w:val="single"/>
        </w:rPr>
        <w:t>.</w:t>
      </w:r>
      <w:r w:rsidR="00C73397" w:rsidRPr="009C575C">
        <w:rPr>
          <w:color w:val="000000"/>
        </w:rPr>
        <w:t xml:space="preserve"> </w:t>
      </w:r>
      <w:r w:rsidRPr="009C575C">
        <w:rPr>
          <w:color w:val="000000"/>
        </w:rPr>
        <w:t xml:space="preserve">The provisions of this </w:t>
      </w:r>
      <w:r w:rsidRPr="009C575C">
        <w:rPr>
          <w:color w:val="000000"/>
          <w:u w:val="single"/>
        </w:rPr>
        <w:t>Article XV</w:t>
      </w:r>
      <w:r w:rsidRPr="009C575C">
        <w:rPr>
          <w:color w:val="000000"/>
        </w:rPr>
        <w:t xml:space="preserve"> shall survive the expiration or termination of this Lease.</w:t>
      </w:r>
    </w:p>
    <w:p w14:paraId="00EEEA36" w14:textId="77777777" w:rsidR="00706D07" w:rsidRPr="009C575C" w:rsidRDefault="00706D07" w:rsidP="00F071D1">
      <w:pPr>
        <w:widowControl w:val="0"/>
        <w:autoSpaceDE w:val="0"/>
        <w:autoSpaceDN w:val="0"/>
        <w:adjustRightInd w:val="0"/>
        <w:rPr>
          <w:color w:val="000000"/>
        </w:rPr>
      </w:pPr>
    </w:p>
    <w:p w14:paraId="689BC812" w14:textId="77777777" w:rsidR="00706D07" w:rsidRPr="009C575C" w:rsidRDefault="00AA148F" w:rsidP="00F071D1">
      <w:pPr>
        <w:widowControl w:val="0"/>
        <w:autoSpaceDE w:val="0"/>
        <w:autoSpaceDN w:val="0"/>
        <w:adjustRightInd w:val="0"/>
        <w:jc w:val="center"/>
      </w:pPr>
      <w:r w:rsidRPr="009C575C">
        <w:rPr>
          <w:b/>
          <w:bCs/>
          <w:color w:val="000000"/>
        </w:rPr>
        <w:t>A</w:t>
      </w:r>
      <w:r w:rsidR="007F565B" w:rsidRPr="009C575C">
        <w:rPr>
          <w:b/>
          <w:bCs/>
          <w:color w:val="000000"/>
        </w:rPr>
        <w:t>RTICLE XV</w:t>
      </w:r>
      <w:r w:rsidR="00BD14AF" w:rsidRPr="009C575C">
        <w:rPr>
          <w:b/>
          <w:bCs/>
          <w:color w:val="000000"/>
        </w:rPr>
        <w:t>I</w:t>
      </w:r>
      <w:r w:rsidR="007F565B" w:rsidRPr="009C575C">
        <w:rPr>
          <w:b/>
          <w:bCs/>
          <w:color w:val="000000"/>
        </w:rPr>
        <w:t xml:space="preserve"> - DEFAULT</w:t>
      </w:r>
    </w:p>
    <w:p w14:paraId="3B574C0F" w14:textId="6DFE1449" w:rsidR="007101DA" w:rsidRPr="009C575C" w:rsidRDefault="007101DA" w:rsidP="004F4A17">
      <w:pPr>
        <w:rPr>
          <w:b/>
        </w:rPr>
      </w:pPr>
    </w:p>
    <w:p w14:paraId="1F0DA182" w14:textId="0C0319B6" w:rsidR="007101DA" w:rsidRPr="009C575C" w:rsidRDefault="007101DA" w:rsidP="00C73397">
      <w:pPr>
        <w:ind w:firstLine="360"/>
        <w:jc w:val="both"/>
      </w:pPr>
      <w:r w:rsidRPr="009C575C">
        <w:rPr>
          <w:b/>
        </w:rPr>
        <w:t>1</w:t>
      </w:r>
      <w:r w:rsidR="00BD14AF" w:rsidRPr="009C575C">
        <w:rPr>
          <w:b/>
        </w:rPr>
        <w:t>6</w:t>
      </w:r>
      <w:r w:rsidRPr="009C575C">
        <w:rPr>
          <w:b/>
        </w:rPr>
        <w:t>.01</w:t>
      </w:r>
      <w:r w:rsidRPr="009C575C">
        <w:rPr>
          <w:b/>
        </w:rPr>
        <w:tab/>
      </w:r>
      <w:r w:rsidRPr="009C575C">
        <w:rPr>
          <w:b/>
          <w:u w:val="single"/>
        </w:rPr>
        <w:t>Default</w:t>
      </w:r>
      <w:r w:rsidRPr="009C575C">
        <w:rPr>
          <w:b/>
        </w:rPr>
        <w:t>.</w:t>
      </w:r>
      <w:r w:rsidRPr="009C575C">
        <w:t xml:space="preserve"> The following shall constitute an </w:t>
      </w:r>
      <w:r w:rsidR="00E55D21">
        <w:t>“</w:t>
      </w:r>
      <w:r w:rsidRPr="009C575C">
        <w:rPr>
          <w:u w:val="single"/>
        </w:rPr>
        <w:t>Event of Default</w:t>
      </w:r>
      <w:r w:rsidR="00E55D21">
        <w:t>”</w:t>
      </w:r>
      <w:r w:rsidRPr="009C575C">
        <w:t xml:space="preserve"> by Lessee under this Lease:</w:t>
      </w:r>
      <w:r w:rsidRPr="009C575C">
        <w:tab/>
      </w:r>
    </w:p>
    <w:p w14:paraId="68F9CBB2" w14:textId="77777777" w:rsidR="007101DA" w:rsidRPr="009C575C" w:rsidRDefault="007101DA" w:rsidP="00F071D1">
      <w:pPr>
        <w:ind w:firstLine="1440"/>
        <w:jc w:val="both"/>
      </w:pPr>
    </w:p>
    <w:p w14:paraId="520852D7" w14:textId="1B4F2F8B" w:rsidR="007101DA" w:rsidRPr="009C575C" w:rsidRDefault="00813E03" w:rsidP="00B05039">
      <w:pPr>
        <w:ind w:left="360" w:firstLine="1080"/>
        <w:jc w:val="both"/>
      </w:pPr>
      <w:r w:rsidRPr="009C575C">
        <w:t>(a)</w:t>
      </w:r>
      <w:r w:rsidR="007101DA" w:rsidRPr="009C575C">
        <w:tab/>
        <w:t xml:space="preserve">The failure of Lessee to pay or cause to be paid </w:t>
      </w:r>
      <w:r w:rsidRPr="009C575C">
        <w:t xml:space="preserve">any </w:t>
      </w:r>
      <w:r w:rsidR="007101DA" w:rsidRPr="009C575C">
        <w:t xml:space="preserve">Rent, within </w:t>
      </w:r>
      <w:r w:rsidR="00B732C1">
        <w:t>five</w:t>
      </w:r>
      <w:r w:rsidRPr="009C575C">
        <w:t xml:space="preserve"> </w:t>
      </w:r>
      <w:r w:rsidR="007101DA" w:rsidRPr="009C575C">
        <w:t>(</w:t>
      </w:r>
      <w:r w:rsidR="00B732C1">
        <w:t>5</w:t>
      </w:r>
      <w:r w:rsidR="007101DA" w:rsidRPr="009C575C">
        <w:t xml:space="preserve">) days after </w:t>
      </w:r>
      <w:r w:rsidRPr="009C575C">
        <w:t>the same is due</w:t>
      </w:r>
      <w:r w:rsidR="00B732C1">
        <w:t xml:space="preserve"> following written notice from Lessor</w:t>
      </w:r>
      <w:r w:rsidR="007B2271" w:rsidRPr="009C575C">
        <w:t>;</w:t>
      </w:r>
    </w:p>
    <w:p w14:paraId="245EE084" w14:textId="77777777" w:rsidR="007101DA" w:rsidRPr="009C575C" w:rsidRDefault="007101DA" w:rsidP="00B05039">
      <w:pPr>
        <w:ind w:left="360" w:firstLine="1080"/>
        <w:jc w:val="both"/>
      </w:pPr>
    </w:p>
    <w:p w14:paraId="66D7FCB2" w14:textId="761A1038" w:rsidR="007101DA" w:rsidRPr="009C575C" w:rsidRDefault="00E83012" w:rsidP="00B05039">
      <w:pPr>
        <w:ind w:left="360" w:firstLine="1080"/>
        <w:jc w:val="both"/>
      </w:pPr>
      <w:r w:rsidRPr="009C575C">
        <w:t>(</w:t>
      </w:r>
      <w:r w:rsidR="007B2271" w:rsidRPr="009C575C">
        <w:t>b</w:t>
      </w:r>
      <w:r w:rsidRPr="009C575C">
        <w:t>)</w:t>
      </w:r>
      <w:r w:rsidR="007101DA" w:rsidRPr="009C575C">
        <w:tab/>
        <w:t>The failure of Lessee to discharge any mechanic</w:t>
      </w:r>
      <w:r w:rsidR="00E55D21">
        <w:t>’</w:t>
      </w:r>
      <w:r w:rsidR="007101DA" w:rsidRPr="009C575C">
        <w:t>s or other lien that is its obligation to discharge under the terms of this Lease within the applicable tim</w:t>
      </w:r>
      <w:r w:rsidR="007B2271" w:rsidRPr="009C575C">
        <w:t>e period provided in this Lease;</w:t>
      </w:r>
    </w:p>
    <w:p w14:paraId="07062337" w14:textId="77777777" w:rsidR="007101DA" w:rsidRPr="009C575C" w:rsidRDefault="007101DA" w:rsidP="00B05039">
      <w:pPr>
        <w:ind w:left="360" w:firstLine="1080"/>
        <w:jc w:val="both"/>
      </w:pPr>
    </w:p>
    <w:p w14:paraId="1181B3B3" w14:textId="660B6A1A" w:rsidR="007101DA" w:rsidRPr="009C575C" w:rsidRDefault="007B2271" w:rsidP="00B05039">
      <w:pPr>
        <w:ind w:left="360" w:firstLine="1080"/>
        <w:jc w:val="both"/>
      </w:pPr>
      <w:r w:rsidRPr="009C575C">
        <w:t>(c</w:t>
      </w:r>
      <w:r w:rsidR="00E83012" w:rsidRPr="009C575C">
        <w:t>)</w:t>
      </w:r>
      <w:r w:rsidR="007101DA" w:rsidRPr="009C575C">
        <w:tab/>
        <w:t xml:space="preserve">Lessee deserts or abandons the </w:t>
      </w:r>
      <w:r w:rsidR="00E83012" w:rsidRPr="009C575C">
        <w:t xml:space="preserve">Demised </w:t>
      </w:r>
      <w:r w:rsidR="007101DA" w:rsidRPr="009C575C">
        <w:t xml:space="preserve">Premises for </w:t>
      </w:r>
      <w:r w:rsidR="008C0505">
        <w:t>thirty</w:t>
      </w:r>
      <w:r w:rsidR="007101DA" w:rsidRPr="009C575C">
        <w:t xml:space="preserve"> (</w:t>
      </w:r>
      <w:r w:rsidR="008C0505">
        <w:t>30</w:t>
      </w:r>
      <w:r w:rsidR="007101DA" w:rsidRPr="009C575C">
        <w:t xml:space="preserve">) or more consecutive days without notice to </w:t>
      </w:r>
      <w:r w:rsidR="00E83012" w:rsidRPr="009C575C">
        <w:t xml:space="preserve">and the consent of </w:t>
      </w:r>
      <w:r w:rsidR="0010491B" w:rsidRPr="009C575C">
        <w:t>Lessor;</w:t>
      </w:r>
    </w:p>
    <w:p w14:paraId="37D78EC7" w14:textId="77777777" w:rsidR="007101DA" w:rsidRPr="009C575C" w:rsidRDefault="007101DA" w:rsidP="00B05039">
      <w:pPr>
        <w:ind w:left="360" w:firstLine="1080"/>
        <w:jc w:val="both"/>
      </w:pPr>
    </w:p>
    <w:p w14:paraId="638D3D56" w14:textId="1AFF3C4E" w:rsidR="007101DA" w:rsidRPr="009C575C" w:rsidRDefault="007B2271" w:rsidP="00B05039">
      <w:pPr>
        <w:ind w:left="360" w:firstLine="1080"/>
        <w:jc w:val="both"/>
      </w:pPr>
      <w:r w:rsidRPr="009C575C">
        <w:t>(d</w:t>
      </w:r>
      <w:r w:rsidR="00E83012" w:rsidRPr="009C575C">
        <w:t>)</w:t>
      </w:r>
      <w:r w:rsidR="007101DA" w:rsidRPr="009C575C">
        <w:tab/>
        <w:t>The adjudication of Lessee as a bankrupt, or the appointment of a receiver in equity for Lessee</w:t>
      </w:r>
      <w:r w:rsidR="00E55D21">
        <w:t>’</w:t>
      </w:r>
      <w:r w:rsidR="007101DA" w:rsidRPr="009C575C">
        <w:t>s property and such appointment is not set aside within sixty (60) days, or the appointment of a trustee in reorganization for Lessee</w:t>
      </w:r>
      <w:r w:rsidR="00E55D21">
        <w:t>’</w:t>
      </w:r>
      <w:r w:rsidR="007101DA" w:rsidRPr="009C575C">
        <w:t>s property and such appointment is not set aside within sixty (60) days, or the filing by Lessee of a voluntary petition for reorganization or arrangement under any state or federal bankruptcy or insolvency laws, or the filing by Lessee of a voluntary petition of bankruptcy or a petition to take a</w:t>
      </w:r>
      <w:r w:rsidR="0010491B" w:rsidRPr="009C575C">
        <w:t>dvantage of any insolvency laws;</w:t>
      </w:r>
    </w:p>
    <w:p w14:paraId="3C76EC4D" w14:textId="77777777" w:rsidR="007101DA" w:rsidRPr="009C575C" w:rsidRDefault="007101DA" w:rsidP="00B05039">
      <w:pPr>
        <w:ind w:left="360" w:firstLine="1080"/>
        <w:jc w:val="both"/>
      </w:pPr>
    </w:p>
    <w:p w14:paraId="39541A91" w14:textId="76B3DF00" w:rsidR="007101DA" w:rsidRPr="009C575C" w:rsidRDefault="007B2271" w:rsidP="00B05039">
      <w:pPr>
        <w:ind w:left="360" w:firstLine="1080"/>
        <w:jc w:val="both"/>
      </w:pPr>
      <w:r w:rsidRPr="009C575C">
        <w:t>(e</w:t>
      </w:r>
      <w:r w:rsidR="00EC6020" w:rsidRPr="009C575C">
        <w:t>)</w:t>
      </w:r>
      <w:r w:rsidR="007101DA" w:rsidRPr="009C575C">
        <w:tab/>
        <w:t>The assignment, transfer or encumbering of this Lease or Lessee</w:t>
      </w:r>
      <w:r w:rsidR="00E55D21">
        <w:t>’</w:t>
      </w:r>
      <w:r w:rsidR="007101DA" w:rsidRPr="009C575C">
        <w:t xml:space="preserve">s interest in the </w:t>
      </w:r>
      <w:r w:rsidR="003E6A24" w:rsidRPr="009C575C">
        <w:t xml:space="preserve">Demises </w:t>
      </w:r>
      <w:r w:rsidR="007101DA" w:rsidRPr="009C575C">
        <w:t>Premises</w:t>
      </w:r>
      <w:r w:rsidR="003E6A24" w:rsidRPr="009C575C">
        <w:t xml:space="preserve"> or any of the i</w:t>
      </w:r>
      <w:r w:rsidR="007101DA" w:rsidRPr="009C575C">
        <w:t>mprovements</w:t>
      </w:r>
      <w:r w:rsidR="003E6A24" w:rsidRPr="009C575C">
        <w:t xml:space="preserve"> thereon</w:t>
      </w:r>
      <w:r w:rsidR="007101DA" w:rsidRPr="009C575C">
        <w:t xml:space="preserve"> in contravention of the terms of </w:t>
      </w:r>
      <w:r w:rsidR="007101DA" w:rsidRPr="009C575C">
        <w:rPr>
          <w:u w:val="single"/>
        </w:rPr>
        <w:t>Article X</w:t>
      </w:r>
      <w:r w:rsidR="00BD14AF" w:rsidRPr="009C575C">
        <w:rPr>
          <w:u w:val="single"/>
        </w:rPr>
        <w:t>VI</w:t>
      </w:r>
      <w:r w:rsidR="007C3C4C" w:rsidRPr="009C575C">
        <w:rPr>
          <w:u w:val="single"/>
        </w:rPr>
        <w:t>I</w:t>
      </w:r>
      <w:r w:rsidR="0010491B" w:rsidRPr="009C575C">
        <w:t>;</w:t>
      </w:r>
    </w:p>
    <w:p w14:paraId="6A8C0949" w14:textId="77777777" w:rsidR="007101DA" w:rsidRPr="009C575C" w:rsidRDefault="007101DA" w:rsidP="00B05039">
      <w:pPr>
        <w:ind w:left="360" w:firstLine="1080"/>
        <w:jc w:val="both"/>
      </w:pPr>
    </w:p>
    <w:p w14:paraId="194D22D8" w14:textId="77777777" w:rsidR="007101DA" w:rsidRPr="009C575C" w:rsidRDefault="007B2271" w:rsidP="00B05039">
      <w:pPr>
        <w:ind w:left="360" w:firstLine="1080"/>
        <w:jc w:val="both"/>
      </w:pPr>
      <w:r w:rsidRPr="009C575C">
        <w:t>(f</w:t>
      </w:r>
      <w:r w:rsidR="00EC6020" w:rsidRPr="009C575C">
        <w:t>)</w:t>
      </w:r>
      <w:r w:rsidR="007101DA" w:rsidRPr="009C575C">
        <w:tab/>
        <w:t>The interest of Lessee in this Lease</w:t>
      </w:r>
      <w:r w:rsidR="00EC6020" w:rsidRPr="009C575C">
        <w:t>, or any portion thereof,</w:t>
      </w:r>
      <w:r w:rsidR="007101DA" w:rsidRPr="009C575C">
        <w:t xml:space="preserve"> or the rents from the </w:t>
      </w:r>
      <w:r w:rsidR="003E6A24" w:rsidRPr="009C575C">
        <w:t xml:space="preserve">Demised </w:t>
      </w:r>
      <w:r w:rsidR="007101DA" w:rsidRPr="009C575C">
        <w:t>Premises</w:t>
      </w:r>
      <w:r w:rsidR="00EC6020" w:rsidRPr="009C575C">
        <w:t xml:space="preserve"> are</w:t>
      </w:r>
      <w:r w:rsidR="007101DA" w:rsidRPr="009C575C">
        <w:t xml:space="preserve"> sold under e</w:t>
      </w:r>
      <w:r w:rsidR="0010491B" w:rsidRPr="009C575C">
        <w:t>xecution or other legal process; or</w:t>
      </w:r>
    </w:p>
    <w:p w14:paraId="3F3E6C78" w14:textId="77777777" w:rsidR="00EC6020" w:rsidRPr="009C575C" w:rsidRDefault="00EC6020" w:rsidP="00B05039">
      <w:pPr>
        <w:ind w:left="360" w:firstLine="1080"/>
        <w:jc w:val="both"/>
      </w:pPr>
    </w:p>
    <w:p w14:paraId="58D413AE" w14:textId="77777777" w:rsidR="00EC6020" w:rsidRPr="009C575C" w:rsidRDefault="00EC6020" w:rsidP="00B05039">
      <w:pPr>
        <w:ind w:left="360" w:firstLine="1080"/>
        <w:jc w:val="both"/>
      </w:pPr>
      <w:r w:rsidRPr="009C575C">
        <w:t>(g)</w:t>
      </w:r>
      <w:r w:rsidRPr="009C575C">
        <w:tab/>
      </w:r>
      <w:r w:rsidR="007B2271" w:rsidRPr="009C575C">
        <w:t xml:space="preserve">Other than with respect to an Event of Default specified in </w:t>
      </w:r>
      <w:r w:rsidR="00F856F5" w:rsidRPr="009C575C">
        <w:t>s</w:t>
      </w:r>
      <w:r w:rsidR="007B2271" w:rsidRPr="009C575C">
        <w:t>ub-clauses (a) through (f) above, t</w:t>
      </w:r>
      <w:r w:rsidRPr="009C575C">
        <w:t xml:space="preserve">he failure of Lessee, whether by action or inaction, to observe and perform </w:t>
      </w:r>
      <w:r w:rsidRPr="009C575C">
        <w:lastRenderedPageBreak/>
        <w:t xml:space="preserve">any covenant, condition or agreement on its part to be observed or performed under this Lease for a period of </w:t>
      </w:r>
      <w:r w:rsidR="0056662E" w:rsidRPr="009C575C">
        <w:t>thirty (30</w:t>
      </w:r>
      <w:r w:rsidRPr="009C575C">
        <w:t xml:space="preserve">) days after written notice is given to Lessee specifying such failure and requesting that it be remedied, except that in the event such obligation cannot reasonably be fulfilled within such </w:t>
      </w:r>
      <w:r w:rsidR="0056662E" w:rsidRPr="009C575C">
        <w:t>thirty (30</w:t>
      </w:r>
      <w:r w:rsidRPr="009C575C">
        <w:t xml:space="preserve">) day period </w:t>
      </w:r>
      <w:r w:rsidR="00B20554" w:rsidRPr="009C575C">
        <w:t>then Lessee shall not be deemed in default if it commences fulfillment within the thirty (30) day period and diligently pursues same to completion</w:t>
      </w:r>
      <w:r w:rsidRPr="009C575C">
        <w:t>.</w:t>
      </w:r>
    </w:p>
    <w:p w14:paraId="5B03DD1D" w14:textId="77777777" w:rsidR="007101DA" w:rsidRPr="009C575C" w:rsidRDefault="007101DA" w:rsidP="00F071D1">
      <w:pPr>
        <w:jc w:val="center"/>
        <w:rPr>
          <w:b/>
        </w:rPr>
      </w:pPr>
    </w:p>
    <w:p w14:paraId="3E4698BF" w14:textId="2EB61C31" w:rsidR="007101DA" w:rsidRPr="009C575C" w:rsidRDefault="007101DA" w:rsidP="00B05039">
      <w:pPr>
        <w:ind w:firstLine="360"/>
        <w:jc w:val="both"/>
      </w:pPr>
      <w:r w:rsidRPr="009C575C">
        <w:rPr>
          <w:b/>
        </w:rPr>
        <w:t>1</w:t>
      </w:r>
      <w:r w:rsidR="00BD14AF" w:rsidRPr="009C575C">
        <w:rPr>
          <w:b/>
        </w:rPr>
        <w:t>6</w:t>
      </w:r>
      <w:r w:rsidRPr="009C575C">
        <w:rPr>
          <w:b/>
        </w:rPr>
        <w:t>.02</w:t>
      </w:r>
      <w:r w:rsidR="00B05039" w:rsidRPr="009C575C">
        <w:rPr>
          <w:b/>
        </w:rPr>
        <w:tab/>
      </w:r>
      <w:r w:rsidR="0084079E" w:rsidRPr="009C575C">
        <w:rPr>
          <w:b/>
          <w:u w:val="single"/>
        </w:rPr>
        <w:t>Lessor</w:t>
      </w:r>
      <w:r w:rsidR="00E55D21">
        <w:rPr>
          <w:b/>
          <w:u w:val="single"/>
        </w:rPr>
        <w:t>’</w:t>
      </w:r>
      <w:r w:rsidR="0084079E" w:rsidRPr="009C575C">
        <w:rPr>
          <w:b/>
          <w:u w:val="single"/>
        </w:rPr>
        <w:t xml:space="preserve">s </w:t>
      </w:r>
      <w:r w:rsidRPr="009C575C">
        <w:rPr>
          <w:b/>
          <w:u w:val="single"/>
        </w:rPr>
        <w:t>Remedies.</w:t>
      </w:r>
      <w:r w:rsidRPr="009C575C">
        <w:t xml:space="preserve"> Upon the occurrence of an Event of Default</w:t>
      </w:r>
      <w:r w:rsidR="0084079E" w:rsidRPr="009C575C">
        <w:t xml:space="preserve"> by Lessee</w:t>
      </w:r>
      <w:r w:rsidRPr="009C575C">
        <w:t>, Lessor shall have and may exercise any or all of the following remedies:</w:t>
      </w:r>
    </w:p>
    <w:p w14:paraId="355EB0DA" w14:textId="77777777" w:rsidR="007101DA" w:rsidRPr="009C575C" w:rsidRDefault="007101DA" w:rsidP="00F071D1">
      <w:pPr>
        <w:jc w:val="both"/>
      </w:pPr>
    </w:p>
    <w:p w14:paraId="0CB37064" w14:textId="1020EF4A" w:rsidR="007101DA" w:rsidRPr="009C575C" w:rsidRDefault="0010491B" w:rsidP="00B05039">
      <w:pPr>
        <w:ind w:left="360" w:firstLine="1080"/>
        <w:jc w:val="both"/>
      </w:pPr>
      <w:r w:rsidRPr="009C575C">
        <w:t>(a)</w:t>
      </w:r>
      <w:r w:rsidR="007101DA" w:rsidRPr="009C575C">
        <w:tab/>
        <w:t xml:space="preserve">Terminate this Lease upon </w:t>
      </w:r>
      <w:r w:rsidR="008C0505">
        <w:t>ten</w:t>
      </w:r>
      <w:r w:rsidR="007101DA" w:rsidRPr="009C575C">
        <w:t xml:space="preserve"> (</w:t>
      </w:r>
      <w:r w:rsidR="008C0505">
        <w:t>10</w:t>
      </w:r>
      <w:r w:rsidR="007101DA" w:rsidRPr="009C575C">
        <w:t xml:space="preserve">) days prior written notice to Lessee, at which time this Lease shall end with the same force and effect as if that day were the </w:t>
      </w:r>
      <w:r w:rsidRPr="009C575C">
        <w:t>Expiration Date</w:t>
      </w:r>
      <w:r w:rsidR="007101DA" w:rsidRPr="009C575C">
        <w:t xml:space="preserve">, </w:t>
      </w:r>
      <w:r w:rsidRPr="009C575C">
        <w:t>except that</w:t>
      </w:r>
      <w:r w:rsidR="007101DA" w:rsidRPr="009C575C">
        <w:t xml:space="preserve"> Lessee shall remain liable for </w:t>
      </w:r>
      <w:r w:rsidRPr="009C575C">
        <w:t xml:space="preserve">all </w:t>
      </w:r>
      <w:r w:rsidR="007101DA" w:rsidRPr="009C575C">
        <w:t>damages as provided in this Lease and Lessor may resort to and enforce an</w:t>
      </w:r>
      <w:r w:rsidRPr="009C575C">
        <w:t>y of the other remedies set forth</w:t>
      </w:r>
      <w:r w:rsidR="007101DA" w:rsidRPr="009C575C">
        <w:t xml:space="preserve"> herein.  Upon</w:t>
      </w:r>
      <w:r w:rsidRPr="009C575C">
        <w:t xml:space="preserve"> such</w:t>
      </w:r>
      <w:r w:rsidR="007101DA" w:rsidRPr="009C575C">
        <w:t xml:space="preserve"> termination, Lessee</w:t>
      </w:r>
      <w:r w:rsidR="00E55D21">
        <w:t>’</w:t>
      </w:r>
      <w:r w:rsidR="007101DA" w:rsidRPr="009C575C">
        <w:t xml:space="preserve">s right to possession of the </w:t>
      </w:r>
      <w:r w:rsidR="00322A22" w:rsidRPr="009C575C">
        <w:t xml:space="preserve">Demised </w:t>
      </w:r>
      <w:r w:rsidR="007101DA" w:rsidRPr="009C575C">
        <w:t>Premises shall cease and Lessee shall immediately vacate the</w:t>
      </w:r>
      <w:r w:rsidR="00322A22" w:rsidRPr="009C575C">
        <w:t xml:space="preserve"> Demised</w:t>
      </w:r>
      <w:r w:rsidR="007101DA" w:rsidRPr="009C575C">
        <w:t xml:space="preserve"> Premises and surrender the </w:t>
      </w:r>
      <w:r w:rsidR="00322A22" w:rsidRPr="009C575C">
        <w:t xml:space="preserve">Demised </w:t>
      </w:r>
      <w:r w:rsidR="007101DA" w:rsidRPr="009C575C">
        <w:t xml:space="preserve">Premises to Lessor in </w:t>
      </w:r>
      <w:r w:rsidR="00322A22" w:rsidRPr="009C575C">
        <w:t>the condition required under the terms of this Lease</w:t>
      </w:r>
      <w:r w:rsidR="007101DA" w:rsidRPr="009C575C">
        <w:t>; and, if Lessee fails to surrender the</w:t>
      </w:r>
      <w:r w:rsidR="00322A22" w:rsidRPr="009C575C">
        <w:t xml:space="preserve"> Demised</w:t>
      </w:r>
      <w:r w:rsidR="007101DA" w:rsidRPr="009C575C">
        <w:t xml:space="preserve"> Premises in such condition, Lessee shall reimburse Lessor for all costs incurred by Lessor to restore the </w:t>
      </w:r>
      <w:r w:rsidR="00322A22" w:rsidRPr="009C575C">
        <w:t xml:space="preserve">Demised </w:t>
      </w:r>
      <w:r w:rsidR="007101DA" w:rsidRPr="009C575C">
        <w:t xml:space="preserve">Premises to such </w:t>
      </w:r>
      <w:r w:rsidR="004C64E7" w:rsidRPr="009C575C">
        <w:t>condition;</w:t>
      </w:r>
    </w:p>
    <w:p w14:paraId="5AEB73F5" w14:textId="77777777" w:rsidR="007101DA" w:rsidRPr="009C575C" w:rsidRDefault="007101DA" w:rsidP="00B05039">
      <w:pPr>
        <w:ind w:left="360" w:firstLine="1080"/>
        <w:jc w:val="both"/>
      </w:pPr>
    </w:p>
    <w:p w14:paraId="15CC70B9" w14:textId="65C06993" w:rsidR="007101DA" w:rsidRPr="009C575C" w:rsidRDefault="00322A22" w:rsidP="00B05039">
      <w:pPr>
        <w:ind w:left="360" w:firstLine="1080"/>
        <w:jc w:val="both"/>
      </w:pPr>
      <w:r w:rsidRPr="009C575C">
        <w:t>(b)</w:t>
      </w:r>
      <w:r w:rsidR="007101DA" w:rsidRPr="009C575C">
        <w:tab/>
        <w:t xml:space="preserve">Re-let the </w:t>
      </w:r>
      <w:r w:rsidRPr="009C575C">
        <w:t xml:space="preserve">Demised </w:t>
      </w:r>
      <w:r w:rsidR="00F856F5" w:rsidRPr="009C575C">
        <w:t>Premises, or any portion</w:t>
      </w:r>
      <w:r w:rsidR="007101DA" w:rsidRPr="009C575C">
        <w:t xml:space="preserve"> the</w:t>
      </w:r>
      <w:r w:rsidRPr="009C575C">
        <w:t>reof</w:t>
      </w:r>
      <w:r w:rsidR="007101DA" w:rsidRPr="009C575C">
        <w:t xml:space="preserve">, from </w:t>
      </w:r>
      <w:r w:rsidR="004C64E7" w:rsidRPr="009C575C">
        <w:t>time to time, in the name of</w:t>
      </w:r>
      <w:r w:rsidR="007101DA" w:rsidRPr="009C575C">
        <w:t xml:space="preserve"> Lessor, Lessee or otherwise, as determined by Lessor, to any person and on any terms, but Lessor shall have no obligation to </w:t>
      </w:r>
      <w:r w:rsidR="004C64E7" w:rsidRPr="009C575C">
        <w:t xml:space="preserve">so </w:t>
      </w:r>
      <w:r w:rsidR="007101DA" w:rsidRPr="009C575C">
        <w:t>re-let the</w:t>
      </w:r>
      <w:r w:rsidR="004C64E7" w:rsidRPr="009C575C">
        <w:t xml:space="preserve"> Demised</w:t>
      </w:r>
      <w:r w:rsidR="007101DA" w:rsidRPr="009C575C">
        <w:t xml:space="preserve"> Premises</w:t>
      </w:r>
      <w:r w:rsidR="004C64E7" w:rsidRPr="009C575C">
        <w:t>, or any portion thereof</w:t>
      </w:r>
      <w:r w:rsidR="007101DA" w:rsidRPr="009C575C">
        <w:t xml:space="preserve">, or to collect any rent (and the failure to re-let the </w:t>
      </w:r>
      <w:r w:rsidR="004C64E7" w:rsidRPr="009C575C">
        <w:t xml:space="preserve">Demised </w:t>
      </w:r>
      <w:r w:rsidR="007101DA" w:rsidRPr="009C575C">
        <w:t xml:space="preserve">Premises, or any portion </w:t>
      </w:r>
      <w:r w:rsidR="004C64E7" w:rsidRPr="009C575C">
        <w:t>there</w:t>
      </w:r>
      <w:r w:rsidR="007101DA" w:rsidRPr="009C575C">
        <w:t>of, or to collect any rent shall not impose any liability or obligation on Lessor or relieve Lessee of any obligation or liability</w:t>
      </w:r>
      <w:r w:rsidR="004C64E7" w:rsidRPr="009C575C">
        <w:t xml:space="preserve"> under this Lease), and </w:t>
      </w:r>
      <w:r w:rsidR="007101DA" w:rsidRPr="009C575C">
        <w:t>make any changes to the</w:t>
      </w:r>
      <w:r w:rsidR="004C64E7" w:rsidRPr="009C575C">
        <w:t xml:space="preserve"> Demised</w:t>
      </w:r>
      <w:r w:rsidR="007101DA" w:rsidRPr="009C575C">
        <w:t xml:space="preserve"> Premises as Lessor, in Lessor</w:t>
      </w:r>
      <w:r w:rsidR="00E55D21">
        <w:t>’</w:t>
      </w:r>
      <w:r w:rsidR="007101DA" w:rsidRPr="009C575C">
        <w:t>s judgment, considers advisable o</w:t>
      </w:r>
      <w:r w:rsidR="004C64E7" w:rsidRPr="009C575C">
        <w:t>r necessary in connection with such</w:t>
      </w:r>
      <w:r w:rsidR="007101DA" w:rsidRPr="009C575C">
        <w:t xml:space="preserve"> re-letting, without imposing any liability or obligation on Lessor or relieving Lessee of any obligation or</w:t>
      </w:r>
      <w:r w:rsidR="004C64E7" w:rsidRPr="009C575C">
        <w:t xml:space="preserve"> liability under this Lease;</w:t>
      </w:r>
    </w:p>
    <w:p w14:paraId="35CBB623" w14:textId="77777777" w:rsidR="007101DA" w:rsidRPr="009C575C" w:rsidRDefault="007101DA" w:rsidP="00B05039">
      <w:pPr>
        <w:ind w:left="360" w:firstLine="1080"/>
        <w:jc w:val="both"/>
      </w:pPr>
    </w:p>
    <w:p w14:paraId="63173C8C" w14:textId="24F62777" w:rsidR="007101DA" w:rsidRPr="009C575C" w:rsidRDefault="00D93CC6" w:rsidP="00B05039">
      <w:pPr>
        <w:ind w:left="360" w:firstLine="1080"/>
        <w:jc w:val="both"/>
      </w:pPr>
      <w:r w:rsidRPr="009C575C">
        <w:t>(</w:t>
      </w:r>
      <w:r w:rsidR="008C0505">
        <w:t>c</w:t>
      </w:r>
      <w:r w:rsidRPr="009C575C">
        <w:t>)</w:t>
      </w:r>
      <w:r w:rsidR="007101DA" w:rsidRPr="009C575C">
        <w:tab/>
        <w:t>Demand payment from Lessee in the following amounts:</w:t>
      </w:r>
    </w:p>
    <w:p w14:paraId="0D7AACEA" w14:textId="77777777" w:rsidR="007101DA" w:rsidRPr="009C575C" w:rsidRDefault="007101DA" w:rsidP="00B05039">
      <w:pPr>
        <w:ind w:left="360" w:firstLine="1080"/>
        <w:jc w:val="both"/>
      </w:pPr>
    </w:p>
    <w:p w14:paraId="36484F9F" w14:textId="77777777" w:rsidR="007101DA" w:rsidRPr="009C575C" w:rsidRDefault="00B05039" w:rsidP="00B05039">
      <w:pPr>
        <w:ind w:left="1440" w:firstLine="1080"/>
        <w:jc w:val="both"/>
      </w:pPr>
      <w:r w:rsidRPr="009C575C">
        <w:t>(i)</w:t>
      </w:r>
      <w:r w:rsidRPr="009C575C">
        <w:tab/>
      </w:r>
      <w:r w:rsidR="007101DA" w:rsidRPr="009C575C">
        <w:t>all Rent payable to the date on which this Lease is terminated or Lessor reenters or obtains possession of the</w:t>
      </w:r>
      <w:r w:rsidR="00D93CC6" w:rsidRPr="009C575C">
        <w:t xml:space="preserve"> Demised</w:t>
      </w:r>
      <w:r w:rsidR="007101DA" w:rsidRPr="009C575C">
        <w:t xml:space="preserve"> Premises</w:t>
      </w:r>
      <w:r w:rsidR="000273DD" w:rsidRPr="009C575C">
        <w:t>;</w:t>
      </w:r>
    </w:p>
    <w:p w14:paraId="0F234C99" w14:textId="77777777" w:rsidR="007101DA" w:rsidRPr="009C575C" w:rsidRDefault="007101DA" w:rsidP="00B05039">
      <w:pPr>
        <w:ind w:left="360" w:firstLine="1080"/>
        <w:jc w:val="both"/>
      </w:pPr>
    </w:p>
    <w:p w14:paraId="583E4825" w14:textId="6D9CA03C" w:rsidR="007101DA" w:rsidRPr="009C575C" w:rsidRDefault="00B05039" w:rsidP="00B05039">
      <w:pPr>
        <w:ind w:left="1440" w:firstLine="1080"/>
        <w:jc w:val="both"/>
      </w:pPr>
      <w:r w:rsidRPr="009C575C">
        <w:t>(ii)</w:t>
      </w:r>
      <w:r w:rsidRPr="009C575C">
        <w:tab/>
      </w:r>
      <w:r w:rsidR="00D93CC6" w:rsidRPr="009C575C">
        <w:t>any deficiency between (y</w:t>
      </w:r>
      <w:r w:rsidR="007101DA" w:rsidRPr="009C575C">
        <w:t xml:space="preserve">) the aggregate Rent </w:t>
      </w:r>
      <w:r w:rsidR="00D93CC6" w:rsidRPr="009C575C">
        <w:t xml:space="preserve">for the period that </w:t>
      </w:r>
      <w:r w:rsidR="007101DA" w:rsidRPr="009C575C">
        <w:t>otherwise would have constituted the unexp</w:t>
      </w:r>
      <w:r w:rsidR="00D93CC6" w:rsidRPr="009C575C">
        <w:t>ired portion of the Term, and (z</w:t>
      </w:r>
      <w:r w:rsidR="007101DA" w:rsidRPr="009C575C">
        <w:t>) the rents, if any, applicable to that period collect</w:t>
      </w:r>
      <w:r w:rsidRPr="009C575C">
        <w:t xml:space="preserve">ed under any re-letting of any </w:t>
      </w:r>
      <w:r w:rsidR="007101DA" w:rsidRPr="009C575C">
        <w:t xml:space="preserve">portion of the </w:t>
      </w:r>
      <w:r w:rsidR="00D93CC6" w:rsidRPr="009C575C">
        <w:t xml:space="preserve">Demised </w:t>
      </w:r>
      <w:r w:rsidR="007101DA" w:rsidRPr="009C575C">
        <w:t>Premises</w:t>
      </w:r>
      <w:r w:rsidR="000F107E" w:rsidRPr="009C575C">
        <w:t xml:space="preserve">. </w:t>
      </w:r>
      <w:r w:rsidR="000273DD" w:rsidRPr="009C575C">
        <w:t>Lessee shall pay any</w:t>
      </w:r>
      <w:r w:rsidR="00186E8B" w:rsidRPr="009C575C">
        <w:t xml:space="preserve"> </w:t>
      </w:r>
      <w:r w:rsidR="00FC6901" w:rsidRPr="009C575C">
        <w:t>such deficiency in Monthly I</w:t>
      </w:r>
      <w:r w:rsidR="007101DA" w:rsidRPr="009C575C">
        <w:t>nstallments on the days specified in this Lease for payment of Rent, and Lessor shall be entitled to recover from Lessee each monthly deficiency as</w:t>
      </w:r>
      <w:r w:rsidR="000273DD" w:rsidRPr="009C575C">
        <w:t xml:space="preserve"> </w:t>
      </w:r>
      <w:r w:rsidR="007101DA" w:rsidRPr="009C575C">
        <w:t>the same arises.</w:t>
      </w:r>
      <w:r w:rsidR="000273DD" w:rsidRPr="009C575C">
        <w:t xml:space="preserve">  No suit to </w:t>
      </w:r>
      <w:r w:rsidR="007101DA" w:rsidRPr="009C575C">
        <w:t>collect the deficiency for any month shall prejudice Lessor</w:t>
      </w:r>
      <w:r w:rsidR="00E55D21">
        <w:t>’</w:t>
      </w:r>
      <w:r w:rsidR="007101DA" w:rsidRPr="009C575C">
        <w:t xml:space="preserve">s right to collect the deficiency for any subsequent month.  Lessee shall not be entitled to any rents payable under any re-letting, whether or not </w:t>
      </w:r>
      <w:r w:rsidR="000273DD" w:rsidRPr="009C575C">
        <w:t>those rents exceed the Rent; and</w:t>
      </w:r>
    </w:p>
    <w:p w14:paraId="6862A6FB" w14:textId="77777777" w:rsidR="007101DA" w:rsidRPr="009C575C" w:rsidRDefault="007101DA" w:rsidP="00B05039">
      <w:pPr>
        <w:ind w:left="360" w:firstLine="1080"/>
        <w:jc w:val="both"/>
      </w:pPr>
    </w:p>
    <w:p w14:paraId="2BACC879" w14:textId="4636EA93" w:rsidR="000273DD" w:rsidRPr="009C575C" w:rsidRDefault="00B05039" w:rsidP="003233F7">
      <w:pPr>
        <w:ind w:left="1440" w:firstLine="1080"/>
        <w:jc w:val="both"/>
      </w:pPr>
      <w:r w:rsidRPr="009C575C">
        <w:lastRenderedPageBreak/>
        <w:t xml:space="preserve">(iii) </w:t>
      </w:r>
      <w:r w:rsidR="007101DA" w:rsidRPr="009C575C">
        <w:t xml:space="preserve">any costs and expenses incurred by Lessor in connection with </w:t>
      </w:r>
      <w:r w:rsidR="000273DD" w:rsidRPr="009C575C">
        <w:t xml:space="preserve">the </w:t>
      </w:r>
      <w:r w:rsidR="007101DA" w:rsidRPr="009C575C">
        <w:t xml:space="preserve">termination, reentry or obtaining of possession, and the re-letting of the </w:t>
      </w:r>
      <w:r w:rsidR="0033327B" w:rsidRPr="009C575C">
        <w:t xml:space="preserve">Demised </w:t>
      </w:r>
      <w:r w:rsidR="007101DA" w:rsidRPr="009C575C">
        <w:t>Premises, including all repossession costs, brokerage commissions, if any, reasonable attorneys</w:t>
      </w:r>
      <w:r w:rsidR="00E55D21">
        <w:t>’</w:t>
      </w:r>
      <w:r w:rsidR="007101DA" w:rsidRPr="009C575C">
        <w:t xml:space="preserve"> fees and disbursements, alteration costs and other related expenses</w:t>
      </w:r>
      <w:r w:rsidR="0028415A">
        <w:t>; and/or</w:t>
      </w:r>
      <w:r w:rsidR="000273DD" w:rsidRPr="009C575C">
        <w:t xml:space="preserve"> </w:t>
      </w:r>
    </w:p>
    <w:p w14:paraId="1E9382E8" w14:textId="77777777" w:rsidR="007101DA" w:rsidRPr="009C575C" w:rsidRDefault="007101DA" w:rsidP="00B05039">
      <w:pPr>
        <w:ind w:left="360" w:firstLine="1080"/>
        <w:jc w:val="center"/>
        <w:rPr>
          <w:b/>
        </w:rPr>
      </w:pPr>
    </w:p>
    <w:p w14:paraId="1C11B38F" w14:textId="5B63AA0E" w:rsidR="007101DA" w:rsidRDefault="00330814" w:rsidP="00B05039">
      <w:pPr>
        <w:ind w:left="360" w:firstLine="1080"/>
        <w:jc w:val="both"/>
      </w:pPr>
      <w:r w:rsidRPr="009C575C">
        <w:t>(</w:t>
      </w:r>
      <w:r w:rsidR="004F4A17">
        <w:t>d</w:t>
      </w:r>
      <w:r w:rsidRPr="009C575C">
        <w:t>)</w:t>
      </w:r>
      <w:r w:rsidR="007101DA" w:rsidRPr="009C575C">
        <w:tab/>
        <w:t xml:space="preserve">Pursue and enforce any and all other remedies or rights available to Lessor at law or in equity, and nothing contained in this Lease shall be considered as </w:t>
      </w:r>
      <w:r w:rsidRPr="009C575C">
        <w:t xml:space="preserve">an election of remedies or otherwise </w:t>
      </w:r>
      <w:r w:rsidR="007101DA" w:rsidRPr="009C575C">
        <w:t>limiting or precluding the recovery by Lessor from Lessee of the maximum amount allowed to be obtained as damages or otherwise by any law.</w:t>
      </w:r>
    </w:p>
    <w:p w14:paraId="6E222E0B" w14:textId="77777777" w:rsidR="00E221FA" w:rsidRDefault="00E221FA" w:rsidP="00CF283F">
      <w:pPr>
        <w:jc w:val="both"/>
      </w:pPr>
    </w:p>
    <w:p w14:paraId="11A28CCF" w14:textId="01570A09" w:rsidR="00E221FA" w:rsidRPr="00492BCD" w:rsidRDefault="00E221FA" w:rsidP="00492BCD">
      <w:pPr>
        <w:ind w:firstLine="360"/>
        <w:jc w:val="both"/>
      </w:pPr>
      <w:r w:rsidRPr="00CF283F">
        <w:rPr>
          <w:b/>
        </w:rPr>
        <w:t>16.03</w:t>
      </w:r>
      <w:r w:rsidRPr="00CF283F">
        <w:rPr>
          <w:b/>
        </w:rPr>
        <w:tab/>
      </w:r>
      <w:r w:rsidRPr="00CF283F">
        <w:rPr>
          <w:b/>
          <w:u w:val="single"/>
        </w:rPr>
        <w:t>Lessee</w:t>
      </w:r>
      <w:r w:rsidR="00E55D21">
        <w:rPr>
          <w:b/>
          <w:u w:val="single"/>
        </w:rPr>
        <w:t>’</w:t>
      </w:r>
      <w:r w:rsidRPr="00CF283F">
        <w:rPr>
          <w:b/>
          <w:u w:val="single"/>
        </w:rPr>
        <w:t>s Rights and Remedies.</w:t>
      </w:r>
      <w:r w:rsidRPr="008D77C8">
        <w:rPr>
          <w:b/>
        </w:rPr>
        <w:t xml:space="preserve"> </w:t>
      </w:r>
      <w:r>
        <w:t xml:space="preserve">Lessor covenants and agrees that if Lessor shall at any time fail to perform any act on its part to be made or performed under this Lease, Lessee, after </w:t>
      </w:r>
      <w:r w:rsidR="00A02294">
        <w:t>twenty</w:t>
      </w:r>
      <w:r w:rsidR="00A02294" w:rsidRPr="001B3AF3">
        <w:t xml:space="preserve"> </w:t>
      </w:r>
      <w:r w:rsidRPr="001B3AF3">
        <w:t>(</w:t>
      </w:r>
      <w:r w:rsidR="00A02294">
        <w:t>20</w:t>
      </w:r>
      <w:r w:rsidRPr="001B3AF3">
        <w:t>) days</w:t>
      </w:r>
      <w:r w:rsidR="00E55D21">
        <w:t>’</w:t>
      </w:r>
      <w:r w:rsidRPr="001B3AF3">
        <w:t xml:space="preserve"> written notice to the Lessor, may, but shall not be obligated to, and without waiving or releasing Lessor from any obligation of Lessor under this Lease, perform such</w:t>
      </w:r>
      <w:r>
        <w:t xml:space="preserve"> act to the extent Lessee may deem desirable.  All sums so paid by Lessee</w:t>
      </w:r>
      <w:r w:rsidR="006E5542">
        <w:t>, including without limitation all expenses and reasonable attorneys</w:t>
      </w:r>
      <w:r w:rsidR="00E55D21">
        <w:t>’</w:t>
      </w:r>
      <w:r w:rsidR="006E5542">
        <w:t xml:space="preserve"> fees</w:t>
      </w:r>
      <w:r>
        <w:t xml:space="preserve"> in connection therewith, with interest at one percent (1%) above the rate of interest most recently published by The Wall Street Journal as the </w:t>
      </w:r>
      <w:r w:rsidR="00E55D21">
        <w:t>“</w:t>
      </w:r>
      <w:r>
        <w:t>prime rate</w:t>
      </w:r>
      <w:r w:rsidR="00E55D21">
        <w:t>”</w:t>
      </w:r>
      <w:r>
        <w:t xml:space="preserve"> at large U.S. money center banks, shall be payable by Lessor to Lessee upon thirty (30) days written notice.  Lessee shall not be required to give </w:t>
      </w:r>
      <w:r w:rsidR="00A02294">
        <w:t xml:space="preserve">twenty </w:t>
      </w:r>
      <w:r>
        <w:t>(</w:t>
      </w:r>
      <w:r w:rsidR="00A02294">
        <w:t>20</w:t>
      </w:r>
      <w:r>
        <w:t>) days</w:t>
      </w:r>
      <w:r w:rsidR="00E55D21">
        <w:t>’</w:t>
      </w:r>
      <w:r>
        <w:t xml:space="preserve"> advance notice in order to perform any obligation of Lessor which is necessary in order for Lessee to operate at the Demised Premises as contemplated her</w:t>
      </w:r>
      <w:r w:rsidR="00CF283F">
        <w:t>e</w:t>
      </w:r>
      <w:r>
        <w:t>under.</w:t>
      </w:r>
    </w:p>
    <w:p w14:paraId="2400AD41" w14:textId="77777777" w:rsidR="000F107E" w:rsidRPr="00492BCD" w:rsidRDefault="000F107E" w:rsidP="00F071D1">
      <w:pPr>
        <w:widowControl w:val="0"/>
        <w:autoSpaceDE w:val="0"/>
        <w:autoSpaceDN w:val="0"/>
        <w:adjustRightInd w:val="0"/>
        <w:ind w:firstLine="360"/>
        <w:jc w:val="center"/>
      </w:pPr>
    </w:p>
    <w:p w14:paraId="4903581A" w14:textId="77777777" w:rsidR="008133B3" w:rsidRPr="009C575C" w:rsidRDefault="008133B3" w:rsidP="00F071D1">
      <w:pPr>
        <w:widowControl w:val="0"/>
        <w:autoSpaceDE w:val="0"/>
        <w:autoSpaceDN w:val="0"/>
        <w:adjustRightInd w:val="0"/>
        <w:ind w:firstLine="360"/>
        <w:jc w:val="center"/>
        <w:rPr>
          <w:b/>
          <w:bCs/>
        </w:rPr>
      </w:pPr>
      <w:r w:rsidRPr="009C575C">
        <w:rPr>
          <w:b/>
          <w:bCs/>
        </w:rPr>
        <w:t>ARTICLE XVI</w:t>
      </w:r>
      <w:r w:rsidR="0083351A" w:rsidRPr="009C575C">
        <w:rPr>
          <w:b/>
          <w:bCs/>
        </w:rPr>
        <w:t>I</w:t>
      </w:r>
      <w:r w:rsidRPr="009C575C">
        <w:rPr>
          <w:b/>
          <w:bCs/>
        </w:rPr>
        <w:t xml:space="preserve"> –</w:t>
      </w:r>
      <w:r w:rsidR="00DF4907" w:rsidRPr="009C575C">
        <w:rPr>
          <w:b/>
          <w:bCs/>
        </w:rPr>
        <w:t xml:space="preserve"> TRANSFER OF LEASEHOLD INTEREST</w:t>
      </w:r>
    </w:p>
    <w:p w14:paraId="2057ADD8" w14:textId="77777777" w:rsidR="008133B3" w:rsidRPr="009C575C" w:rsidRDefault="008133B3" w:rsidP="00F071D1">
      <w:pPr>
        <w:widowControl w:val="0"/>
        <w:autoSpaceDE w:val="0"/>
        <w:autoSpaceDN w:val="0"/>
        <w:adjustRightInd w:val="0"/>
      </w:pPr>
    </w:p>
    <w:p w14:paraId="5EB50D7C" w14:textId="450FA6B5" w:rsidR="00606B1F" w:rsidRPr="009C575C" w:rsidRDefault="0083351A" w:rsidP="005D034A">
      <w:pPr>
        <w:widowControl w:val="0"/>
        <w:autoSpaceDE w:val="0"/>
        <w:autoSpaceDN w:val="0"/>
        <w:adjustRightInd w:val="0"/>
        <w:ind w:firstLine="360"/>
        <w:jc w:val="both"/>
        <w:rPr>
          <w:color w:val="000000"/>
        </w:rPr>
      </w:pPr>
      <w:r w:rsidRPr="009C575C">
        <w:rPr>
          <w:b/>
          <w:bCs/>
        </w:rPr>
        <w:t>17</w:t>
      </w:r>
      <w:r w:rsidR="00DF4907" w:rsidRPr="009C575C">
        <w:rPr>
          <w:b/>
          <w:bCs/>
        </w:rPr>
        <w:t>.01</w:t>
      </w:r>
      <w:r w:rsidR="005D034A" w:rsidRPr="009C575C">
        <w:rPr>
          <w:b/>
          <w:bCs/>
        </w:rPr>
        <w:tab/>
      </w:r>
      <w:r w:rsidR="00DF4907" w:rsidRPr="009C575C">
        <w:rPr>
          <w:b/>
          <w:bCs/>
          <w:u w:val="single"/>
        </w:rPr>
        <w:t>Assignment/Subletting</w:t>
      </w:r>
      <w:r w:rsidR="005D034A" w:rsidRPr="009C575C">
        <w:rPr>
          <w:b/>
          <w:bCs/>
          <w:u w:val="single"/>
        </w:rPr>
        <w:t>.</w:t>
      </w:r>
      <w:r w:rsidR="00606B1F" w:rsidRPr="009C575C">
        <w:t xml:space="preserve"> </w:t>
      </w:r>
      <w:r w:rsidR="00B20554" w:rsidRPr="009C575C">
        <w:t xml:space="preserve">Except as provided herein, </w:t>
      </w:r>
      <w:r w:rsidR="00606B1F" w:rsidRPr="009C575C">
        <w:rPr>
          <w:color w:val="000000"/>
        </w:rPr>
        <w:t xml:space="preserve">Lessee shall not assign this Lease or any interest </w:t>
      </w:r>
      <w:r w:rsidR="00AF5F7D" w:rsidRPr="009C575C">
        <w:rPr>
          <w:color w:val="000000"/>
        </w:rPr>
        <w:t>therein</w:t>
      </w:r>
      <w:r w:rsidR="00EE2D08">
        <w:rPr>
          <w:color w:val="000000"/>
        </w:rPr>
        <w:t>,</w:t>
      </w:r>
      <w:r w:rsidR="00AF5F7D" w:rsidRPr="009C575C">
        <w:rPr>
          <w:color w:val="000000"/>
        </w:rPr>
        <w:t xml:space="preserve"> or</w:t>
      </w:r>
      <w:r w:rsidR="00606B1F" w:rsidRPr="009C575C">
        <w:rPr>
          <w:color w:val="000000"/>
        </w:rPr>
        <w:t xml:space="preserve"> sublet the Demised Premises or any part of the Demised Premises, or license the use of all or any portion of the Demised Premises or </w:t>
      </w:r>
      <w:r w:rsidR="006E6959" w:rsidRPr="009C575C">
        <w:rPr>
          <w:color w:val="000000"/>
        </w:rPr>
        <w:t xml:space="preserve">the </w:t>
      </w:r>
      <w:r w:rsidR="00606B1F" w:rsidRPr="009C575C">
        <w:rPr>
          <w:color w:val="000000"/>
        </w:rPr>
        <w:t>business conducted there</w:t>
      </w:r>
      <w:r w:rsidR="006E6959" w:rsidRPr="009C575C">
        <w:rPr>
          <w:color w:val="000000"/>
        </w:rPr>
        <w:t>in</w:t>
      </w:r>
      <w:r w:rsidR="00606B1F" w:rsidRPr="009C575C">
        <w:rPr>
          <w:color w:val="000000"/>
        </w:rPr>
        <w:t>, or encumber or hypothecate this Lease, without first obtaining the writ</w:t>
      </w:r>
      <w:r w:rsidR="00CD2646" w:rsidRPr="009C575C">
        <w:rPr>
          <w:color w:val="000000"/>
        </w:rPr>
        <w:t>ten consent of Lessor</w:t>
      </w:r>
      <w:r w:rsidR="00186E8B" w:rsidRPr="009C575C">
        <w:rPr>
          <w:color w:val="000000"/>
        </w:rPr>
        <w:t>, which shall not be unreasonably with</w:t>
      </w:r>
      <w:r w:rsidR="00C0400C" w:rsidRPr="009C575C">
        <w:rPr>
          <w:color w:val="000000"/>
        </w:rPr>
        <w:t>held</w:t>
      </w:r>
      <w:r w:rsidR="00B20554" w:rsidRPr="009C575C">
        <w:rPr>
          <w:color w:val="000000"/>
        </w:rPr>
        <w:t>, conditioned or delayed</w:t>
      </w:r>
      <w:r w:rsidR="00606B1F" w:rsidRPr="009C575C">
        <w:rPr>
          <w:color w:val="000000"/>
        </w:rPr>
        <w:t>.</w:t>
      </w:r>
      <w:r w:rsidR="00B20554" w:rsidRPr="009C575C">
        <w:rPr>
          <w:color w:val="000000"/>
        </w:rPr>
        <w:t xml:space="preserve"> </w:t>
      </w:r>
      <w:r w:rsidR="00D10177">
        <w:rPr>
          <w:color w:val="000000"/>
        </w:rPr>
        <w:t>Notwithstanding the foregoing, u</w:t>
      </w:r>
      <w:r w:rsidR="0071553E">
        <w:rPr>
          <w:color w:val="000000"/>
        </w:rPr>
        <w:t xml:space="preserve">pon written notice to Lessor, </w:t>
      </w:r>
      <w:r w:rsidR="00B20554" w:rsidRPr="009C575C">
        <w:rPr>
          <w:color w:val="000000"/>
        </w:rPr>
        <w:t>Lessee shall have the right to assign this Lease</w:t>
      </w:r>
      <w:r w:rsidR="0071553E">
        <w:rPr>
          <w:color w:val="000000"/>
        </w:rPr>
        <w:t xml:space="preserve"> or sublet some or all of the Demised Premises</w:t>
      </w:r>
      <w:r w:rsidR="00B20554" w:rsidRPr="009C575C">
        <w:rPr>
          <w:color w:val="000000"/>
        </w:rPr>
        <w:t xml:space="preserve"> to </w:t>
      </w:r>
      <w:r w:rsidR="0071553E">
        <w:rPr>
          <w:color w:val="000000"/>
        </w:rPr>
        <w:t xml:space="preserve">(i) </w:t>
      </w:r>
      <w:r w:rsidR="00B20554" w:rsidRPr="009C575C">
        <w:rPr>
          <w:color w:val="000000"/>
        </w:rPr>
        <w:t>any entity affiliated with Lessee</w:t>
      </w:r>
      <w:r w:rsidR="0071553E">
        <w:rPr>
          <w:color w:val="000000"/>
        </w:rPr>
        <w:t>,</w:t>
      </w:r>
      <w:r w:rsidR="00B20554" w:rsidRPr="009C575C">
        <w:rPr>
          <w:color w:val="000000"/>
        </w:rPr>
        <w:t xml:space="preserve"> or </w:t>
      </w:r>
      <w:r w:rsidR="0071553E">
        <w:rPr>
          <w:color w:val="000000"/>
        </w:rPr>
        <w:t xml:space="preserve">(ii) any </w:t>
      </w:r>
      <w:r w:rsidR="001078BC">
        <w:rPr>
          <w:color w:val="000000"/>
        </w:rPr>
        <w:t>party</w:t>
      </w:r>
      <w:r w:rsidR="0071553E">
        <w:rPr>
          <w:color w:val="000000"/>
        </w:rPr>
        <w:t xml:space="preserve"> </w:t>
      </w:r>
      <w:r w:rsidR="00B20554" w:rsidRPr="009C575C">
        <w:rPr>
          <w:color w:val="000000"/>
        </w:rPr>
        <w:t>which takes over Lessee</w:t>
      </w:r>
      <w:r w:rsidR="00E55D21">
        <w:rPr>
          <w:color w:val="000000"/>
        </w:rPr>
        <w:t>’</w:t>
      </w:r>
      <w:r w:rsidR="00B20554" w:rsidRPr="009C575C">
        <w:rPr>
          <w:color w:val="000000"/>
        </w:rPr>
        <w:t>s operations</w:t>
      </w:r>
      <w:r w:rsidR="0071553E">
        <w:rPr>
          <w:color w:val="000000"/>
        </w:rPr>
        <w:t xml:space="preserve">, or (iii) any </w:t>
      </w:r>
      <w:r w:rsidR="00791D5F">
        <w:rPr>
          <w:color w:val="000000"/>
        </w:rPr>
        <w:t>party</w:t>
      </w:r>
      <w:r w:rsidR="0071553E">
        <w:rPr>
          <w:color w:val="000000"/>
        </w:rPr>
        <w:t xml:space="preserve"> that </w:t>
      </w:r>
      <w:r w:rsidR="00791D5F">
        <w:rPr>
          <w:color w:val="000000"/>
        </w:rPr>
        <w:t xml:space="preserve">succeeds Lessee as a New Lessee pursuant to </w:t>
      </w:r>
      <w:r w:rsidR="00791D5F" w:rsidRPr="001078BC">
        <w:rPr>
          <w:color w:val="000000"/>
          <w:u w:val="single"/>
        </w:rPr>
        <w:t>Section 18.0</w:t>
      </w:r>
      <w:r w:rsidR="001078BC" w:rsidRPr="001078BC">
        <w:rPr>
          <w:color w:val="000000"/>
          <w:u w:val="single"/>
        </w:rPr>
        <w:t>7</w:t>
      </w:r>
      <w:r w:rsidR="00B20554" w:rsidRPr="009C575C">
        <w:rPr>
          <w:color w:val="000000"/>
        </w:rPr>
        <w:t>.</w:t>
      </w:r>
      <w:r w:rsidR="00606B1F" w:rsidRPr="009C575C">
        <w:rPr>
          <w:color w:val="000000"/>
        </w:rPr>
        <w:t xml:space="preserve"> </w:t>
      </w:r>
      <w:r w:rsidR="00AB7222" w:rsidRPr="009C575C">
        <w:rPr>
          <w:color w:val="000000"/>
        </w:rPr>
        <w:t>In the event of a</w:t>
      </w:r>
      <w:r w:rsidR="00606B1F" w:rsidRPr="009C575C">
        <w:rPr>
          <w:color w:val="000000"/>
        </w:rPr>
        <w:t>ny assignment, subletting, licensing, encumbering, or hypothecating of this Lease</w:t>
      </w:r>
      <w:r w:rsidR="00AB7222" w:rsidRPr="009C575C">
        <w:rPr>
          <w:color w:val="000000"/>
        </w:rPr>
        <w:t>, or attempt to do the same,</w:t>
      </w:r>
      <w:r w:rsidR="00606B1F" w:rsidRPr="009C575C">
        <w:rPr>
          <w:color w:val="000000"/>
        </w:rPr>
        <w:t xml:space="preserve"> without such prior written consent shall, Lessor</w:t>
      </w:r>
      <w:r w:rsidR="00AB7222" w:rsidRPr="009C575C">
        <w:rPr>
          <w:color w:val="000000"/>
        </w:rPr>
        <w:t xml:space="preserve"> shall have the right, at its option</w:t>
      </w:r>
      <w:r w:rsidR="00606B1F" w:rsidRPr="009C575C">
        <w:rPr>
          <w:color w:val="000000"/>
        </w:rPr>
        <w:t>,</w:t>
      </w:r>
      <w:r w:rsidR="00AB7222" w:rsidRPr="009C575C">
        <w:rPr>
          <w:color w:val="000000"/>
        </w:rPr>
        <w:t xml:space="preserve"> to</w:t>
      </w:r>
      <w:r w:rsidR="00606B1F" w:rsidRPr="009C575C">
        <w:rPr>
          <w:color w:val="000000"/>
        </w:rPr>
        <w:t xml:space="preserve"> terminate this Lease</w:t>
      </w:r>
      <w:r w:rsidR="00D844A8" w:rsidRPr="009C575C">
        <w:rPr>
          <w:color w:val="000000"/>
        </w:rPr>
        <w:t xml:space="preserve"> and take any other remedial actions provided to it </w:t>
      </w:r>
      <w:r w:rsidR="007C3C4C" w:rsidRPr="009C575C">
        <w:rPr>
          <w:color w:val="000000"/>
        </w:rPr>
        <w:t>hereunder</w:t>
      </w:r>
      <w:r w:rsidR="00606B1F" w:rsidRPr="009C575C">
        <w:rPr>
          <w:color w:val="000000"/>
        </w:rPr>
        <w:t>.</w:t>
      </w:r>
      <w:r w:rsidR="00B20554" w:rsidRPr="009C575C">
        <w:rPr>
          <w:color w:val="000000"/>
        </w:rPr>
        <w:t xml:space="preserve"> Upon any permitted assignment hereunder, from and after the date of any such assignment, Lessor shall look only to the assignee for performance hereunder</w:t>
      </w:r>
      <w:r w:rsidR="00AB31BB" w:rsidRPr="009C575C">
        <w:rPr>
          <w:color w:val="000000"/>
        </w:rPr>
        <w:t>, except for obligations of Lessee that the assignee has not expressly assumed</w:t>
      </w:r>
      <w:r w:rsidR="00B20554" w:rsidRPr="009C575C">
        <w:rPr>
          <w:color w:val="000000"/>
        </w:rPr>
        <w:t>.</w:t>
      </w:r>
    </w:p>
    <w:p w14:paraId="62D33BF7" w14:textId="77777777" w:rsidR="00606B1F" w:rsidRPr="009C575C" w:rsidRDefault="00606B1F" w:rsidP="00F071D1">
      <w:pPr>
        <w:widowControl w:val="0"/>
        <w:autoSpaceDE w:val="0"/>
        <w:autoSpaceDN w:val="0"/>
        <w:adjustRightInd w:val="0"/>
        <w:jc w:val="both"/>
        <w:rPr>
          <w:color w:val="000000"/>
        </w:rPr>
      </w:pPr>
    </w:p>
    <w:p w14:paraId="5CB05E7A" w14:textId="40577FE0" w:rsidR="00CE514B" w:rsidRPr="009C575C" w:rsidRDefault="0083351A" w:rsidP="00F071D1">
      <w:pPr>
        <w:widowControl w:val="0"/>
        <w:autoSpaceDE w:val="0"/>
        <w:autoSpaceDN w:val="0"/>
        <w:adjustRightInd w:val="0"/>
        <w:ind w:firstLine="360"/>
        <w:jc w:val="both"/>
        <w:rPr>
          <w:color w:val="000000"/>
        </w:rPr>
      </w:pPr>
      <w:r w:rsidRPr="009C575C">
        <w:rPr>
          <w:b/>
          <w:bCs/>
        </w:rPr>
        <w:t>17</w:t>
      </w:r>
      <w:r w:rsidR="00CD2646" w:rsidRPr="009C575C">
        <w:rPr>
          <w:b/>
          <w:bCs/>
        </w:rPr>
        <w:t>.02</w:t>
      </w:r>
      <w:r w:rsidR="005D034A" w:rsidRPr="009C575C">
        <w:rPr>
          <w:b/>
          <w:bCs/>
        </w:rPr>
        <w:tab/>
      </w:r>
      <w:r w:rsidR="00CE514B" w:rsidRPr="009C575C">
        <w:rPr>
          <w:b/>
          <w:bCs/>
          <w:color w:val="000000"/>
          <w:u w:val="single"/>
        </w:rPr>
        <w:t>Consent</w:t>
      </w:r>
      <w:r w:rsidR="005D034A" w:rsidRPr="009C575C">
        <w:rPr>
          <w:b/>
          <w:bCs/>
          <w:color w:val="000000"/>
          <w:u w:val="single"/>
        </w:rPr>
        <w:t>.</w:t>
      </w:r>
      <w:r w:rsidR="00CE514B" w:rsidRPr="009C575C">
        <w:rPr>
          <w:color w:val="000000"/>
        </w:rPr>
        <w:t xml:space="preserve"> Notwithstanding any provision of this Lease or applicable statutes or judicial decisions to the contrary, with reference to any assignment, subletting, grant of license, concession or any other permission to use the Demised Premises </w:t>
      </w:r>
      <w:r w:rsidR="00CD2646" w:rsidRPr="009C575C">
        <w:rPr>
          <w:color w:val="000000"/>
        </w:rPr>
        <w:t>to</w:t>
      </w:r>
      <w:r w:rsidR="00CE514B" w:rsidRPr="009C575C">
        <w:rPr>
          <w:color w:val="000000"/>
        </w:rPr>
        <w:t xml:space="preserve"> any person other than Lessee, Lessor is entitled to withhold Lessor</w:t>
      </w:r>
      <w:r w:rsidR="00E55D21">
        <w:rPr>
          <w:color w:val="000000"/>
        </w:rPr>
        <w:t>’</w:t>
      </w:r>
      <w:r w:rsidR="00CE514B" w:rsidRPr="009C575C">
        <w:rPr>
          <w:color w:val="000000"/>
        </w:rPr>
        <w:t>s consent if, in Lessor</w:t>
      </w:r>
      <w:r w:rsidR="00E55D21">
        <w:rPr>
          <w:color w:val="000000"/>
        </w:rPr>
        <w:t>’</w:t>
      </w:r>
      <w:r w:rsidR="00CE514B" w:rsidRPr="009C575C">
        <w:rPr>
          <w:color w:val="000000"/>
        </w:rPr>
        <w:t xml:space="preserve">s </w:t>
      </w:r>
      <w:r w:rsidR="00B20554" w:rsidRPr="009C575C">
        <w:rPr>
          <w:color w:val="000000"/>
        </w:rPr>
        <w:t>reasonable</w:t>
      </w:r>
      <w:r w:rsidR="00CE514B" w:rsidRPr="009C575C">
        <w:rPr>
          <w:color w:val="000000"/>
        </w:rPr>
        <w:t xml:space="preserve"> judgment and discretion, the assignee, subtenant, </w:t>
      </w:r>
      <w:r w:rsidR="00CD2646" w:rsidRPr="009C575C">
        <w:rPr>
          <w:color w:val="000000"/>
        </w:rPr>
        <w:t xml:space="preserve">licensee, concessionaire or </w:t>
      </w:r>
      <w:r w:rsidR="00CE514B" w:rsidRPr="009C575C">
        <w:rPr>
          <w:color w:val="000000"/>
        </w:rPr>
        <w:t xml:space="preserve">other </w:t>
      </w:r>
      <w:r w:rsidR="00CD2646" w:rsidRPr="009C575C">
        <w:rPr>
          <w:color w:val="000000"/>
        </w:rPr>
        <w:t xml:space="preserve">such </w:t>
      </w:r>
      <w:r w:rsidR="00CE514B" w:rsidRPr="009C575C">
        <w:rPr>
          <w:color w:val="000000"/>
        </w:rPr>
        <w:t xml:space="preserve">person is not capable of performing or is not sufficiently qualified to perform in accordance with </w:t>
      </w:r>
      <w:r w:rsidR="00D844A8" w:rsidRPr="009C575C">
        <w:rPr>
          <w:color w:val="000000"/>
        </w:rPr>
        <w:t>the requirements of this Lease</w:t>
      </w:r>
      <w:r w:rsidR="00CE514B" w:rsidRPr="009C575C">
        <w:rPr>
          <w:color w:val="000000"/>
        </w:rPr>
        <w:t xml:space="preserve">. Any </w:t>
      </w:r>
      <w:r w:rsidR="00CE514B" w:rsidRPr="009C575C">
        <w:rPr>
          <w:color w:val="000000"/>
        </w:rPr>
        <w:lastRenderedPageBreak/>
        <w:t xml:space="preserve">assignment, sublease, license, or other permission to use the Demised Premises </w:t>
      </w:r>
      <w:r w:rsidR="00356F8A" w:rsidRPr="009C575C">
        <w:rPr>
          <w:color w:val="000000"/>
        </w:rPr>
        <w:t>as to</w:t>
      </w:r>
      <w:r w:rsidR="00CE514B" w:rsidRPr="009C575C">
        <w:rPr>
          <w:color w:val="000000"/>
        </w:rPr>
        <w:t xml:space="preserve"> which Lessor withholds its con</w:t>
      </w:r>
      <w:r w:rsidR="00D844A8" w:rsidRPr="009C575C">
        <w:rPr>
          <w:color w:val="000000"/>
        </w:rPr>
        <w:t>sent as provided herein shall be</w:t>
      </w:r>
      <w:r w:rsidR="00CE514B" w:rsidRPr="009C575C">
        <w:rPr>
          <w:color w:val="000000"/>
        </w:rPr>
        <w:t xml:space="preserve"> void.</w:t>
      </w:r>
    </w:p>
    <w:p w14:paraId="75254FCD" w14:textId="77777777" w:rsidR="008656D1" w:rsidRPr="009C575C" w:rsidRDefault="008656D1" w:rsidP="00F071D1">
      <w:pPr>
        <w:widowControl w:val="0"/>
        <w:autoSpaceDE w:val="0"/>
        <w:autoSpaceDN w:val="0"/>
        <w:adjustRightInd w:val="0"/>
        <w:jc w:val="both"/>
        <w:rPr>
          <w:color w:val="000000"/>
        </w:rPr>
      </w:pPr>
    </w:p>
    <w:p w14:paraId="0BCA3667" w14:textId="0622832B" w:rsidR="00C92155" w:rsidRDefault="008656D1" w:rsidP="00C92155">
      <w:pPr>
        <w:widowControl w:val="0"/>
        <w:autoSpaceDE w:val="0"/>
        <w:autoSpaceDN w:val="0"/>
        <w:adjustRightInd w:val="0"/>
        <w:ind w:firstLine="360"/>
        <w:jc w:val="center"/>
        <w:rPr>
          <w:b/>
          <w:bCs/>
          <w:color w:val="252525"/>
        </w:rPr>
      </w:pPr>
      <w:r w:rsidRPr="009C575C">
        <w:rPr>
          <w:b/>
          <w:bCs/>
          <w:color w:val="000000"/>
        </w:rPr>
        <w:t>ARTICLE XVII</w:t>
      </w:r>
      <w:r w:rsidR="0083351A" w:rsidRPr="009C575C">
        <w:rPr>
          <w:b/>
          <w:bCs/>
          <w:color w:val="000000"/>
        </w:rPr>
        <w:t>I</w:t>
      </w:r>
      <w:r w:rsidRPr="009C575C">
        <w:rPr>
          <w:b/>
          <w:bCs/>
          <w:color w:val="000000"/>
        </w:rPr>
        <w:t xml:space="preserve"> –</w:t>
      </w:r>
      <w:r w:rsidR="00C92155">
        <w:rPr>
          <w:b/>
          <w:bCs/>
          <w:color w:val="252525"/>
        </w:rPr>
        <w:t>LEASEHOLD MORTGAGES</w:t>
      </w:r>
    </w:p>
    <w:p w14:paraId="750EB31A" w14:textId="77777777" w:rsidR="002F411A" w:rsidRPr="0027400B" w:rsidRDefault="002F411A" w:rsidP="002F411A">
      <w:pPr>
        <w:widowControl w:val="0"/>
        <w:autoSpaceDE w:val="0"/>
        <w:autoSpaceDN w:val="0"/>
        <w:adjustRightInd w:val="0"/>
        <w:rPr>
          <w:b/>
          <w:bCs/>
          <w:color w:val="252525"/>
        </w:rPr>
      </w:pPr>
    </w:p>
    <w:p w14:paraId="093DBF1C" w14:textId="0B555F3A" w:rsidR="0042298F" w:rsidRDefault="00C92155" w:rsidP="0042298F">
      <w:pPr>
        <w:shd w:val="clear" w:color="auto" w:fill="FFFFFF"/>
        <w:ind w:firstLine="360"/>
        <w:jc w:val="both"/>
        <w:rPr>
          <w:color w:val="252525"/>
          <w:shd w:val="clear" w:color="auto" w:fill="FFFFFF"/>
        </w:rPr>
      </w:pPr>
      <w:r>
        <w:rPr>
          <w:b/>
          <w:bCs/>
          <w:color w:val="252525"/>
        </w:rPr>
        <w:t>18.01</w:t>
      </w:r>
      <w:r w:rsidR="002F411A">
        <w:rPr>
          <w:b/>
          <w:bCs/>
          <w:color w:val="252525"/>
        </w:rPr>
        <w:tab/>
      </w:r>
      <w:r w:rsidRPr="006F66F9">
        <w:rPr>
          <w:b/>
          <w:bCs/>
          <w:color w:val="252525"/>
          <w:u w:val="single"/>
        </w:rPr>
        <w:t xml:space="preserve">Definition of </w:t>
      </w:r>
      <w:r>
        <w:rPr>
          <w:b/>
          <w:bCs/>
          <w:color w:val="252525"/>
          <w:u w:val="single"/>
        </w:rPr>
        <w:t xml:space="preserve">Leasehold </w:t>
      </w:r>
      <w:r w:rsidRPr="002F411A">
        <w:rPr>
          <w:b/>
          <w:bCs/>
          <w:color w:val="252525"/>
          <w:u w:val="single"/>
        </w:rPr>
        <w:t>Mortgage</w:t>
      </w:r>
      <w:r w:rsidR="002F411A">
        <w:rPr>
          <w:color w:val="252525"/>
        </w:rPr>
        <w:t xml:space="preserve">. </w:t>
      </w:r>
      <w:r w:rsidRPr="002F411A">
        <w:rPr>
          <w:color w:val="252525"/>
        </w:rPr>
        <w:t>For</w:t>
      </w:r>
      <w:r>
        <w:rPr>
          <w:color w:val="252525"/>
        </w:rPr>
        <w:t xml:space="preserve"> the purposes of this </w:t>
      </w:r>
      <w:r>
        <w:rPr>
          <w:color w:val="252525"/>
          <w:u w:val="single"/>
        </w:rPr>
        <w:t>Article 18</w:t>
      </w:r>
      <w:r>
        <w:rPr>
          <w:color w:val="252525"/>
        </w:rPr>
        <w:t xml:space="preserve">, </w:t>
      </w:r>
      <w:r w:rsidR="002C0950">
        <w:rPr>
          <w:color w:val="252525"/>
        </w:rPr>
        <w:t>“</w:t>
      </w:r>
      <w:r w:rsidRPr="00537606">
        <w:rPr>
          <w:rStyle w:val="cosearchwithinterm"/>
          <w:color w:val="252525"/>
          <w:u w:val="single"/>
          <w:shd w:val="clear" w:color="auto" w:fill="FFFFFF"/>
        </w:rPr>
        <w:t>Leasehold</w:t>
      </w:r>
      <w:r w:rsidR="002C0950">
        <w:rPr>
          <w:rStyle w:val="Strong"/>
          <w:color w:val="252525"/>
          <w:u w:val="single"/>
          <w:shd w:val="clear" w:color="auto" w:fill="FFFFFF"/>
        </w:rPr>
        <w:t xml:space="preserve"> </w:t>
      </w:r>
      <w:r w:rsidRPr="00537606">
        <w:rPr>
          <w:rStyle w:val="cosearchwithinterm"/>
          <w:color w:val="252525"/>
          <w:u w:val="single"/>
          <w:shd w:val="clear" w:color="auto" w:fill="FFFFFF"/>
        </w:rPr>
        <w:t>Mortgage</w:t>
      </w:r>
      <w:r w:rsidR="002C0950">
        <w:rPr>
          <w:color w:val="252525"/>
          <w:shd w:val="clear" w:color="auto" w:fill="FFFFFF"/>
        </w:rPr>
        <w:t>”</w:t>
      </w:r>
      <w:r w:rsidRPr="00537606">
        <w:rPr>
          <w:color w:val="252525"/>
          <w:shd w:val="clear" w:color="auto" w:fill="FFFFFF"/>
        </w:rPr>
        <w:t xml:space="preserve"> </w:t>
      </w:r>
      <w:r>
        <w:rPr>
          <w:color w:val="252525"/>
          <w:shd w:val="clear" w:color="auto" w:fill="FFFFFF"/>
        </w:rPr>
        <w:t>means</w:t>
      </w:r>
      <w:r w:rsidRPr="00537606">
        <w:rPr>
          <w:color w:val="252525"/>
          <w:shd w:val="clear" w:color="auto" w:fill="FFFFFF"/>
        </w:rPr>
        <w:t xml:space="preserve"> any</w:t>
      </w:r>
      <w:r w:rsidR="002C0950">
        <w:rPr>
          <w:color w:val="252525"/>
          <w:shd w:val="clear" w:color="auto" w:fill="FFFFFF"/>
        </w:rPr>
        <w:t xml:space="preserve"> </w:t>
      </w:r>
      <w:r w:rsidRPr="008B4A5F">
        <w:rPr>
          <w:rStyle w:val="cosearchwithinterm"/>
          <w:color w:val="252525"/>
        </w:rPr>
        <w:t>mortgage</w:t>
      </w:r>
      <w:r w:rsidRPr="00537606">
        <w:rPr>
          <w:color w:val="252525"/>
          <w:shd w:val="clear" w:color="auto" w:fill="FFFFFF"/>
        </w:rPr>
        <w:t>, deed of trust, assignment of</w:t>
      </w:r>
      <w:r w:rsidR="002C0950">
        <w:rPr>
          <w:color w:val="252525"/>
          <w:shd w:val="clear" w:color="auto" w:fill="FFFFFF"/>
        </w:rPr>
        <w:t xml:space="preserve"> </w:t>
      </w:r>
      <w:r w:rsidRPr="008B4A5F">
        <w:rPr>
          <w:rStyle w:val="cosearchterm"/>
          <w:color w:val="252525"/>
        </w:rPr>
        <w:t>leases</w:t>
      </w:r>
      <w:r w:rsidR="002C0950">
        <w:rPr>
          <w:color w:val="252525"/>
          <w:shd w:val="clear" w:color="auto" w:fill="FFFFFF"/>
        </w:rPr>
        <w:t xml:space="preserve"> </w:t>
      </w:r>
      <w:r w:rsidRPr="00537606">
        <w:rPr>
          <w:color w:val="252525"/>
          <w:shd w:val="clear" w:color="auto" w:fill="FFFFFF"/>
        </w:rPr>
        <w:t>and rents, financing statement, or other instrument (including any extensions, modifications, amendments, replacements, supplements, renewals, refinancings, and consolidations thereof) secured by this</w:t>
      </w:r>
      <w:r w:rsidR="002C0950">
        <w:rPr>
          <w:color w:val="252525"/>
          <w:shd w:val="clear" w:color="auto" w:fill="FFFFFF"/>
        </w:rPr>
        <w:t xml:space="preserve"> </w:t>
      </w:r>
      <w:r w:rsidRPr="008B4A5F">
        <w:rPr>
          <w:rStyle w:val="cosearchterm"/>
          <w:color w:val="252525"/>
        </w:rPr>
        <w:t>Lease</w:t>
      </w:r>
      <w:r w:rsidR="002C0950">
        <w:rPr>
          <w:color w:val="252525"/>
          <w:shd w:val="clear" w:color="auto" w:fill="FFFFFF"/>
        </w:rPr>
        <w:t xml:space="preserve"> </w:t>
      </w:r>
      <w:r w:rsidRPr="00537606">
        <w:rPr>
          <w:color w:val="252525"/>
          <w:shd w:val="clear" w:color="auto" w:fill="FFFFFF"/>
        </w:rPr>
        <w:t xml:space="preserve">and the interests of </w:t>
      </w:r>
      <w:r>
        <w:rPr>
          <w:color w:val="252525"/>
          <w:shd w:val="clear" w:color="auto" w:fill="FFFFFF"/>
        </w:rPr>
        <w:t>Lessee</w:t>
      </w:r>
      <w:r w:rsidRPr="00537606">
        <w:rPr>
          <w:color w:val="252525"/>
          <w:shd w:val="clear" w:color="auto" w:fill="FFFFFF"/>
        </w:rPr>
        <w:t xml:space="preserve"> in and to this</w:t>
      </w:r>
      <w:r w:rsidR="0042298F">
        <w:rPr>
          <w:color w:val="252525"/>
          <w:shd w:val="clear" w:color="auto" w:fill="FFFFFF"/>
        </w:rPr>
        <w:t xml:space="preserve"> </w:t>
      </w:r>
      <w:r w:rsidRPr="008B4A5F">
        <w:rPr>
          <w:rStyle w:val="cosearchterm"/>
          <w:color w:val="252525"/>
        </w:rPr>
        <w:t>Lease</w:t>
      </w:r>
      <w:r w:rsidRPr="00537606">
        <w:rPr>
          <w:color w:val="252525"/>
          <w:shd w:val="clear" w:color="auto" w:fill="FFFFFF"/>
        </w:rPr>
        <w:t xml:space="preserve">, together with </w:t>
      </w:r>
      <w:r>
        <w:rPr>
          <w:color w:val="252525"/>
          <w:shd w:val="clear" w:color="auto" w:fill="FFFFFF"/>
        </w:rPr>
        <w:t>Lessee</w:t>
      </w:r>
      <w:r w:rsidRPr="00537606">
        <w:rPr>
          <w:color w:val="252525"/>
          <w:shd w:val="clear" w:color="auto" w:fill="FFFFFF"/>
        </w:rPr>
        <w:t xml:space="preserve">’s right, title, and </w:t>
      </w:r>
      <w:r w:rsidRPr="008B4A5F">
        <w:rPr>
          <w:color w:val="252525"/>
          <w:shd w:val="clear" w:color="auto" w:fill="FFFFFF"/>
        </w:rPr>
        <w:t xml:space="preserve">interest in all </w:t>
      </w:r>
      <w:r>
        <w:rPr>
          <w:color w:val="252525"/>
          <w:shd w:val="clear" w:color="auto" w:fill="FFFFFF"/>
        </w:rPr>
        <w:t>structures,</w:t>
      </w:r>
      <w:r w:rsidRPr="008B4A5F">
        <w:rPr>
          <w:color w:val="252525"/>
          <w:shd w:val="clear" w:color="auto" w:fill="FFFFFF"/>
        </w:rPr>
        <w:t xml:space="preserve"> fixtures</w:t>
      </w:r>
      <w:r>
        <w:rPr>
          <w:color w:val="252525"/>
          <w:shd w:val="clear" w:color="auto" w:fill="FFFFFF"/>
        </w:rPr>
        <w:t xml:space="preserve">, and personal property </w:t>
      </w:r>
      <w:r w:rsidRPr="008B4A5F">
        <w:rPr>
          <w:color w:val="252525"/>
          <w:shd w:val="clear" w:color="auto" w:fill="FFFFFF"/>
        </w:rPr>
        <w:t xml:space="preserve">now or in the future installed or erected in or upon the </w:t>
      </w:r>
      <w:r>
        <w:rPr>
          <w:color w:val="252525"/>
          <w:shd w:val="clear" w:color="auto" w:fill="FFFFFF"/>
        </w:rPr>
        <w:t>Demised Premises</w:t>
      </w:r>
      <w:r w:rsidRPr="008B4A5F">
        <w:rPr>
          <w:color w:val="252525"/>
          <w:shd w:val="clear" w:color="auto" w:fill="FFFFFF"/>
        </w:rPr>
        <w:t>.</w:t>
      </w:r>
    </w:p>
    <w:p w14:paraId="4CEFA104" w14:textId="77777777" w:rsidR="0042298F" w:rsidRDefault="0042298F" w:rsidP="0042298F">
      <w:pPr>
        <w:shd w:val="clear" w:color="auto" w:fill="FFFFFF"/>
        <w:ind w:firstLine="360"/>
        <w:jc w:val="both"/>
        <w:rPr>
          <w:color w:val="252525"/>
          <w:shd w:val="clear" w:color="auto" w:fill="FFFFFF"/>
        </w:rPr>
      </w:pPr>
    </w:p>
    <w:p w14:paraId="07580E66" w14:textId="77777777" w:rsidR="00B95BF7" w:rsidRDefault="0042298F" w:rsidP="00B95BF7">
      <w:pPr>
        <w:shd w:val="clear" w:color="auto" w:fill="FFFFFF"/>
        <w:ind w:firstLine="360"/>
        <w:jc w:val="both"/>
        <w:rPr>
          <w:color w:val="252525"/>
          <w:shd w:val="clear" w:color="auto" w:fill="FFFFFF"/>
        </w:rPr>
      </w:pPr>
      <w:r>
        <w:rPr>
          <w:b/>
          <w:bCs/>
          <w:color w:val="252525"/>
          <w:shd w:val="clear" w:color="auto" w:fill="FFFFFF"/>
        </w:rPr>
        <w:t>18</w:t>
      </w:r>
      <w:r w:rsidR="00C92155" w:rsidRPr="006F66F9">
        <w:rPr>
          <w:b/>
          <w:bCs/>
          <w:color w:val="252525"/>
          <w:shd w:val="clear" w:color="auto" w:fill="FFFFFF"/>
        </w:rPr>
        <w:t>.02</w:t>
      </w:r>
      <w:r w:rsidR="00C92155" w:rsidRPr="006F66F9">
        <w:rPr>
          <w:b/>
          <w:bCs/>
          <w:color w:val="252525"/>
          <w:shd w:val="clear" w:color="auto" w:fill="FFFFFF"/>
        </w:rPr>
        <w:tab/>
      </w:r>
      <w:r w:rsidR="00C92155" w:rsidRPr="006F66F9">
        <w:rPr>
          <w:b/>
          <w:bCs/>
          <w:color w:val="252525"/>
          <w:u w:val="single"/>
          <w:shd w:val="clear" w:color="auto" w:fill="FFFFFF"/>
        </w:rPr>
        <w:t>Notice to Lessor</w:t>
      </w:r>
      <w:r>
        <w:rPr>
          <w:color w:val="252525"/>
          <w:shd w:val="clear" w:color="auto" w:fill="FFFFFF"/>
        </w:rPr>
        <w:t>.</w:t>
      </w:r>
      <w:r>
        <w:rPr>
          <w:b/>
          <w:bCs/>
          <w:color w:val="252525"/>
          <w:shd w:val="clear" w:color="auto" w:fill="FFFFFF"/>
        </w:rPr>
        <w:t xml:space="preserve"> </w:t>
      </w:r>
      <w:r w:rsidR="00C92155">
        <w:rPr>
          <w:color w:val="252525"/>
          <w:shd w:val="clear" w:color="auto" w:fill="FFFFFF"/>
        </w:rPr>
        <w:t>At all times during the Term</w:t>
      </w:r>
      <w:r>
        <w:rPr>
          <w:color w:val="252525"/>
          <w:shd w:val="clear" w:color="auto" w:fill="FFFFFF"/>
        </w:rPr>
        <w:t>,</w:t>
      </w:r>
      <w:r w:rsidR="00C92155">
        <w:rPr>
          <w:color w:val="252525"/>
          <w:shd w:val="clear" w:color="auto" w:fill="FFFFFF"/>
        </w:rPr>
        <w:t xml:space="preserve"> </w:t>
      </w:r>
      <w:r w:rsidR="00C92155">
        <w:rPr>
          <w:color w:val="252525"/>
        </w:rPr>
        <w:t>Lessee shall have the right to</w:t>
      </w:r>
      <w:r w:rsidR="00C92155" w:rsidRPr="0027400B">
        <w:rPr>
          <w:color w:val="252525"/>
        </w:rPr>
        <w:t xml:space="preserve"> grant one or more</w:t>
      </w:r>
      <w:r>
        <w:rPr>
          <w:color w:val="252525"/>
        </w:rPr>
        <w:t xml:space="preserve"> </w:t>
      </w:r>
      <w:r w:rsidR="00C92155" w:rsidRPr="0027400B">
        <w:rPr>
          <w:color w:val="252525"/>
        </w:rPr>
        <w:t>Leasehold</w:t>
      </w:r>
      <w:r>
        <w:rPr>
          <w:color w:val="252525"/>
        </w:rPr>
        <w:t xml:space="preserve"> </w:t>
      </w:r>
      <w:r w:rsidR="00C92155" w:rsidRPr="0027400B">
        <w:rPr>
          <w:color w:val="252525"/>
        </w:rPr>
        <w:t xml:space="preserve">Mortgages. </w:t>
      </w:r>
      <w:r w:rsidR="00C92155">
        <w:rPr>
          <w:color w:val="252525"/>
        </w:rPr>
        <w:t>Either Lessee or t</w:t>
      </w:r>
      <w:r w:rsidR="00C92155" w:rsidRPr="0027400B">
        <w:rPr>
          <w:color w:val="252525"/>
        </w:rPr>
        <w:t xml:space="preserve">he holder of </w:t>
      </w:r>
      <w:r w:rsidR="00C92155">
        <w:rPr>
          <w:color w:val="252525"/>
        </w:rPr>
        <w:t>a</w:t>
      </w:r>
      <w:r>
        <w:rPr>
          <w:color w:val="252525"/>
        </w:rPr>
        <w:t xml:space="preserve"> </w:t>
      </w:r>
      <w:r w:rsidR="00C92155" w:rsidRPr="0027400B">
        <w:rPr>
          <w:color w:val="252525"/>
        </w:rPr>
        <w:t>Leasehold</w:t>
      </w:r>
      <w:r>
        <w:rPr>
          <w:color w:val="252525"/>
        </w:rPr>
        <w:t xml:space="preserve"> </w:t>
      </w:r>
      <w:r w:rsidR="00C92155" w:rsidRPr="0027400B">
        <w:rPr>
          <w:color w:val="252525"/>
        </w:rPr>
        <w:t>Mortgage</w:t>
      </w:r>
      <w:r>
        <w:rPr>
          <w:color w:val="252525"/>
        </w:rPr>
        <w:t xml:space="preserve"> </w:t>
      </w:r>
      <w:r w:rsidR="00C92155" w:rsidRPr="0027400B">
        <w:rPr>
          <w:color w:val="252525"/>
        </w:rPr>
        <w:t xml:space="preserve">(each, a </w:t>
      </w:r>
      <w:r>
        <w:rPr>
          <w:color w:val="252525"/>
        </w:rPr>
        <w:t>“</w:t>
      </w:r>
      <w:r w:rsidR="00C92155" w:rsidRPr="0027400B">
        <w:rPr>
          <w:color w:val="252525"/>
          <w:u w:val="single"/>
        </w:rPr>
        <w:t>Leasehold</w:t>
      </w:r>
      <w:r>
        <w:rPr>
          <w:color w:val="252525"/>
          <w:u w:val="single"/>
        </w:rPr>
        <w:t xml:space="preserve"> </w:t>
      </w:r>
      <w:r w:rsidR="00C92155" w:rsidRPr="0027400B">
        <w:rPr>
          <w:color w:val="252525"/>
          <w:u w:val="single"/>
        </w:rPr>
        <w:t>Mortgagee</w:t>
      </w:r>
      <w:r>
        <w:rPr>
          <w:color w:val="252525"/>
        </w:rPr>
        <w:t>’</w:t>
      </w:r>
      <w:r w:rsidR="00C92155" w:rsidRPr="0027400B">
        <w:rPr>
          <w:color w:val="252525"/>
        </w:rPr>
        <w:t xml:space="preserve">) shall send to </w:t>
      </w:r>
      <w:r w:rsidR="00C92155">
        <w:rPr>
          <w:color w:val="252525"/>
        </w:rPr>
        <w:t>Lessor</w:t>
      </w:r>
      <w:r w:rsidR="00C92155" w:rsidRPr="0027400B">
        <w:rPr>
          <w:color w:val="252525"/>
        </w:rPr>
        <w:t xml:space="preserve"> </w:t>
      </w:r>
      <w:r w:rsidR="00C92155">
        <w:rPr>
          <w:color w:val="252525"/>
        </w:rPr>
        <w:t xml:space="preserve">promptly following </w:t>
      </w:r>
      <w:r w:rsidR="00C92155" w:rsidRPr="0027400B">
        <w:rPr>
          <w:color w:val="252525"/>
        </w:rPr>
        <w:t xml:space="preserve">its execution, a true copy thereof, together with written notice (the </w:t>
      </w:r>
      <w:r w:rsidR="00B95BF7">
        <w:rPr>
          <w:color w:val="252525"/>
        </w:rPr>
        <w:t>“</w:t>
      </w:r>
      <w:r w:rsidR="00C92155" w:rsidRPr="0027400B">
        <w:rPr>
          <w:color w:val="252525"/>
          <w:u w:val="single"/>
        </w:rPr>
        <w:t>Leasehold</w:t>
      </w:r>
      <w:r w:rsidR="00B95BF7">
        <w:rPr>
          <w:color w:val="252525"/>
          <w:u w:val="single"/>
        </w:rPr>
        <w:t xml:space="preserve"> </w:t>
      </w:r>
      <w:r w:rsidR="00C92155" w:rsidRPr="0027400B">
        <w:rPr>
          <w:color w:val="252525"/>
          <w:u w:val="single"/>
        </w:rPr>
        <w:t>Mortgage</w:t>
      </w:r>
      <w:r w:rsidR="00B95BF7">
        <w:rPr>
          <w:color w:val="252525"/>
          <w:u w:val="single"/>
        </w:rPr>
        <w:t xml:space="preserve"> </w:t>
      </w:r>
      <w:r w:rsidR="00C92155" w:rsidRPr="0027400B">
        <w:rPr>
          <w:color w:val="252525"/>
          <w:u w:val="single"/>
        </w:rPr>
        <w:t>Notice</w:t>
      </w:r>
      <w:r w:rsidR="00B95BF7">
        <w:rPr>
          <w:color w:val="252525"/>
        </w:rPr>
        <w:t>”</w:t>
      </w:r>
      <w:r w:rsidR="00C92155" w:rsidRPr="0027400B">
        <w:rPr>
          <w:color w:val="252525"/>
        </w:rPr>
        <w:t>) containing the name and address of</w:t>
      </w:r>
      <w:r w:rsidR="00B95BF7">
        <w:rPr>
          <w:color w:val="252525"/>
        </w:rPr>
        <w:t xml:space="preserve"> </w:t>
      </w:r>
      <w:r w:rsidR="00C92155" w:rsidRPr="0027400B">
        <w:rPr>
          <w:color w:val="252525"/>
        </w:rPr>
        <w:t>Leasehold</w:t>
      </w:r>
      <w:r w:rsidR="00B95BF7">
        <w:rPr>
          <w:color w:val="252525"/>
        </w:rPr>
        <w:t xml:space="preserve"> </w:t>
      </w:r>
      <w:r w:rsidR="00C92155" w:rsidRPr="0027400B">
        <w:rPr>
          <w:color w:val="252525"/>
        </w:rPr>
        <w:t>Mortgagee (including the address for notices, if different) and the pertinent recording information with respect to such</w:t>
      </w:r>
      <w:r w:rsidR="00B95BF7">
        <w:rPr>
          <w:color w:val="252525"/>
        </w:rPr>
        <w:t xml:space="preserve"> </w:t>
      </w:r>
      <w:r w:rsidR="00C92155" w:rsidRPr="00F461EE">
        <w:rPr>
          <w:color w:val="252525"/>
        </w:rPr>
        <w:t>Leasehold</w:t>
      </w:r>
      <w:r w:rsidR="00B95BF7">
        <w:rPr>
          <w:color w:val="252525"/>
        </w:rPr>
        <w:t xml:space="preserve"> </w:t>
      </w:r>
      <w:r w:rsidR="00C92155" w:rsidRPr="00F461EE">
        <w:rPr>
          <w:color w:val="252525"/>
        </w:rPr>
        <w:t>Mortgage</w:t>
      </w:r>
      <w:r w:rsidR="00C92155">
        <w:rPr>
          <w:color w:val="252525"/>
        </w:rPr>
        <w:t>, and the foregoing shall also apply to any modifications or amendments to a Leasehold Mortgage.</w:t>
      </w:r>
    </w:p>
    <w:p w14:paraId="5585AD8F" w14:textId="77777777" w:rsidR="00B95BF7" w:rsidRDefault="00B95BF7" w:rsidP="00B95BF7">
      <w:pPr>
        <w:shd w:val="clear" w:color="auto" w:fill="FFFFFF"/>
        <w:ind w:firstLine="360"/>
        <w:jc w:val="both"/>
        <w:rPr>
          <w:color w:val="252525"/>
          <w:shd w:val="clear" w:color="auto" w:fill="FFFFFF"/>
        </w:rPr>
      </w:pPr>
    </w:p>
    <w:p w14:paraId="3A701103" w14:textId="77777777" w:rsidR="004C1260" w:rsidRDefault="00B95BF7" w:rsidP="004C1260">
      <w:pPr>
        <w:shd w:val="clear" w:color="auto" w:fill="FFFFFF"/>
        <w:ind w:firstLine="360"/>
        <w:jc w:val="both"/>
        <w:rPr>
          <w:color w:val="252525"/>
          <w:shd w:val="clear" w:color="auto" w:fill="FFFFFF"/>
        </w:rPr>
      </w:pPr>
      <w:r>
        <w:rPr>
          <w:b/>
          <w:bCs/>
          <w:color w:val="252525"/>
        </w:rPr>
        <w:t>18</w:t>
      </w:r>
      <w:r w:rsidR="00C92155" w:rsidRPr="00F461EE">
        <w:rPr>
          <w:b/>
          <w:bCs/>
          <w:color w:val="252525"/>
        </w:rPr>
        <w:t>.03</w:t>
      </w:r>
      <w:r w:rsidR="00C92155" w:rsidRPr="00F461EE">
        <w:rPr>
          <w:b/>
          <w:bCs/>
          <w:color w:val="252525"/>
        </w:rPr>
        <w:tab/>
      </w:r>
      <w:r w:rsidR="00C92155" w:rsidRPr="00F461EE">
        <w:rPr>
          <w:b/>
          <w:bCs/>
          <w:color w:val="252525"/>
          <w:u w:val="single"/>
        </w:rPr>
        <w:t>No Modification or Termination of</w:t>
      </w:r>
      <w:r>
        <w:rPr>
          <w:b/>
          <w:bCs/>
          <w:color w:val="252525"/>
          <w:u w:val="single"/>
        </w:rPr>
        <w:t xml:space="preserve"> </w:t>
      </w:r>
      <w:r w:rsidR="00C92155" w:rsidRPr="00F461EE">
        <w:rPr>
          <w:b/>
          <w:bCs/>
          <w:color w:val="252525"/>
          <w:u w:val="single"/>
        </w:rPr>
        <w:t>Lease</w:t>
      </w:r>
      <w:r w:rsidR="00C92155" w:rsidRPr="00F461EE">
        <w:rPr>
          <w:b/>
          <w:bCs/>
          <w:color w:val="252525"/>
        </w:rPr>
        <w:t>.</w:t>
      </w:r>
      <w:r w:rsidR="00C92155" w:rsidRPr="0027400B">
        <w:rPr>
          <w:color w:val="252525"/>
        </w:rPr>
        <w:t xml:space="preserve"> </w:t>
      </w:r>
      <w:r w:rsidR="00C92155">
        <w:rPr>
          <w:color w:val="252525"/>
        </w:rPr>
        <w:t>Lessor</w:t>
      </w:r>
      <w:r w:rsidR="00C92155" w:rsidRPr="0027400B">
        <w:rPr>
          <w:color w:val="252525"/>
        </w:rPr>
        <w:t xml:space="preserve"> agrees that, provided it has received the</w:t>
      </w:r>
      <w:r>
        <w:rPr>
          <w:color w:val="252525"/>
        </w:rPr>
        <w:t xml:space="preserve"> </w:t>
      </w:r>
      <w:r w:rsidR="00C92155">
        <w:rPr>
          <w:color w:val="252525"/>
        </w:rPr>
        <w:t xml:space="preserve">applicable </w:t>
      </w:r>
      <w:r w:rsidR="00C92155" w:rsidRPr="00F461EE">
        <w:rPr>
          <w:color w:val="252525"/>
        </w:rPr>
        <w:t>Leasehold</w:t>
      </w:r>
      <w:r>
        <w:rPr>
          <w:color w:val="252525"/>
        </w:rPr>
        <w:t xml:space="preserve"> </w:t>
      </w:r>
      <w:r w:rsidR="00C92155" w:rsidRPr="00F461EE">
        <w:rPr>
          <w:color w:val="252525"/>
        </w:rPr>
        <w:t>Mortgage</w:t>
      </w:r>
      <w:r>
        <w:rPr>
          <w:color w:val="252525"/>
        </w:rPr>
        <w:t xml:space="preserve"> </w:t>
      </w:r>
      <w:r w:rsidR="00C92155" w:rsidRPr="0027400B">
        <w:rPr>
          <w:color w:val="252525"/>
        </w:rPr>
        <w:t>Notice, and for so long as any such</w:t>
      </w:r>
      <w:r>
        <w:rPr>
          <w:color w:val="252525"/>
        </w:rPr>
        <w:t xml:space="preserve"> </w:t>
      </w:r>
      <w:r w:rsidR="00C92155" w:rsidRPr="00F461EE">
        <w:rPr>
          <w:color w:val="252525"/>
        </w:rPr>
        <w:t>Leasehold</w:t>
      </w:r>
      <w:r>
        <w:rPr>
          <w:color w:val="252525"/>
        </w:rPr>
        <w:t xml:space="preserve"> </w:t>
      </w:r>
      <w:r w:rsidR="00C92155" w:rsidRPr="00F461EE">
        <w:rPr>
          <w:color w:val="252525"/>
        </w:rPr>
        <w:t>Mortgage</w:t>
      </w:r>
      <w:r>
        <w:rPr>
          <w:color w:val="252525"/>
        </w:rPr>
        <w:t xml:space="preserve"> </w:t>
      </w:r>
      <w:r w:rsidR="00C92155" w:rsidRPr="0027400B">
        <w:rPr>
          <w:color w:val="252525"/>
        </w:rPr>
        <w:t xml:space="preserve">shall remain unsatisfied of record or until written notice of satisfaction </w:t>
      </w:r>
      <w:r w:rsidR="00C92155">
        <w:rPr>
          <w:color w:val="252525"/>
        </w:rPr>
        <w:t xml:space="preserve">thereof </w:t>
      </w:r>
      <w:r w:rsidR="00C92155" w:rsidRPr="0027400B">
        <w:rPr>
          <w:color w:val="252525"/>
        </w:rPr>
        <w:t xml:space="preserve">is given to </w:t>
      </w:r>
      <w:r w:rsidR="00C92155">
        <w:rPr>
          <w:color w:val="252525"/>
        </w:rPr>
        <w:t>Lessor</w:t>
      </w:r>
      <w:r w:rsidR="00C92155" w:rsidRPr="0027400B">
        <w:rPr>
          <w:color w:val="252525"/>
        </w:rPr>
        <w:t>, no amendment, modification, surrender, cancellation, or termination of this</w:t>
      </w:r>
      <w:r w:rsidR="004C1260">
        <w:rPr>
          <w:color w:val="252525"/>
        </w:rPr>
        <w:t xml:space="preserve"> </w:t>
      </w:r>
      <w:r w:rsidR="00C92155" w:rsidRPr="00F461EE">
        <w:rPr>
          <w:color w:val="252525"/>
        </w:rPr>
        <w:t>Lease</w:t>
      </w:r>
      <w:r w:rsidR="004C1260">
        <w:rPr>
          <w:color w:val="252525"/>
        </w:rPr>
        <w:t xml:space="preserve"> </w:t>
      </w:r>
      <w:r w:rsidR="00C92155" w:rsidRPr="0027400B">
        <w:rPr>
          <w:color w:val="252525"/>
        </w:rPr>
        <w:t xml:space="preserve">by </w:t>
      </w:r>
      <w:r w:rsidR="00C92155">
        <w:rPr>
          <w:color w:val="252525"/>
        </w:rPr>
        <w:t>Lessor</w:t>
      </w:r>
      <w:r w:rsidR="00C92155" w:rsidRPr="0027400B">
        <w:rPr>
          <w:color w:val="252525"/>
        </w:rPr>
        <w:t xml:space="preserve">, or </w:t>
      </w:r>
      <w:r w:rsidR="00C92155">
        <w:rPr>
          <w:color w:val="252525"/>
        </w:rPr>
        <w:t>Lessee</w:t>
      </w:r>
      <w:r w:rsidR="00C92155" w:rsidRPr="0027400B">
        <w:rPr>
          <w:color w:val="252525"/>
        </w:rPr>
        <w:t>, or both, shall be effective without the prior written consent of</w:t>
      </w:r>
      <w:r w:rsidR="004C1260">
        <w:rPr>
          <w:color w:val="252525"/>
        </w:rPr>
        <w:t xml:space="preserve"> </w:t>
      </w:r>
      <w:r w:rsidR="00C92155" w:rsidRPr="00F461EE">
        <w:rPr>
          <w:color w:val="252525"/>
        </w:rPr>
        <w:t>Leasehol</w:t>
      </w:r>
      <w:r w:rsidR="004C1260">
        <w:rPr>
          <w:color w:val="252525"/>
        </w:rPr>
        <w:t xml:space="preserve">d </w:t>
      </w:r>
      <w:r w:rsidR="00C92155" w:rsidRPr="0027400B">
        <w:rPr>
          <w:color w:val="252525"/>
        </w:rPr>
        <w:t>Mortgagee.</w:t>
      </w:r>
    </w:p>
    <w:p w14:paraId="34A0FF1A" w14:textId="77777777" w:rsidR="004C1260" w:rsidRDefault="004C1260" w:rsidP="004C1260">
      <w:pPr>
        <w:shd w:val="clear" w:color="auto" w:fill="FFFFFF"/>
        <w:ind w:firstLine="360"/>
        <w:jc w:val="both"/>
        <w:rPr>
          <w:color w:val="252525"/>
          <w:shd w:val="clear" w:color="auto" w:fill="FFFFFF"/>
        </w:rPr>
      </w:pPr>
    </w:p>
    <w:p w14:paraId="396762E7" w14:textId="4392622B" w:rsidR="00073C1B" w:rsidRDefault="004C1260" w:rsidP="004C1260">
      <w:pPr>
        <w:shd w:val="clear" w:color="auto" w:fill="FFFFFF"/>
        <w:ind w:firstLine="360"/>
        <w:jc w:val="both"/>
        <w:rPr>
          <w:color w:val="252525"/>
        </w:rPr>
      </w:pPr>
      <w:r w:rsidRPr="004C1260">
        <w:rPr>
          <w:b/>
          <w:bCs/>
          <w:color w:val="252525"/>
          <w:shd w:val="clear" w:color="auto" w:fill="FFFFFF"/>
        </w:rPr>
        <w:t>18.04</w:t>
      </w:r>
      <w:r>
        <w:rPr>
          <w:color w:val="252525"/>
          <w:shd w:val="clear" w:color="auto" w:fill="FFFFFF"/>
        </w:rPr>
        <w:tab/>
      </w:r>
      <w:r w:rsidR="00C92155" w:rsidRPr="00F461EE">
        <w:rPr>
          <w:b/>
          <w:bCs/>
          <w:color w:val="252525"/>
          <w:u w:val="single"/>
        </w:rPr>
        <w:t>Notice and Cure Rights</w:t>
      </w:r>
      <w:r w:rsidR="00C92155" w:rsidRPr="00F461EE">
        <w:rPr>
          <w:b/>
          <w:bCs/>
          <w:color w:val="252525"/>
        </w:rPr>
        <w:t>.</w:t>
      </w:r>
    </w:p>
    <w:p w14:paraId="07A1334B" w14:textId="77777777" w:rsidR="00073C1B" w:rsidRDefault="00073C1B" w:rsidP="004C1260">
      <w:pPr>
        <w:shd w:val="clear" w:color="auto" w:fill="FFFFFF"/>
        <w:ind w:firstLine="360"/>
        <w:jc w:val="both"/>
        <w:rPr>
          <w:color w:val="252525"/>
        </w:rPr>
      </w:pPr>
    </w:p>
    <w:p w14:paraId="008C269C" w14:textId="3637E26A" w:rsidR="009A168A" w:rsidRDefault="00073C1B" w:rsidP="009A168A">
      <w:pPr>
        <w:shd w:val="clear" w:color="auto" w:fill="FFFFFF"/>
        <w:ind w:left="720" w:firstLine="720"/>
        <w:jc w:val="both"/>
        <w:rPr>
          <w:color w:val="252525"/>
          <w:shd w:val="clear" w:color="auto" w:fill="FFFFFF"/>
        </w:rPr>
      </w:pPr>
      <w:r>
        <w:rPr>
          <w:color w:val="252525"/>
        </w:rPr>
        <w:t>(a)</w:t>
      </w:r>
      <w:r>
        <w:rPr>
          <w:color w:val="252525"/>
        </w:rPr>
        <w:tab/>
      </w:r>
      <w:r w:rsidR="00C92155">
        <w:rPr>
          <w:color w:val="252525"/>
        </w:rPr>
        <w:t>Lessor</w:t>
      </w:r>
      <w:r w:rsidR="00C92155" w:rsidRPr="0027400B">
        <w:rPr>
          <w:color w:val="252525"/>
        </w:rPr>
        <w:t xml:space="preserve"> shall, upon serving </w:t>
      </w:r>
      <w:r w:rsidR="00C92155">
        <w:rPr>
          <w:color w:val="252525"/>
        </w:rPr>
        <w:t>Lessee</w:t>
      </w:r>
      <w:r w:rsidR="00C92155" w:rsidRPr="0027400B">
        <w:rPr>
          <w:color w:val="252525"/>
        </w:rPr>
        <w:t xml:space="preserve"> with any notice of </w:t>
      </w:r>
      <w:r w:rsidR="008E34BE" w:rsidRPr="0027400B">
        <w:rPr>
          <w:color w:val="252525"/>
        </w:rPr>
        <w:t>an</w:t>
      </w:r>
      <w:r w:rsidR="00C92155">
        <w:rPr>
          <w:color w:val="252525"/>
        </w:rPr>
        <w:t xml:space="preserve"> Event of</w:t>
      </w:r>
      <w:r w:rsidR="00C92155" w:rsidRPr="0027400B">
        <w:rPr>
          <w:color w:val="252525"/>
        </w:rPr>
        <w:t xml:space="preserve"> Default, simultaneously serve a copy of such </w:t>
      </w:r>
      <w:r w:rsidR="00C92155">
        <w:rPr>
          <w:color w:val="252525"/>
        </w:rPr>
        <w:t>notice</w:t>
      </w:r>
      <w:r w:rsidR="00C92155" w:rsidRPr="0027400B">
        <w:rPr>
          <w:color w:val="252525"/>
        </w:rPr>
        <w:t xml:space="preserve"> to</w:t>
      </w:r>
      <w:r w:rsidR="004C1260">
        <w:rPr>
          <w:color w:val="252525"/>
        </w:rPr>
        <w:t xml:space="preserve"> </w:t>
      </w:r>
      <w:r w:rsidR="00C92155" w:rsidRPr="00772784">
        <w:rPr>
          <w:color w:val="252525"/>
        </w:rPr>
        <w:t>Leasehold</w:t>
      </w:r>
      <w:r w:rsidR="004C1260">
        <w:rPr>
          <w:color w:val="252525"/>
        </w:rPr>
        <w:t xml:space="preserve"> </w:t>
      </w:r>
      <w:r w:rsidR="00C92155" w:rsidRPr="0027400B">
        <w:rPr>
          <w:color w:val="252525"/>
        </w:rPr>
        <w:t>Mortgagee.</w:t>
      </w:r>
      <w:r w:rsidR="004C1260">
        <w:rPr>
          <w:color w:val="252525"/>
        </w:rPr>
        <w:t xml:space="preserve"> </w:t>
      </w:r>
      <w:r w:rsidR="00C92155" w:rsidRPr="00772784">
        <w:rPr>
          <w:color w:val="252525"/>
        </w:rPr>
        <w:t>Leasehold</w:t>
      </w:r>
      <w:r w:rsidR="004C1260">
        <w:rPr>
          <w:color w:val="252525"/>
        </w:rPr>
        <w:t xml:space="preserve"> </w:t>
      </w:r>
      <w:r w:rsidR="00C92155" w:rsidRPr="0027400B">
        <w:rPr>
          <w:color w:val="252525"/>
        </w:rPr>
        <w:t xml:space="preserve">Mortgagee shall have the right to cure, or cause to be cured, the </w:t>
      </w:r>
      <w:r w:rsidR="00C92155">
        <w:rPr>
          <w:color w:val="252525"/>
        </w:rPr>
        <w:t>Event of</w:t>
      </w:r>
      <w:r w:rsidR="00C92155" w:rsidRPr="0027400B">
        <w:rPr>
          <w:color w:val="252525"/>
        </w:rPr>
        <w:t xml:space="preserve"> Default at any time until </w:t>
      </w:r>
      <w:r w:rsidR="00C92155">
        <w:rPr>
          <w:color w:val="252525"/>
        </w:rPr>
        <w:t>twenty (20)</w:t>
      </w:r>
      <w:r w:rsidR="00C92155" w:rsidRPr="0027400B">
        <w:rPr>
          <w:color w:val="252525"/>
        </w:rPr>
        <w:t xml:space="preserve"> days after: (a) </w:t>
      </w:r>
      <w:r w:rsidR="00C92155">
        <w:rPr>
          <w:color w:val="252525"/>
        </w:rPr>
        <w:t>Lessee</w:t>
      </w:r>
      <w:r w:rsidR="00C92155" w:rsidRPr="0027400B">
        <w:rPr>
          <w:color w:val="252525"/>
        </w:rPr>
        <w:t xml:space="preserve"> and</w:t>
      </w:r>
      <w:r w:rsidR="004C1260">
        <w:rPr>
          <w:color w:val="252525"/>
        </w:rPr>
        <w:t xml:space="preserve"> </w:t>
      </w:r>
      <w:r w:rsidR="00C92155" w:rsidRPr="00D42D12">
        <w:rPr>
          <w:color w:val="252525"/>
        </w:rPr>
        <w:t>Leasehold</w:t>
      </w:r>
      <w:r w:rsidR="004C1260">
        <w:rPr>
          <w:color w:val="252525"/>
        </w:rPr>
        <w:t xml:space="preserve"> </w:t>
      </w:r>
      <w:r w:rsidR="00C92155" w:rsidRPr="0027400B">
        <w:rPr>
          <w:color w:val="252525"/>
        </w:rPr>
        <w:t xml:space="preserve">Mortgagee have each received </w:t>
      </w:r>
      <w:r w:rsidR="00C92155">
        <w:rPr>
          <w:color w:val="252525"/>
        </w:rPr>
        <w:t>such notice,</w:t>
      </w:r>
      <w:r w:rsidR="00C92155" w:rsidRPr="0027400B">
        <w:rPr>
          <w:color w:val="252525"/>
        </w:rPr>
        <w:t xml:space="preserve"> and (b) </w:t>
      </w:r>
      <w:r w:rsidR="00C92155">
        <w:rPr>
          <w:color w:val="252525"/>
        </w:rPr>
        <w:t>Lessee</w:t>
      </w:r>
      <w:r w:rsidR="00C92155" w:rsidRPr="0027400B">
        <w:rPr>
          <w:color w:val="252525"/>
        </w:rPr>
        <w:t xml:space="preserve"> has failed to cure the </w:t>
      </w:r>
      <w:r w:rsidR="00C92155">
        <w:rPr>
          <w:color w:val="252525"/>
        </w:rPr>
        <w:t>Event of</w:t>
      </w:r>
      <w:r w:rsidR="00C92155" w:rsidRPr="0027400B">
        <w:rPr>
          <w:color w:val="252525"/>
        </w:rPr>
        <w:t xml:space="preserve"> Default within the applicable cure period contained herein. No </w:t>
      </w:r>
      <w:r w:rsidR="00C92155">
        <w:rPr>
          <w:color w:val="252525"/>
        </w:rPr>
        <w:t xml:space="preserve">notice of an Event </w:t>
      </w:r>
      <w:r w:rsidR="008E34BE">
        <w:rPr>
          <w:color w:val="252525"/>
        </w:rPr>
        <w:t xml:space="preserve">of </w:t>
      </w:r>
      <w:r w:rsidR="008E34BE" w:rsidRPr="0027400B">
        <w:rPr>
          <w:color w:val="252525"/>
        </w:rPr>
        <w:t>Default</w:t>
      </w:r>
      <w:r w:rsidR="00C92155" w:rsidRPr="0027400B">
        <w:rPr>
          <w:color w:val="252525"/>
        </w:rPr>
        <w:t xml:space="preserve"> Notice given to </w:t>
      </w:r>
      <w:r w:rsidR="00C92155">
        <w:rPr>
          <w:color w:val="252525"/>
        </w:rPr>
        <w:t>Lessee</w:t>
      </w:r>
      <w:r w:rsidR="00C92155" w:rsidRPr="0027400B">
        <w:rPr>
          <w:color w:val="252525"/>
        </w:rPr>
        <w:t xml:space="preserve"> by </w:t>
      </w:r>
      <w:r w:rsidR="00C92155">
        <w:rPr>
          <w:color w:val="252525"/>
        </w:rPr>
        <w:t>Lessor</w:t>
      </w:r>
      <w:r w:rsidR="00C92155" w:rsidRPr="0027400B">
        <w:rPr>
          <w:color w:val="252525"/>
        </w:rPr>
        <w:t xml:space="preserve"> shall be effective unless </w:t>
      </w:r>
      <w:r w:rsidR="00C92155">
        <w:rPr>
          <w:color w:val="252525"/>
        </w:rPr>
        <w:t>Lessor</w:t>
      </w:r>
      <w:r w:rsidR="00C92155" w:rsidRPr="0027400B">
        <w:rPr>
          <w:color w:val="252525"/>
        </w:rPr>
        <w:t xml:space="preserve"> has provided a copy of such notice to</w:t>
      </w:r>
      <w:r w:rsidR="004C1260">
        <w:rPr>
          <w:color w:val="252525"/>
        </w:rPr>
        <w:t xml:space="preserve"> </w:t>
      </w:r>
      <w:r w:rsidR="00C92155" w:rsidRPr="00D42D12">
        <w:rPr>
          <w:color w:val="252525"/>
        </w:rPr>
        <w:t>Leasehold</w:t>
      </w:r>
      <w:r w:rsidR="004C1260">
        <w:rPr>
          <w:color w:val="252525"/>
        </w:rPr>
        <w:t xml:space="preserve"> </w:t>
      </w:r>
      <w:r w:rsidR="00C92155" w:rsidRPr="0027400B">
        <w:rPr>
          <w:color w:val="252525"/>
        </w:rPr>
        <w:t>Mortgagee. If</w:t>
      </w:r>
      <w:r w:rsidR="004C1260">
        <w:rPr>
          <w:color w:val="252525"/>
        </w:rPr>
        <w:t xml:space="preserve"> </w:t>
      </w:r>
      <w:r w:rsidR="00C92155" w:rsidRPr="00D42D12">
        <w:rPr>
          <w:color w:val="252525"/>
        </w:rPr>
        <w:t>Leasehold</w:t>
      </w:r>
      <w:r w:rsidR="004C1260">
        <w:rPr>
          <w:color w:val="252525"/>
        </w:rPr>
        <w:t xml:space="preserve"> </w:t>
      </w:r>
      <w:r w:rsidR="00C92155" w:rsidRPr="0027400B">
        <w:rPr>
          <w:color w:val="252525"/>
        </w:rPr>
        <w:t xml:space="preserve">Mortgagee determines that such </w:t>
      </w:r>
      <w:r w:rsidR="00C92155">
        <w:rPr>
          <w:color w:val="252525"/>
        </w:rPr>
        <w:t>Event of</w:t>
      </w:r>
      <w:r w:rsidR="00C92155" w:rsidRPr="0027400B">
        <w:rPr>
          <w:color w:val="252525"/>
        </w:rPr>
        <w:t xml:space="preserve"> Default cannot be cured in </w:t>
      </w:r>
      <w:r w:rsidR="00C92155">
        <w:rPr>
          <w:color w:val="252525"/>
        </w:rPr>
        <w:t xml:space="preserve">such twenty (20) </w:t>
      </w:r>
      <w:r w:rsidR="00C92155" w:rsidRPr="0027400B">
        <w:rPr>
          <w:color w:val="252525"/>
        </w:rPr>
        <w:t>day period,</w:t>
      </w:r>
      <w:r w:rsidR="004C1260">
        <w:rPr>
          <w:color w:val="252525"/>
        </w:rPr>
        <w:t xml:space="preserve"> </w:t>
      </w:r>
      <w:r w:rsidR="00C92155" w:rsidRPr="00D42D12">
        <w:rPr>
          <w:color w:val="252525"/>
        </w:rPr>
        <w:t>Leasehold</w:t>
      </w:r>
      <w:r w:rsidR="004C1260">
        <w:rPr>
          <w:color w:val="252525"/>
        </w:rPr>
        <w:t xml:space="preserve"> </w:t>
      </w:r>
      <w:r w:rsidR="00C92155" w:rsidRPr="0027400B">
        <w:rPr>
          <w:color w:val="252525"/>
        </w:rPr>
        <w:t xml:space="preserve">Mortgagee shall have such further time to cure the </w:t>
      </w:r>
      <w:r w:rsidR="00C92155">
        <w:rPr>
          <w:color w:val="252525"/>
        </w:rPr>
        <w:t>Event of</w:t>
      </w:r>
      <w:r w:rsidR="00C92155" w:rsidRPr="0027400B">
        <w:rPr>
          <w:color w:val="252525"/>
        </w:rPr>
        <w:t xml:space="preserve"> Default</w:t>
      </w:r>
      <w:r w:rsidR="00C92155">
        <w:rPr>
          <w:color w:val="252525"/>
        </w:rPr>
        <w:t>, not to exceed an additional twenty (20) days,</w:t>
      </w:r>
      <w:r w:rsidR="00C92155" w:rsidRPr="0027400B">
        <w:rPr>
          <w:color w:val="252525"/>
        </w:rPr>
        <w:t xml:space="preserve"> as is reasonably necessary so long as it proceeds with reasonable diligence</w:t>
      </w:r>
      <w:r w:rsidR="00C92155">
        <w:rPr>
          <w:color w:val="252525"/>
        </w:rPr>
        <w:t xml:space="preserve"> to cure such Event of</w:t>
      </w:r>
      <w:r w:rsidR="00C92155" w:rsidRPr="0027400B">
        <w:rPr>
          <w:color w:val="252525"/>
        </w:rPr>
        <w:t xml:space="preserve"> Default. </w:t>
      </w:r>
      <w:r w:rsidR="00C92155">
        <w:rPr>
          <w:color w:val="252525"/>
        </w:rPr>
        <w:t>Lessee</w:t>
      </w:r>
      <w:r w:rsidR="00C92155" w:rsidRPr="0027400B">
        <w:rPr>
          <w:color w:val="252525"/>
        </w:rPr>
        <w:t xml:space="preserve"> authorizes</w:t>
      </w:r>
      <w:r>
        <w:rPr>
          <w:color w:val="252525"/>
        </w:rPr>
        <w:t xml:space="preserve"> </w:t>
      </w:r>
      <w:r w:rsidR="00C92155" w:rsidRPr="00E70779">
        <w:rPr>
          <w:color w:val="252525"/>
        </w:rPr>
        <w:t>Leasehold</w:t>
      </w:r>
      <w:r>
        <w:rPr>
          <w:color w:val="252525"/>
        </w:rPr>
        <w:t xml:space="preserve"> </w:t>
      </w:r>
      <w:r w:rsidR="00C92155" w:rsidRPr="0027400B">
        <w:rPr>
          <w:color w:val="252525"/>
        </w:rPr>
        <w:t>Mortgagee to take any such action at</w:t>
      </w:r>
      <w:r>
        <w:rPr>
          <w:color w:val="252525"/>
        </w:rPr>
        <w:t xml:space="preserve"> </w:t>
      </w:r>
      <w:r w:rsidR="00C92155" w:rsidRPr="00CF1D9E">
        <w:rPr>
          <w:color w:val="252525"/>
        </w:rPr>
        <w:t>Leasehold</w:t>
      </w:r>
      <w:r>
        <w:rPr>
          <w:color w:val="252525"/>
        </w:rPr>
        <w:t xml:space="preserve"> </w:t>
      </w:r>
      <w:r w:rsidR="00C92155" w:rsidRPr="0027400B">
        <w:rPr>
          <w:color w:val="252525"/>
        </w:rPr>
        <w:t>Mortgagee’s option and hereby authorizes</w:t>
      </w:r>
      <w:r>
        <w:rPr>
          <w:color w:val="252525"/>
        </w:rPr>
        <w:t xml:space="preserve"> </w:t>
      </w:r>
      <w:r w:rsidR="00C92155" w:rsidRPr="00E70779">
        <w:rPr>
          <w:color w:val="252525"/>
        </w:rPr>
        <w:t>Leasehold</w:t>
      </w:r>
      <w:r>
        <w:rPr>
          <w:color w:val="252525"/>
        </w:rPr>
        <w:t xml:space="preserve"> </w:t>
      </w:r>
      <w:r w:rsidR="00C92155" w:rsidRPr="0027400B">
        <w:rPr>
          <w:color w:val="252525"/>
        </w:rPr>
        <w:t xml:space="preserve">Mortgagee's entry upon the </w:t>
      </w:r>
      <w:r w:rsidR="00C92155">
        <w:rPr>
          <w:color w:val="252525"/>
        </w:rPr>
        <w:t xml:space="preserve">Demised </w:t>
      </w:r>
      <w:r w:rsidR="00C92155" w:rsidRPr="0027400B">
        <w:rPr>
          <w:color w:val="252525"/>
        </w:rPr>
        <w:t>Premises for such purpose; however, such entry by</w:t>
      </w:r>
      <w:r>
        <w:rPr>
          <w:color w:val="252525"/>
        </w:rPr>
        <w:t xml:space="preserve"> </w:t>
      </w:r>
      <w:r w:rsidR="00C92155" w:rsidRPr="00CB6E01">
        <w:rPr>
          <w:color w:val="252525"/>
        </w:rPr>
        <w:t>Leasehold</w:t>
      </w:r>
      <w:r>
        <w:rPr>
          <w:color w:val="252525"/>
        </w:rPr>
        <w:t xml:space="preserve"> </w:t>
      </w:r>
      <w:r w:rsidR="00C92155" w:rsidRPr="0027400B">
        <w:rPr>
          <w:color w:val="252525"/>
        </w:rPr>
        <w:t xml:space="preserve">Mortgagee </w:t>
      </w:r>
      <w:r w:rsidR="00C92155">
        <w:rPr>
          <w:color w:val="252525"/>
        </w:rPr>
        <w:t>shall</w:t>
      </w:r>
      <w:r w:rsidR="00C92155" w:rsidRPr="0027400B">
        <w:rPr>
          <w:color w:val="252525"/>
        </w:rPr>
        <w:t xml:space="preserve"> not constitute possession of the </w:t>
      </w:r>
      <w:r w:rsidR="00C92155">
        <w:rPr>
          <w:color w:val="252525"/>
        </w:rPr>
        <w:t xml:space="preserve">Demised </w:t>
      </w:r>
      <w:r w:rsidR="00C92155" w:rsidRPr="0027400B">
        <w:rPr>
          <w:color w:val="252525"/>
        </w:rPr>
        <w:t>Premises by</w:t>
      </w:r>
      <w:r>
        <w:rPr>
          <w:color w:val="252525"/>
        </w:rPr>
        <w:t xml:space="preserve"> </w:t>
      </w:r>
      <w:r w:rsidR="00C92155" w:rsidRPr="00CB6E01">
        <w:rPr>
          <w:color w:val="252525"/>
        </w:rPr>
        <w:t>Leasehold</w:t>
      </w:r>
      <w:r>
        <w:rPr>
          <w:color w:val="252525"/>
        </w:rPr>
        <w:t xml:space="preserve"> </w:t>
      </w:r>
      <w:r w:rsidR="00C92155" w:rsidRPr="0027400B">
        <w:rPr>
          <w:color w:val="252525"/>
        </w:rPr>
        <w:t>Mortgagee.</w:t>
      </w:r>
    </w:p>
    <w:p w14:paraId="1309B44C" w14:textId="77777777" w:rsidR="009A168A" w:rsidRDefault="009A168A" w:rsidP="009A168A">
      <w:pPr>
        <w:shd w:val="clear" w:color="auto" w:fill="FFFFFF"/>
        <w:ind w:left="720" w:firstLine="720"/>
        <w:jc w:val="both"/>
        <w:rPr>
          <w:color w:val="252525"/>
          <w:shd w:val="clear" w:color="auto" w:fill="FFFFFF"/>
        </w:rPr>
      </w:pPr>
    </w:p>
    <w:p w14:paraId="4A0960BE" w14:textId="77777777" w:rsidR="00F71F66" w:rsidRDefault="009A168A" w:rsidP="00F71F66">
      <w:pPr>
        <w:shd w:val="clear" w:color="auto" w:fill="FFFFFF"/>
        <w:ind w:left="720" w:firstLine="720"/>
        <w:jc w:val="both"/>
        <w:rPr>
          <w:color w:val="252525"/>
          <w:shd w:val="clear" w:color="auto" w:fill="FFFFFF"/>
        </w:rPr>
      </w:pPr>
      <w:r>
        <w:rPr>
          <w:color w:val="252525"/>
          <w:shd w:val="clear" w:color="auto" w:fill="FFFFFF"/>
        </w:rPr>
        <w:lastRenderedPageBreak/>
        <w:t>(b)</w:t>
      </w:r>
      <w:r>
        <w:rPr>
          <w:color w:val="252525"/>
          <w:shd w:val="clear" w:color="auto" w:fill="FFFFFF"/>
        </w:rPr>
        <w:tab/>
      </w:r>
      <w:r w:rsidR="00C92155" w:rsidRPr="009A168A">
        <w:rPr>
          <w:color w:val="252525"/>
        </w:rPr>
        <w:t>If</w:t>
      </w:r>
      <w:r>
        <w:rPr>
          <w:color w:val="252525"/>
        </w:rPr>
        <w:t xml:space="preserve"> </w:t>
      </w:r>
      <w:r w:rsidR="00C92155" w:rsidRPr="009A168A">
        <w:rPr>
          <w:color w:val="252525"/>
        </w:rPr>
        <w:t>Leasehold</w:t>
      </w:r>
      <w:r>
        <w:rPr>
          <w:color w:val="252525"/>
        </w:rPr>
        <w:t xml:space="preserve"> </w:t>
      </w:r>
      <w:r w:rsidR="00C92155" w:rsidRPr="009A168A">
        <w:rPr>
          <w:color w:val="252525"/>
        </w:rPr>
        <w:t>Mortgagee cannot cure an Event of Default without taking possession of the Demised Premises,</w:t>
      </w:r>
      <w:r>
        <w:rPr>
          <w:color w:val="252525"/>
        </w:rPr>
        <w:t xml:space="preserve"> </w:t>
      </w:r>
      <w:r w:rsidR="00C92155" w:rsidRPr="009A168A">
        <w:rPr>
          <w:color w:val="252525"/>
        </w:rPr>
        <w:t>Leasehold</w:t>
      </w:r>
      <w:r>
        <w:rPr>
          <w:color w:val="252525"/>
        </w:rPr>
        <w:t xml:space="preserve"> </w:t>
      </w:r>
      <w:r w:rsidR="00C92155" w:rsidRPr="009A168A">
        <w:rPr>
          <w:color w:val="252525"/>
        </w:rPr>
        <w:t>Mortgagee shall have such additional time as is reasonably necessary to acquire or sell Lessee’s interest in this Lease by foreclosure of the Leasehold Mortgage or otherwise, provided Leasehold Mortgagee shall: (a) cure or cause to be cured any existing monetary Events of Default; (b) pay Rent to Lessor; and (c) perform all other terms, conditions, and provisions of this Lease to be complied with on Lessee's part. Lessor shall not terminate this Lease, accelerate the Rent, or take any other action or interfere with Lessee</w:t>
      </w:r>
      <w:r>
        <w:rPr>
          <w:color w:val="252525"/>
        </w:rPr>
        <w:t>’</w:t>
      </w:r>
      <w:r w:rsidR="00C92155" w:rsidRPr="009A168A">
        <w:rPr>
          <w:color w:val="252525"/>
        </w:rPr>
        <w:t>s or Leasehold Mortgagee's possession and quiet enjoyment of this Lease until Leasehold Mortgagee’s cure period set forth herein has expired.</w:t>
      </w:r>
    </w:p>
    <w:p w14:paraId="1A588034" w14:textId="77777777" w:rsidR="00F71F66" w:rsidRDefault="00F71F66" w:rsidP="00F71F66">
      <w:pPr>
        <w:shd w:val="clear" w:color="auto" w:fill="FFFFFF"/>
        <w:jc w:val="both"/>
        <w:rPr>
          <w:color w:val="252525"/>
          <w:shd w:val="clear" w:color="auto" w:fill="FFFFFF"/>
        </w:rPr>
      </w:pPr>
    </w:p>
    <w:p w14:paraId="0280B129" w14:textId="34660AD4" w:rsidR="00F71F66" w:rsidRDefault="000D78C6" w:rsidP="00F71F66">
      <w:pPr>
        <w:shd w:val="clear" w:color="auto" w:fill="FFFFFF"/>
        <w:ind w:firstLine="360"/>
        <w:jc w:val="both"/>
        <w:rPr>
          <w:color w:val="252525"/>
          <w:shd w:val="clear" w:color="auto" w:fill="FFFFFF"/>
        </w:rPr>
      </w:pPr>
      <w:r>
        <w:rPr>
          <w:b/>
          <w:bCs/>
          <w:color w:val="252525"/>
        </w:rPr>
        <w:t>18</w:t>
      </w:r>
      <w:r w:rsidR="00C92155" w:rsidRPr="00CF1D9E">
        <w:rPr>
          <w:b/>
          <w:bCs/>
          <w:color w:val="252525"/>
        </w:rPr>
        <w:t>.05</w:t>
      </w:r>
      <w:r w:rsidR="00C92155" w:rsidRPr="00CF1D9E">
        <w:rPr>
          <w:b/>
          <w:bCs/>
          <w:color w:val="252525"/>
        </w:rPr>
        <w:tab/>
      </w:r>
      <w:r w:rsidR="00C92155" w:rsidRPr="00CF1D9E">
        <w:rPr>
          <w:b/>
          <w:bCs/>
          <w:color w:val="252525"/>
          <w:u w:val="single"/>
        </w:rPr>
        <w:t>Right to Appear and Participate</w:t>
      </w:r>
      <w:r w:rsidR="00C92155" w:rsidRPr="00CF1D9E">
        <w:rPr>
          <w:b/>
          <w:bCs/>
          <w:color w:val="252525"/>
        </w:rPr>
        <w:t>.</w:t>
      </w:r>
      <w:r w:rsidR="00F71F66">
        <w:rPr>
          <w:b/>
          <w:bCs/>
          <w:color w:val="252525"/>
        </w:rPr>
        <w:t xml:space="preserve"> </w:t>
      </w:r>
      <w:r w:rsidR="00C92155" w:rsidRPr="00CF1D9E">
        <w:rPr>
          <w:color w:val="252525"/>
        </w:rPr>
        <w:t>Leasehold</w:t>
      </w:r>
      <w:r w:rsidR="00F71F66">
        <w:rPr>
          <w:color w:val="252525"/>
        </w:rPr>
        <w:t xml:space="preserve"> </w:t>
      </w:r>
      <w:r w:rsidR="00C92155" w:rsidRPr="0027400B">
        <w:rPr>
          <w:color w:val="252525"/>
        </w:rPr>
        <w:t xml:space="preserve">Mortgagee shall be given no less than </w:t>
      </w:r>
      <w:r w:rsidR="00C92155">
        <w:rPr>
          <w:color w:val="252525"/>
        </w:rPr>
        <w:t>ten (10)</w:t>
      </w:r>
      <w:r w:rsidR="00C92155" w:rsidRPr="0027400B">
        <w:rPr>
          <w:color w:val="252525"/>
        </w:rPr>
        <w:t xml:space="preserve"> days</w:t>
      </w:r>
      <w:r w:rsidR="00F71F66">
        <w:rPr>
          <w:color w:val="252525"/>
        </w:rPr>
        <w:t>’</w:t>
      </w:r>
      <w:r w:rsidR="00C92155" w:rsidRPr="0027400B">
        <w:rPr>
          <w:color w:val="252525"/>
        </w:rPr>
        <w:t xml:space="preserve"> prior written notice of any appraisal, litigation, arbitration, or other dispute resolution proceeding affecting this</w:t>
      </w:r>
      <w:r w:rsidR="00F71F66">
        <w:rPr>
          <w:color w:val="252525"/>
        </w:rPr>
        <w:t xml:space="preserve"> </w:t>
      </w:r>
      <w:r w:rsidR="00C92155" w:rsidRPr="0098213A">
        <w:rPr>
          <w:color w:val="252525"/>
        </w:rPr>
        <w:t>Lease.</w:t>
      </w:r>
      <w:r w:rsidR="00F71F66">
        <w:rPr>
          <w:color w:val="252525"/>
        </w:rPr>
        <w:t xml:space="preserve"> </w:t>
      </w:r>
      <w:r w:rsidR="00C92155" w:rsidRPr="0098213A">
        <w:rPr>
          <w:color w:val="252525"/>
        </w:rPr>
        <w:t>Leasehold</w:t>
      </w:r>
      <w:r w:rsidR="00F71F66">
        <w:rPr>
          <w:color w:val="252525"/>
        </w:rPr>
        <w:t xml:space="preserve"> </w:t>
      </w:r>
      <w:r w:rsidR="00C92155" w:rsidRPr="0027400B">
        <w:rPr>
          <w:color w:val="252525"/>
        </w:rPr>
        <w:t xml:space="preserve">Mortgagee shall have the right to participate in such proceedings on </w:t>
      </w:r>
      <w:r w:rsidR="00C92155">
        <w:rPr>
          <w:color w:val="252525"/>
        </w:rPr>
        <w:t>Lessee</w:t>
      </w:r>
      <w:r w:rsidR="00F71F66">
        <w:rPr>
          <w:color w:val="252525"/>
        </w:rPr>
        <w:t>’</w:t>
      </w:r>
      <w:r w:rsidR="00C92155" w:rsidRPr="0027400B">
        <w:rPr>
          <w:color w:val="252525"/>
        </w:rPr>
        <w:t xml:space="preserve">s behalf or exercise any or all of </w:t>
      </w:r>
      <w:r w:rsidR="00C92155">
        <w:rPr>
          <w:color w:val="252525"/>
        </w:rPr>
        <w:t>Lessee</w:t>
      </w:r>
      <w:r w:rsidR="00F71F66">
        <w:rPr>
          <w:color w:val="252525"/>
        </w:rPr>
        <w:t>’</w:t>
      </w:r>
      <w:r w:rsidR="00C92155" w:rsidRPr="0027400B">
        <w:rPr>
          <w:color w:val="252525"/>
        </w:rPr>
        <w:t>s rights in such proceedings. Any settlement shall not be effective without the prior written consent of</w:t>
      </w:r>
      <w:r w:rsidR="00F71F66">
        <w:rPr>
          <w:color w:val="252525"/>
        </w:rPr>
        <w:t xml:space="preserve"> </w:t>
      </w:r>
      <w:r w:rsidR="00C92155" w:rsidRPr="0098213A">
        <w:rPr>
          <w:color w:val="252525"/>
        </w:rPr>
        <w:t>Leasehold</w:t>
      </w:r>
      <w:r w:rsidR="00F71F66">
        <w:rPr>
          <w:color w:val="252525"/>
        </w:rPr>
        <w:t xml:space="preserve"> </w:t>
      </w:r>
      <w:r w:rsidR="00C92155" w:rsidRPr="0027400B">
        <w:rPr>
          <w:color w:val="252525"/>
        </w:rPr>
        <w:t>Mortgagee.</w:t>
      </w:r>
    </w:p>
    <w:p w14:paraId="442071AE" w14:textId="77777777" w:rsidR="00F71F66" w:rsidRDefault="00F71F66" w:rsidP="00F71F66">
      <w:pPr>
        <w:shd w:val="clear" w:color="auto" w:fill="FFFFFF"/>
        <w:ind w:firstLine="360"/>
        <w:jc w:val="both"/>
        <w:rPr>
          <w:color w:val="252525"/>
          <w:shd w:val="clear" w:color="auto" w:fill="FFFFFF"/>
        </w:rPr>
      </w:pPr>
    </w:p>
    <w:p w14:paraId="4F4A39EC" w14:textId="3B7993CE" w:rsidR="00A47B59" w:rsidRDefault="000D78C6" w:rsidP="00A47B59">
      <w:pPr>
        <w:shd w:val="clear" w:color="auto" w:fill="FFFFFF"/>
        <w:ind w:firstLine="360"/>
        <w:jc w:val="both"/>
        <w:rPr>
          <w:color w:val="252525"/>
          <w:shd w:val="clear" w:color="auto" w:fill="FFFFFF"/>
        </w:rPr>
      </w:pPr>
      <w:r>
        <w:rPr>
          <w:b/>
          <w:bCs/>
          <w:color w:val="252525"/>
        </w:rPr>
        <w:t>18</w:t>
      </w:r>
      <w:r w:rsidR="00C92155" w:rsidRPr="0098213A">
        <w:rPr>
          <w:b/>
          <w:bCs/>
          <w:color w:val="252525"/>
        </w:rPr>
        <w:t>.06</w:t>
      </w:r>
      <w:r w:rsidR="00C92155" w:rsidRPr="0098213A">
        <w:rPr>
          <w:b/>
          <w:bCs/>
          <w:color w:val="252525"/>
        </w:rPr>
        <w:tab/>
      </w:r>
      <w:r w:rsidR="00C92155" w:rsidRPr="0098213A">
        <w:rPr>
          <w:b/>
          <w:bCs/>
          <w:color w:val="252525"/>
          <w:u w:val="single"/>
        </w:rPr>
        <w:t>Priority of</w:t>
      </w:r>
      <w:r w:rsidR="00F71F66">
        <w:rPr>
          <w:b/>
          <w:bCs/>
          <w:color w:val="252525"/>
          <w:u w:val="single"/>
        </w:rPr>
        <w:t xml:space="preserve"> </w:t>
      </w:r>
      <w:r w:rsidR="00C92155" w:rsidRPr="0098213A">
        <w:rPr>
          <w:b/>
          <w:bCs/>
          <w:color w:val="252525"/>
          <w:u w:val="single"/>
        </w:rPr>
        <w:t>Leasehold</w:t>
      </w:r>
      <w:r w:rsidR="00F71F66">
        <w:rPr>
          <w:b/>
          <w:bCs/>
          <w:color w:val="252525"/>
          <w:u w:val="single"/>
        </w:rPr>
        <w:t xml:space="preserve"> </w:t>
      </w:r>
      <w:r w:rsidR="00C92155" w:rsidRPr="0098213A">
        <w:rPr>
          <w:b/>
          <w:bCs/>
          <w:color w:val="252525"/>
          <w:u w:val="single"/>
        </w:rPr>
        <w:t>Mortgages</w:t>
      </w:r>
      <w:r w:rsidR="00C92155" w:rsidRPr="0098213A">
        <w:rPr>
          <w:b/>
          <w:bCs/>
          <w:color w:val="252525"/>
        </w:rPr>
        <w:t>.</w:t>
      </w:r>
      <w:r w:rsidR="00C92155" w:rsidRPr="0027400B">
        <w:rPr>
          <w:color w:val="252525"/>
        </w:rPr>
        <w:t xml:space="preserve"> If at any time there is more than one</w:t>
      </w:r>
      <w:r w:rsidR="00F71F66">
        <w:rPr>
          <w:color w:val="252525"/>
        </w:rPr>
        <w:t xml:space="preserve"> </w:t>
      </w:r>
      <w:r w:rsidR="00C92155" w:rsidRPr="0098213A">
        <w:rPr>
          <w:color w:val="252525"/>
        </w:rPr>
        <w:t>Leasehold</w:t>
      </w:r>
      <w:r w:rsidR="00F71F66">
        <w:rPr>
          <w:color w:val="252525"/>
        </w:rPr>
        <w:t xml:space="preserve"> </w:t>
      </w:r>
      <w:r w:rsidR="00C92155" w:rsidRPr="0098213A">
        <w:rPr>
          <w:color w:val="252525"/>
        </w:rPr>
        <w:t>Mortgage</w:t>
      </w:r>
      <w:r w:rsidR="00F71F66">
        <w:rPr>
          <w:color w:val="252525"/>
        </w:rPr>
        <w:t xml:space="preserve"> </w:t>
      </w:r>
      <w:r w:rsidR="00C92155" w:rsidRPr="0027400B">
        <w:rPr>
          <w:color w:val="252525"/>
        </w:rPr>
        <w:t>in existence, the following provisions shall govern: (a) any consent by or notice to</w:t>
      </w:r>
      <w:r w:rsidR="00F71F66">
        <w:rPr>
          <w:color w:val="252525"/>
        </w:rPr>
        <w:t xml:space="preserve"> </w:t>
      </w:r>
      <w:r w:rsidR="00C92155" w:rsidRPr="0098213A">
        <w:rPr>
          <w:color w:val="252525"/>
        </w:rPr>
        <w:t>Leasehold</w:t>
      </w:r>
      <w:r w:rsidR="00F71F66">
        <w:rPr>
          <w:color w:val="252525"/>
        </w:rPr>
        <w:t xml:space="preserve"> </w:t>
      </w:r>
      <w:r w:rsidR="00C92155" w:rsidRPr="0027400B">
        <w:rPr>
          <w:color w:val="252525"/>
        </w:rPr>
        <w:t xml:space="preserve">Mortgagee shall refer to </w:t>
      </w:r>
      <w:r w:rsidR="00C92155" w:rsidRPr="00085ED8">
        <w:rPr>
          <w:color w:val="252525"/>
        </w:rPr>
        <w:t>all</w:t>
      </w:r>
      <w:r w:rsidR="00F71F66">
        <w:rPr>
          <w:color w:val="252525"/>
        </w:rPr>
        <w:t xml:space="preserve"> </w:t>
      </w:r>
      <w:r w:rsidR="00C92155" w:rsidRPr="00085ED8">
        <w:rPr>
          <w:color w:val="252525"/>
        </w:rPr>
        <w:t>Leasehold</w:t>
      </w:r>
      <w:r w:rsidR="00F71F66">
        <w:rPr>
          <w:color w:val="252525"/>
        </w:rPr>
        <w:t xml:space="preserve"> </w:t>
      </w:r>
      <w:r w:rsidR="00C92155" w:rsidRPr="00085ED8">
        <w:rPr>
          <w:color w:val="252525"/>
        </w:rPr>
        <w:t>Mortgagees; (b) the most senior</w:t>
      </w:r>
      <w:r w:rsidR="00F71F66">
        <w:rPr>
          <w:color w:val="252525"/>
        </w:rPr>
        <w:t xml:space="preserve"> </w:t>
      </w:r>
      <w:r w:rsidR="00C92155" w:rsidRPr="00085ED8">
        <w:rPr>
          <w:color w:val="252525"/>
        </w:rPr>
        <w:t>Leasehold</w:t>
      </w:r>
      <w:r w:rsidR="00F71F66">
        <w:rPr>
          <w:color w:val="252525"/>
        </w:rPr>
        <w:t xml:space="preserve"> </w:t>
      </w:r>
      <w:r w:rsidR="00C92155" w:rsidRPr="00085ED8">
        <w:rPr>
          <w:color w:val="252525"/>
        </w:rPr>
        <w:t>Mortgagee may exercise all rights of</w:t>
      </w:r>
      <w:r w:rsidR="00F71F66">
        <w:rPr>
          <w:color w:val="252525"/>
        </w:rPr>
        <w:t xml:space="preserve"> </w:t>
      </w:r>
      <w:r w:rsidR="00C92155" w:rsidRPr="00085ED8">
        <w:rPr>
          <w:color w:val="252525"/>
        </w:rPr>
        <w:t>Leasehold</w:t>
      </w:r>
      <w:r w:rsidR="00F71F66">
        <w:rPr>
          <w:color w:val="252525"/>
        </w:rPr>
        <w:t xml:space="preserve"> </w:t>
      </w:r>
      <w:r w:rsidR="00C92155" w:rsidRPr="00085ED8">
        <w:rPr>
          <w:color w:val="252525"/>
        </w:rPr>
        <w:t>Mortgagee to the exclusion of any junior</w:t>
      </w:r>
      <w:r w:rsidR="00A47B59">
        <w:rPr>
          <w:color w:val="252525"/>
        </w:rPr>
        <w:t xml:space="preserve"> </w:t>
      </w:r>
      <w:r w:rsidR="00C92155" w:rsidRPr="00085ED8">
        <w:rPr>
          <w:color w:val="252525"/>
        </w:rPr>
        <w:t>Leasehold</w:t>
      </w:r>
      <w:r w:rsidR="00A47B59">
        <w:rPr>
          <w:color w:val="252525"/>
        </w:rPr>
        <w:t xml:space="preserve"> </w:t>
      </w:r>
      <w:r w:rsidR="00C92155" w:rsidRPr="00085ED8">
        <w:rPr>
          <w:color w:val="252525"/>
        </w:rPr>
        <w:t>Mortgagees; (c) if the most senior</w:t>
      </w:r>
      <w:r w:rsidR="00610AE5">
        <w:rPr>
          <w:color w:val="252525"/>
        </w:rPr>
        <w:t xml:space="preserve"> </w:t>
      </w:r>
      <w:r w:rsidR="00C92155" w:rsidRPr="00085ED8">
        <w:rPr>
          <w:color w:val="252525"/>
        </w:rPr>
        <w:t>Leasehold</w:t>
      </w:r>
      <w:r w:rsidR="00610AE5">
        <w:rPr>
          <w:color w:val="252525"/>
        </w:rPr>
        <w:t xml:space="preserve"> </w:t>
      </w:r>
      <w:r w:rsidR="00C92155" w:rsidRPr="00085ED8">
        <w:rPr>
          <w:color w:val="252525"/>
        </w:rPr>
        <w:t>Mortgagee declines to exercise its rights, any one other</w:t>
      </w:r>
      <w:r w:rsidR="00610AE5">
        <w:rPr>
          <w:color w:val="252525"/>
        </w:rPr>
        <w:t xml:space="preserve"> </w:t>
      </w:r>
      <w:r w:rsidR="00C92155" w:rsidRPr="00085ED8">
        <w:rPr>
          <w:color w:val="252525"/>
        </w:rPr>
        <w:t>Leasehold</w:t>
      </w:r>
      <w:r w:rsidR="00610AE5">
        <w:rPr>
          <w:color w:val="252525"/>
        </w:rPr>
        <w:t xml:space="preserve"> </w:t>
      </w:r>
      <w:r w:rsidR="00C92155" w:rsidRPr="00085ED8">
        <w:rPr>
          <w:color w:val="252525"/>
        </w:rPr>
        <w:t>Mortgagee may exercise the rights, in order of priority. Any dispute among the</w:t>
      </w:r>
      <w:r w:rsidR="00610AE5">
        <w:rPr>
          <w:color w:val="252525"/>
        </w:rPr>
        <w:t xml:space="preserve"> </w:t>
      </w:r>
      <w:r w:rsidR="00C92155" w:rsidRPr="00085ED8">
        <w:rPr>
          <w:color w:val="252525"/>
        </w:rPr>
        <w:t>Leasehold</w:t>
      </w:r>
      <w:r w:rsidR="00610AE5">
        <w:rPr>
          <w:color w:val="252525"/>
        </w:rPr>
        <w:t xml:space="preserve"> </w:t>
      </w:r>
      <w:r w:rsidR="00C92155" w:rsidRPr="00085ED8">
        <w:rPr>
          <w:color w:val="252525"/>
        </w:rPr>
        <w:t>Mortgagees regarding priority shall be determined by a title insurance company licensed in the state where the Premises are located. Neither the title insurance company nor Lessor shall have any liability to Lessee or to any</w:t>
      </w:r>
      <w:r w:rsidR="00610AE5">
        <w:rPr>
          <w:color w:val="252525"/>
        </w:rPr>
        <w:t xml:space="preserve"> </w:t>
      </w:r>
      <w:r w:rsidR="00C92155" w:rsidRPr="00085ED8">
        <w:rPr>
          <w:color w:val="252525"/>
        </w:rPr>
        <w:t>Leasehold</w:t>
      </w:r>
      <w:r w:rsidR="00610AE5">
        <w:rPr>
          <w:color w:val="252525"/>
        </w:rPr>
        <w:t xml:space="preserve"> </w:t>
      </w:r>
      <w:r w:rsidR="00C92155" w:rsidRPr="00085ED8">
        <w:rPr>
          <w:color w:val="252525"/>
        </w:rPr>
        <w:t>Mortgagee for any such determination.</w:t>
      </w:r>
    </w:p>
    <w:p w14:paraId="3B34B228" w14:textId="77777777" w:rsidR="00A47B59" w:rsidRDefault="00A47B59" w:rsidP="00A47B59">
      <w:pPr>
        <w:shd w:val="clear" w:color="auto" w:fill="FFFFFF"/>
        <w:ind w:firstLine="360"/>
        <w:jc w:val="both"/>
        <w:rPr>
          <w:color w:val="252525"/>
          <w:shd w:val="clear" w:color="auto" w:fill="FFFFFF"/>
        </w:rPr>
      </w:pPr>
    </w:p>
    <w:p w14:paraId="4BA8A605" w14:textId="1E8DC50D" w:rsidR="00A47B59" w:rsidRPr="00D053E4" w:rsidRDefault="000D78C6" w:rsidP="00D053E4">
      <w:pPr>
        <w:shd w:val="clear" w:color="auto" w:fill="FFFFFF"/>
        <w:ind w:firstLine="360"/>
        <w:jc w:val="both"/>
        <w:rPr>
          <w:color w:val="252525"/>
        </w:rPr>
      </w:pPr>
      <w:r>
        <w:rPr>
          <w:b/>
          <w:bCs/>
          <w:color w:val="252525"/>
        </w:rPr>
        <w:t>18</w:t>
      </w:r>
      <w:r w:rsidR="00C92155" w:rsidRPr="00085ED8">
        <w:rPr>
          <w:b/>
          <w:bCs/>
          <w:color w:val="252525"/>
        </w:rPr>
        <w:t>.07</w:t>
      </w:r>
      <w:r w:rsidR="00C92155" w:rsidRPr="00085ED8">
        <w:rPr>
          <w:b/>
          <w:bCs/>
          <w:color w:val="252525"/>
        </w:rPr>
        <w:tab/>
      </w:r>
      <w:r w:rsidR="00C92155" w:rsidRPr="00085ED8">
        <w:rPr>
          <w:b/>
          <w:bCs/>
          <w:color w:val="252525"/>
          <w:u w:val="single"/>
        </w:rPr>
        <w:t>Foreclosure or Purchase of the</w:t>
      </w:r>
      <w:r w:rsidR="00A47B59">
        <w:rPr>
          <w:b/>
          <w:bCs/>
          <w:color w:val="252525"/>
          <w:u w:val="single"/>
        </w:rPr>
        <w:t xml:space="preserve"> </w:t>
      </w:r>
      <w:r w:rsidR="00C92155" w:rsidRPr="00085ED8">
        <w:rPr>
          <w:b/>
          <w:bCs/>
          <w:color w:val="252525"/>
          <w:u w:val="single"/>
        </w:rPr>
        <w:t>Lease</w:t>
      </w:r>
      <w:r w:rsidR="00C92155" w:rsidRPr="00085ED8">
        <w:rPr>
          <w:b/>
          <w:bCs/>
          <w:color w:val="252525"/>
        </w:rPr>
        <w:t>.</w:t>
      </w:r>
      <w:r w:rsidR="00A47B59">
        <w:rPr>
          <w:b/>
          <w:bCs/>
          <w:color w:val="252525"/>
        </w:rPr>
        <w:t xml:space="preserve"> </w:t>
      </w:r>
      <w:r w:rsidR="00C92155" w:rsidRPr="00085ED8">
        <w:rPr>
          <w:color w:val="252525"/>
        </w:rPr>
        <w:t>Leasehold</w:t>
      </w:r>
      <w:r w:rsidR="00A47B59">
        <w:rPr>
          <w:color w:val="252525"/>
        </w:rPr>
        <w:t xml:space="preserve"> </w:t>
      </w:r>
      <w:r w:rsidR="00C92155" w:rsidRPr="00085ED8">
        <w:rPr>
          <w:color w:val="252525"/>
        </w:rPr>
        <w:t xml:space="preserve">Mortgagee, or its successors, assigns, nominee, or any purchaser (each, a </w:t>
      </w:r>
      <w:r w:rsidR="00A47B59">
        <w:rPr>
          <w:color w:val="252525"/>
        </w:rPr>
        <w:t>“</w:t>
      </w:r>
      <w:r w:rsidR="00C92155" w:rsidRPr="00085ED8">
        <w:rPr>
          <w:color w:val="252525"/>
          <w:u w:val="single"/>
        </w:rPr>
        <w:t>New Lessee</w:t>
      </w:r>
      <w:r w:rsidR="00A47B59">
        <w:rPr>
          <w:color w:val="252525"/>
        </w:rPr>
        <w:t>”</w:t>
      </w:r>
      <w:r w:rsidR="00C92155" w:rsidRPr="00085ED8">
        <w:rPr>
          <w:color w:val="252525"/>
        </w:rPr>
        <w:t>) shall have the unrestricted right to acquire Lessee</w:t>
      </w:r>
      <w:r w:rsidR="00A47B59">
        <w:rPr>
          <w:color w:val="252525"/>
        </w:rPr>
        <w:t>’</w:t>
      </w:r>
      <w:r w:rsidR="00C92155" w:rsidRPr="00085ED8">
        <w:rPr>
          <w:color w:val="252525"/>
        </w:rPr>
        <w:t>s interests in this</w:t>
      </w:r>
      <w:r w:rsidR="00A47B59">
        <w:rPr>
          <w:color w:val="252525"/>
        </w:rPr>
        <w:t xml:space="preserve"> </w:t>
      </w:r>
      <w:r w:rsidR="00C92155" w:rsidRPr="00085ED8">
        <w:rPr>
          <w:color w:val="252525"/>
        </w:rPr>
        <w:t>Lease</w:t>
      </w:r>
      <w:r w:rsidR="00A47B59">
        <w:rPr>
          <w:color w:val="252525"/>
        </w:rPr>
        <w:t xml:space="preserve"> </w:t>
      </w:r>
      <w:r w:rsidR="00C92155" w:rsidRPr="00085ED8">
        <w:rPr>
          <w:color w:val="252525"/>
        </w:rPr>
        <w:t>by foreclosure, assignment, purchase, or transfer in lieu of foreclosure or otherwise, and such acquisition shall not require Lessor</w:t>
      </w:r>
      <w:r w:rsidR="00A47B59">
        <w:rPr>
          <w:color w:val="252525"/>
        </w:rPr>
        <w:t>’</w:t>
      </w:r>
      <w:r w:rsidR="00C92155" w:rsidRPr="00085ED8">
        <w:rPr>
          <w:color w:val="252525"/>
        </w:rPr>
        <w:t>s consent and shall not be deemed an assignment of, or a default under, this</w:t>
      </w:r>
      <w:r w:rsidR="00A47B59">
        <w:rPr>
          <w:color w:val="252525"/>
        </w:rPr>
        <w:t xml:space="preserve"> </w:t>
      </w:r>
      <w:r w:rsidR="00C92155" w:rsidRPr="00085ED8">
        <w:rPr>
          <w:color w:val="252525"/>
        </w:rPr>
        <w:t>Lease</w:t>
      </w:r>
      <w:r w:rsidR="00D053E4">
        <w:rPr>
          <w:color w:val="252525"/>
        </w:rPr>
        <w:t xml:space="preserve"> </w:t>
      </w:r>
      <w:r w:rsidR="00D053E4" w:rsidRPr="00A97647">
        <w:rPr>
          <w:color w:val="000000" w:themeColor="text1"/>
        </w:rPr>
        <w:t xml:space="preserve">but </w:t>
      </w:r>
      <w:r w:rsidR="00D053E4" w:rsidRPr="00085ED8">
        <w:rPr>
          <w:color w:val="252525"/>
        </w:rPr>
        <w:t>Leasehold</w:t>
      </w:r>
      <w:r w:rsidR="00D053E4">
        <w:rPr>
          <w:color w:val="252525"/>
        </w:rPr>
        <w:t xml:space="preserve"> </w:t>
      </w:r>
      <w:r w:rsidR="00D053E4" w:rsidRPr="00085ED8">
        <w:rPr>
          <w:color w:val="252525"/>
        </w:rPr>
        <w:t>Mortgagee</w:t>
      </w:r>
      <w:r w:rsidR="00D053E4" w:rsidRPr="00A97647">
        <w:rPr>
          <w:color w:val="000000" w:themeColor="text1"/>
        </w:rPr>
        <w:t xml:space="preserve"> shall have no obligation to cure any defaults or otherwise perform any obligations of </w:t>
      </w:r>
      <w:r w:rsidR="00D053E4">
        <w:rPr>
          <w:color w:val="000000" w:themeColor="text1"/>
        </w:rPr>
        <w:t xml:space="preserve">Lessee </w:t>
      </w:r>
      <w:r w:rsidR="00D053E4" w:rsidRPr="00A97647">
        <w:rPr>
          <w:color w:val="000000" w:themeColor="text1"/>
        </w:rPr>
        <w:t xml:space="preserve">under the Lease unless </w:t>
      </w:r>
      <w:r w:rsidR="00D053E4" w:rsidRPr="00085ED8">
        <w:rPr>
          <w:color w:val="252525"/>
        </w:rPr>
        <w:t>Leasehold</w:t>
      </w:r>
      <w:r w:rsidR="00D053E4">
        <w:rPr>
          <w:color w:val="252525"/>
        </w:rPr>
        <w:t xml:space="preserve"> </w:t>
      </w:r>
      <w:r w:rsidR="00D053E4" w:rsidRPr="00085ED8">
        <w:rPr>
          <w:color w:val="252525"/>
        </w:rPr>
        <w:t>Mortgagee</w:t>
      </w:r>
      <w:r w:rsidR="00D053E4" w:rsidRPr="00A97647">
        <w:rPr>
          <w:color w:val="000000" w:themeColor="text1"/>
        </w:rPr>
        <w:t xml:space="preserve"> specifically assumes the Lease in writing. On assuming the Lease, </w:t>
      </w:r>
      <w:r w:rsidR="00D053E4" w:rsidRPr="00085ED8">
        <w:rPr>
          <w:color w:val="252525"/>
        </w:rPr>
        <w:t>Leasehold</w:t>
      </w:r>
      <w:r w:rsidR="00D053E4">
        <w:rPr>
          <w:color w:val="252525"/>
        </w:rPr>
        <w:t xml:space="preserve"> </w:t>
      </w:r>
      <w:r w:rsidR="00D053E4" w:rsidRPr="00085ED8">
        <w:rPr>
          <w:color w:val="252525"/>
        </w:rPr>
        <w:t>Mortgagee</w:t>
      </w:r>
      <w:r w:rsidR="00D053E4" w:rsidRPr="00A97647">
        <w:rPr>
          <w:color w:val="000000" w:themeColor="text1"/>
        </w:rPr>
        <w:t xml:space="preserve"> shall be required to perform only those obligations of </w:t>
      </w:r>
      <w:r w:rsidR="00D053E4">
        <w:rPr>
          <w:color w:val="000000" w:themeColor="text1"/>
        </w:rPr>
        <w:t xml:space="preserve">Lessee </w:t>
      </w:r>
      <w:r w:rsidR="00D053E4" w:rsidRPr="00A97647">
        <w:rPr>
          <w:color w:val="000000" w:themeColor="text1"/>
        </w:rPr>
        <w:t xml:space="preserve">which arise and to pay only the rent which accrues during the period when </w:t>
      </w:r>
      <w:r w:rsidR="00D053E4" w:rsidRPr="00085ED8">
        <w:rPr>
          <w:color w:val="252525"/>
        </w:rPr>
        <w:t>Leasehold</w:t>
      </w:r>
      <w:r w:rsidR="00D053E4">
        <w:rPr>
          <w:color w:val="252525"/>
        </w:rPr>
        <w:t xml:space="preserve"> </w:t>
      </w:r>
      <w:r w:rsidR="00D053E4" w:rsidRPr="00085ED8">
        <w:rPr>
          <w:color w:val="252525"/>
        </w:rPr>
        <w:t>Mortgagee</w:t>
      </w:r>
      <w:r w:rsidR="00D053E4" w:rsidRPr="00A97647">
        <w:rPr>
          <w:color w:val="000000" w:themeColor="text1"/>
        </w:rPr>
        <w:t xml:space="preserve"> has possession and ownership of the </w:t>
      </w:r>
      <w:r w:rsidR="00D053E4">
        <w:rPr>
          <w:color w:val="000000" w:themeColor="text1"/>
        </w:rPr>
        <w:t xml:space="preserve">Demised </w:t>
      </w:r>
      <w:r w:rsidR="00D053E4" w:rsidRPr="00A97647">
        <w:rPr>
          <w:color w:val="000000" w:themeColor="text1"/>
        </w:rPr>
        <w:t>Premises and the leasehold estate.</w:t>
      </w:r>
      <w:r w:rsidR="00D053E4">
        <w:rPr>
          <w:color w:val="252525"/>
        </w:rPr>
        <w:t xml:space="preserve"> </w:t>
      </w:r>
      <w:r w:rsidR="00C92155" w:rsidRPr="00085ED8">
        <w:rPr>
          <w:color w:val="252525"/>
        </w:rPr>
        <w:t>Leasehold</w:t>
      </w:r>
      <w:r w:rsidR="00A47B59">
        <w:rPr>
          <w:color w:val="252525"/>
        </w:rPr>
        <w:t xml:space="preserve"> </w:t>
      </w:r>
      <w:r w:rsidR="00C92155" w:rsidRPr="00085ED8">
        <w:rPr>
          <w:color w:val="252525"/>
        </w:rPr>
        <w:t>Mortgagee promptly shall provide written notice to Lessor of the acquisition of Lessee</w:t>
      </w:r>
      <w:r w:rsidR="00A47B59">
        <w:rPr>
          <w:color w:val="252525"/>
        </w:rPr>
        <w:t>’</w:t>
      </w:r>
      <w:r w:rsidR="00C92155" w:rsidRPr="00085ED8">
        <w:rPr>
          <w:color w:val="252525"/>
        </w:rPr>
        <w:t>s interests in this</w:t>
      </w:r>
      <w:r w:rsidR="00A47B59">
        <w:rPr>
          <w:color w:val="252525"/>
        </w:rPr>
        <w:t xml:space="preserve"> </w:t>
      </w:r>
      <w:r w:rsidR="00C92155" w:rsidRPr="00085ED8">
        <w:rPr>
          <w:color w:val="252525"/>
        </w:rPr>
        <w:t>Lease</w:t>
      </w:r>
      <w:r w:rsidR="00A47B59">
        <w:rPr>
          <w:color w:val="252525"/>
        </w:rPr>
        <w:t xml:space="preserve"> </w:t>
      </w:r>
      <w:r w:rsidR="00C92155" w:rsidRPr="00085ED8">
        <w:rPr>
          <w:color w:val="252525"/>
        </w:rPr>
        <w:t>by New Lessee and such acquisition shall constitute an assumption by New Lessee of Lessee's obligations under this</w:t>
      </w:r>
      <w:r w:rsidR="00610AE5">
        <w:rPr>
          <w:color w:val="252525"/>
        </w:rPr>
        <w:t xml:space="preserve"> </w:t>
      </w:r>
      <w:r w:rsidR="00C92155" w:rsidRPr="00085ED8">
        <w:rPr>
          <w:color w:val="252525"/>
        </w:rPr>
        <w:t>Lease. New Lessee shall, promptly upon acquiring such leasehold interest, cure all of Lessee's defaults that are outstanding as of the date of such acquisition that are susceptible of being cured by New Lessee</w:t>
      </w:r>
      <w:r w:rsidR="00C92155" w:rsidRPr="0027400B">
        <w:rPr>
          <w:color w:val="252525"/>
        </w:rPr>
        <w:t>.</w:t>
      </w:r>
    </w:p>
    <w:p w14:paraId="3B2EC263" w14:textId="1EEEC057" w:rsidR="00A47B59" w:rsidRDefault="00A47B59" w:rsidP="00A47B59">
      <w:pPr>
        <w:shd w:val="clear" w:color="auto" w:fill="FFFFFF"/>
        <w:ind w:firstLine="360"/>
        <w:jc w:val="both"/>
        <w:rPr>
          <w:color w:val="252525"/>
          <w:shd w:val="clear" w:color="auto" w:fill="FFFFFF"/>
        </w:rPr>
      </w:pPr>
    </w:p>
    <w:p w14:paraId="2B11C818" w14:textId="77777777" w:rsidR="00093340" w:rsidRDefault="00D053E4" w:rsidP="00093340">
      <w:pPr>
        <w:shd w:val="clear" w:color="auto" w:fill="FFFFFF"/>
        <w:ind w:firstLine="360"/>
        <w:jc w:val="both"/>
        <w:rPr>
          <w:color w:val="252525"/>
          <w:shd w:val="clear" w:color="auto" w:fill="FFFFFF"/>
        </w:rPr>
      </w:pPr>
      <w:r>
        <w:rPr>
          <w:b/>
          <w:bCs/>
          <w:color w:val="252525"/>
        </w:rPr>
        <w:t>18</w:t>
      </w:r>
      <w:r w:rsidRPr="00085ED8">
        <w:rPr>
          <w:b/>
          <w:bCs/>
          <w:color w:val="252525"/>
        </w:rPr>
        <w:t>.08</w:t>
      </w:r>
      <w:r w:rsidRPr="00085ED8">
        <w:rPr>
          <w:b/>
          <w:bCs/>
          <w:color w:val="252525"/>
        </w:rPr>
        <w:tab/>
      </w:r>
      <w:r>
        <w:rPr>
          <w:b/>
          <w:bCs/>
          <w:color w:val="252525"/>
          <w:u w:val="single"/>
        </w:rPr>
        <w:t>Right to Assign</w:t>
      </w:r>
      <w:r w:rsidRPr="00085ED8">
        <w:rPr>
          <w:b/>
          <w:bCs/>
          <w:color w:val="252525"/>
        </w:rPr>
        <w:t>.</w:t>
      </w:r>
      <w:r>
        <w:rPr>
          <w:b/>
          <w:bCs/>
          <w:color w:val="252525"/>
        </w:rPr>
        <w:t xml:space="preserve"> </w:t>
      </w:r>
      <w:r w:rsidR="00443CEB" w:rsidRPr="00A97647">
        <w:rPr>
          <w:color w:val="000000" w:themeColor="text1"/>
        </w:rPr>
        <w:t xml:space="preserve">If </w:t>
      </w:r>
      <w:r w:rsidR="00443CEB" w:rsidRPr="00085ED8">
        <w:rPr>
          <w:color w:val="252525"/>
        </w:rPr>
        <w:t>Leasehold</w:t>
      </w:r>
      <w:r w:rsidR="00443CEB">
        <w:rPr>
          <w:color w:val="252525"/>
        </w:rPr>
        <w:t xml:space="preserve"> </w:t>
      </w:r>
      <w:r w:rsidR="00443CEB" w:rsidRPr="00085ED8">
        <w:rPr>
          <w:color w:val="252525"/>
        </w:rPr>
        <w:t xml:space="preserve">Mortgagee </w:t>
      </w:r>
      <w:r w:rsidR="00443CEB" w:rsidRPr="00A97647">
        <w:rPr>
          <w:color w:val="000000" w:themeColor="text1"/>
        </w:rPr>
        <w:t xml:space="preserve">assumes the Lease, </w:t>
      </w:r>
      <w:r w:rsidR="00443CEB" w:rsidRPr="00085ED8">
        <w:rPr>
          <w:color w:val="252525"/>
        </w:rPr>
        <w:t>Leasehold</w:t>
      </w:r>
      <w:r w:rsidR="00443CEB">
        <w:rPr>
          <w:color w:val="252525"/>
        </w:rPr>
        <w:t xml:space="preserve"> </w:t>
      </w:r>
      <w:r w:rsidR="00443CEB" w:rsidRPr="00085ED8">
        <w:rPr>
          <w:color w:val="252525"/>
        </w:rPr>
        <w:t xml:space="preserve">Mortgagee </w:t>
      </w:r>
      <w:r w:rsidR="00443CEB" w:rsidRPr="00A97647">
        <w:rPr>
          <w:color w:val="000000" w:themeColor="text1"/>
        </w:rPr>
        <w:t xml:space="preserve">shall have the right to assign its interest under the Lease, or if </w:t>
      </w:r>
      <w:r w:rsidR="00443CEB" w:rsidRPr="00085ED8">
        <w:rPr>
          <w:color w:val="252525"/>
        </w:rPr>
        <w:t>Leasehold</w:t>
      </w:r>
      <w:r w:rsidR="00443CEB">
        <w:rPr>
          <w:color w:val="252525"/>
        </w:rPr>
        <w:t xml:space="preserve"> </w:t>
      </w:r>
      <w:r w:rsidR="00443CEB" w:rsidRPr="00085ED8">
        <w:rPr>
          <w:color w:val="252525"/>
        </w:rPr>
        <w:t xml:space="preserve">Mortgagee </w:t>
      </w:r>
      <w:r w:rsidR="00443CEB" w:rsidRPr="00A97647">
        <w:rPr>
          <w:color w:val="000000" w:themeColor="text1"/>
        </w:rPr>
        <w:t xml:space="preserve">acquires the </w:t>
      </w:r>
      <w:r w:rsidR="00443CEB" w:rsidRPr="00A97647">
        <w:rPr>
          <w:color w:val="000000" w:themeColor="text1"/>
        </w:rPr>
        <w:lastRenderedPageBreak/>
        <w:t xml:space="preserve">interest of </w:t>
      </w:r>
      <w:r w:rsidR="00443CEB">
        <w:rPr>
          <w:color w:val="000000" w:themeColor="text1"/>
        </w:rPr>
        <w:t xml:space="preserve">Lessee </w:t>
      </w:r>
      <w:r w:rsidR="00443CEB" w:rsidRPr="00A97647">
        <w:rPr>
          <w:color w:val="000000" w:themeColor="text1"/>
        </w:rPr>
        <w:t xml:space="preserve">in and to the </w:t>
      </w:r>
      <w:r w:rsidR="00443CEB">
        <w:rPr>
          <w:color w:val="000000" w:themeColor="text1"/>
        </w:rPr>
        <w:t xml:space="preserve">Demised </w:t>
      </w:r>
      <w:r w:rsidR="00443CEB" w:rsidRPr="00A97647">
        <w:rPr>
          <w:color w:val="000000" w:themeColor="text1"/>
        </w:rPr>
        <w:t>Premises</w:t>
      </w:r>
      <w:r w:rsidR="00443CEB">
        <w:rPr>
          <w:color w:val="000000" w:themeColor="text1"/>
        </w:rPr>
        <w:t>,</w:t>
      </w:r>
      <w:r w:rsidR="00443CEB" w:rsidRPr="00A97647">
        <w:rPr>
          <w:color w:val="000000" w:themeColor="text1"/>
        </w:rPr>
        <w:t xml:space="preserve"> </w:t>
      </w:r>
      <w:r w:rsidR="00443CEB" w:rsidRPr="00085ED8">
        <w:rPr>
          <w:color w:val="252525"/>
        </w:rPr>
        <w:t>Leasehold</w:t>
      </w:r>
      <w:r w:rsidR="00443CEB">
        <w:rPr>
          <w:color w:val="252525"/>
        </w:rPr>
        <w:t xml:space="preserve"> </w:t>
      </w:r>
      <w:r w:rsidR="00443CEB" w:rsidRPr="00085ED8">
        <w:rPr>
          <w:color w:val="252525"/>
        </w:rPr>
        <w:t xml:space="preserve">Mortgagee </w:t>
      </w:r>
      <w:r w:rsidR="00443CEB" w:rsidRPr="00A97647">
        <w:rPr>
          <w:color w:val="000000" w:themeColor="text1"/>
        </w:rPr>
        <w:t xml:space="preserve">shall have the right to assign </w:t>
      </w:r>
      <w:r w:rsidR="00443CEB">
        <w:rPr>
          <w:color w:val="000000" w:themeColor="text1"/>
        </w:rPr>
        <w:t>Lessee’</w:t>
      </w:r>
      <w:r w:rsidR="00443CEB" w:rsidRPr="00A97647">
        <w:rPr>
          <w:color w:val="000000" w:themeColor="text1"/>
        </w:rPr>
        <w:t>s interest under the Lease, to any party with credit standing adequate for performance of the remainder of the Lease, without obtaining the consent and approval of</w:t>
      </w:r>
      <w:r w:rsidR="00443CEB">
        <w:rPr>
          <w:color w:val="000000" w:themeColor="text1"/>
        </w:rPr>
        <w:t xml:space="preserve"> Lessor</w:t>
      </w:r>
      <w:r w:rsidR="00443CEB" w:rsidRPr="00A97647">
        <w:rPr>
          <w:color w:val="000000" w:themeColor="text1"/>
        </w:rPr>
        <w:t>. Upon the assignee</w:t>
      </w:r>
      <w:r w:rsidR="00443CEB">
        <w:rPr>
          <w:color w:val="000000" w:themeColor="text1"/>
        </w:rPr>
        <w:t>’</w:t>
      </w:r>
      <w:r w:rsidR="00443CEB" w:rsidRPr="00A97647">
        <w:rPr>
          <w:color w:val="000000" w:themeColor="text1"/>
        </w:rPr>
        <w:t xml:space="preserve">s assuming and agreeing to perform and to be bound by all of the terms of the Lease, </w:t>
      </w:r>
      <w:r w:rsidR="00443CEB" w:rsidRPr="00085ED8">
        <w:rPr>
          <w:color w:val="252525"/>
        </w:rPr>
        <w:t>Leasehold</w:t>
      </w:r>
      <w:r w:rsidR="00443CEB">
        <w:rPr>
          <w:color w:val="252525"/>
        </w:rPr>
        <w:t xml:space="preserve"> </w:t>
      </w:r>
      <w:r w:rsidR="00443CEB" w:rsidRPr="00085ED8">
        <w:rPr>
          <w:color w:val="252525"/>
        </w:rPr>
        <w:t xml:space="preserve">Mortgagee </w:t>
      </w:r>
      <w:r w:rsidR="00443CEB" w:rsidRPr="00A97647">
        <w:rPr>
          <w:color w:val="000000" w:themeColor="text1"/>
        </w:rPr>
        <w:t xml:space="preserve">(if it previously has assumed the Lease) shall be relieved of further liability under the Lease. </w:t>
      </w:r>
      <w:r w:rsidR="00443CEB" w:rsidRPr="00085ED8">
        <w:rPr>
          <w:color w:val="252525"/>
        </w:rPr>
        <w:t>Leasehold</w:t>
      </w:r>
      <w:r w:rsidR="00443CEB">
        <w:rPr>
          <w:color w:val="252525"/>
        </w:rPr>
        <w:t xml:space="preserve"> </w:t>
      </w:r>
      <w:r w:rsidR="00443CEB" w:rsidRPr="00085ED8">
        <w:rPr>
          <w:color w:val="252525"/>
        </w:rPr>
        <w:t xml:space="preserve">Mortgagee </w:t>
      </w:r>
      <w:r w:rsidR="00443CEB" w:rsidRPr="00A97647">
        <w:rPr>
          <w:color w:val="000000" w:themeColor="text1"/>
        </w:rPr>
        <w:t xml:space="preserve">shall not, however, have the right to assign said interest to </w:t>
      </w:r>
      <w:r w:rsidR="00093340">
        <w:rPr>
          <w:color w:val="000000" w:themeColor="text1"/>
        </w:rPr>
        <w:t xml:space="preserve">Lessee </w:t>
      </w:r>
      <w:r w:rsidR="00443CEB" w:rsidRPr="00A97647">
        <w:rPr>
          <w:color w:val="000000" w:themeColor="text1"/>
        </w:rPr>
        <w:t>or its successors or assigns</w:t>
      </w:r>
      <w:r w:rsidR="00443CEB">
        <w:rPr>
          <w:color w:val="000000" w:themeColor="text1"/>
        </w:rPr>
        <w:t>.</w:t>
      </w:r>
    </w:p>
    <w:p w14:paraId="05788D3F" w14:textId="77777777" w:rsidR="00093340" w:rsidRDefault="00093340" w:rsidP="00093340">
      <w:pPr>
        <w:shd w:val="clear" w:color="auto" w:fill="FFFFFF"/>
        <w:ind w:firstLine="360"/>
        <w:jc w:val="both"/>
        <w:rPr>
          <w:color w:val="252525"/>
          <w:shd w:val="clear" w:color="auto" w:fill="FFFFFF"/>
        </w:rPr>
      </w:pPr>
    </w:p>
    <w:p w14:paraId="015AE122" w14:textId="5A7E7AE0" w:rsidR="00093340" w:rsidRPr="00093340" w:rsidRDefault="00093340" w:rsidP="00093340">
      <w:pPr>
        <w:shd w:val="clear" w:color="auto" w:fill="FFFFFF"/>
        <w:ind w:firstLine="360"/>
        <w:jc w:val="both"/>
        <w:rPr>
          <w:color w:val="252525"/>
          <w:shd w:val="clear" w:color="auto" w:fill="FFFFFF"/>
        </w:rPr>
      </w:pPr>
      <w:r w:rsidRPr="00FD5B85">
        <w:rPr>
          <w:b/>
          <w:bCs/>
          <w:color w:val="252525"/>
          <w:shd w:val="clear" w:color="auto" w:fill="FFFFFF"/>
        </w:rPr>
        <w:t>18.</w:t>
      </w:r>
      <w:r w:rsidR="00FD5B85" w:rsidRPr="00FD5B85">
        <w:rPr>
          <w:b/>
          <w:bCs/>
          <w:color w:val="252525"/>
          <w:shd w:val="clear" w:color="auto" w:fill="FFFFFF"/>
        </w:rPr>
        <w:t>09</w:t>
      </w:r>
      <w:r w:rsidRPr="00FD5B85">
        <w:rPr>
          <w:b/>
          <w:bCs/>
          <w:color w:val="252525"/>
          <w:shd w:val="clear" w:color="auto" w:fill="FFFFFF"/>
        </w:rPr>
        <w:tab/>
      </w:r>
      <w:r w:rsidRPr="00FD5B85">
        <w:rPr>
          <w:b/>
          <w:bCs/>
          <w:color w:val="252525"/>
          <w:u w:val="single"/>
          <w:shd w:val="clear" w:color="auto" w:fill="FFFFFF"/>
        </w:rPr>
        <w:t>R</w:t>
      </w:r>
      <w:r w:rsidRPr="00093340">
        <w:rPr>
          <w:b/>
          <w:bCs/>
          <w:color w:val="000000" w:themeColor="text1"/>
          <w:u w:val="single"/>
        </w:rPr>
        <w:t>emoval of Collateral</w:t>
      </w:r>
      <w:r w:rsidRPr="00A97647">
        <w:rPr>
          <w:color w:val="000000" w:themeColor="text1"/>
        </w:rPr>
        <w:t>. L</w:t>
      </w:r>
      <w:r>
        <w:rPr>
          <w:color w:val="000000" w:themeColor="text1"/>
        </w:rPr>
        <w:t>essor</w:t>
      </w:r>
      <w:r w:rsidRPr="00A97647">
        <w:rPr>
          <w:color w:val="000000" w:themeColor="text1"/>
        </w:rPr>
        <w:t xml:space="preserve"> agrees that Lender may remove from the </w:t>
      </w:r>
      <w:r>
        <w:rPr>
          <w:color w:val="000000" w:themeColor="text1"/>
        </w:rPr>
        <w:t xml:space="preserve">Demised </w:t>
      </w:r>
      <w:r w:rsidRPr="00A97647">
        <w:rPr>
          <w:color w:val="000000" w:themeColor="text1"/>
        </w:rPr>
        <w:t xml:space="preserve">Premises at any reasonable time any of the Collateral (as defined in the </w:t>
      </w:r>
      <w:r>
        <w:rPr>
          <w:color w:val="000000" w:themeColor="text1"/>
        </w:rPr>
        <w:t xml:space="preserve">Leasehold </w:t>
      </w:r>
      <w:r w:rsidRPr="00A97647">
        <w:rPr>
          <w:color w:val="000000" w:themeColor="text1"/>
        </w:rPr>
        <w:t xml:space="preserve">Mortgage) and that such Collateral shall remain personal property (rather than fixtures or real property) even though it may be affixed to or placed upon the </w:t>
      </w:r>
      <w:r>
        <w:rPr>
          <w:color w:val="000000" w:themeColor="text1"/>
        </w:rPr>
        <w:t xml:space="preserve">Demised </w:t>
      </w:r>
      <w:r w:rsidRPr="00A97647">
        <w:rPr>
          <w:color w:val="000000" w:themeColor="text1"/>
        </w:rPr>
        <w:t xml:space="preserve">Premises. </w:t>
      </w:r>
      <w:r>
        <w:rPr>
          <w:color w:val="000000" w:themeColor="text1"/>
        </w:rPr>
        <w:t xml:space="preserve">Lessor </w:t>
      </w:r>
      <w:r w:rsidRPr="00A97647">
        <w:rPr>
          <w:color w:val="000000" w:themeColor="text1"/>
        </w:rPr>
        <w:t xml:space="preserve">waives any right, title, claim, lien or interest in the Collateral by reason of its being attached to or resting on the </w:t>
      </w:r>
      <w:r>
        <w:rPr>
          <w:color w:val="000000" w:themeColor="text1"/>
        </w:rPr>
        <w:t xml:space="preserve">Demised </w:t>
      </w:r>
      <w:r w:rsidRPr="00A97647">
        <w:rPr>
          <w:color w:val="000000" w:themeColor="text1"/>
        </w:rPr>
        <w:t xml:space="preserve">Premises. Lender will not be liable for the condition of the </w:t>
      </w:r>
      <w:r w:rsidR="00FD5B85">
        <w:rPr>
          <w:color w:val="000000" w:themeColor="text1"/>
        </w:rPr>
        <w:t xml:space="preserve">Demised </w:t>
      </w:r>
      <w:r w:rsidRPr="00A97647">
        <w:rPr>
          <w:color w:val="000000" w:themeColor="text1"/>
        </w:rPr>
        <w:t>Premises after removal so long as reasonable care is used in effecting such removal.</w:t>
      </w:r>
    </w:p>
    <w:p w14:paraId="16D1B6FC" w14:textId="77777777" w:rsidR="00093340" w:rsidRDefault="00093340">
      <w:pPr>
        <w:shd w:val="clear" w:color="auto" w:fill="FFFFFF"/>
        <w:ind w:firstLine="360"/>
        <w:jc w:val="both"/>
        <w:rPr>
          <w:b/>
          <w:bCs/>
          <w:color w:val="252525"/>
        </w:rPr>
      </w:pPr>
    </w:p>
    <w:p w14:paraId="1DA0267F" w14:textId="1E521583" w:rsidR="00610AE5" w:rsidRDefault="000D78C6" w:rsidP="00610AE5">
      <w:pPr>
        <w:shd w:val="clear" w:color="auto" w:fill="FFFFFF"/>
        <w:ind w:firstLine="360"/>
        <w:jc w:val="both"/>
        <w:rPr>
          <w:color w:val="252525"/>
          <w:shd w:val="clear" w:color="auto" w:fill="FFFFFF"/>
        </w:rPr>
      </w:pPr>
      <w:r>
        <w:rPr>
          <w:b/>
          <w:bCs/>
          <w:color w:val="252525"/>
        </w:rPr>
        <w:t>18</w:t>
      </w:r>
      <w:r w:rsidR="00C92155" w:rsidRPr="00085ED8">
        <w:rPr>
          <w:b/>
          <w:bCs/>
          <w:color w:val="252525"/>
        </w:rPr>
        <w:t>.</w:t>
      </w:r>
      <w:r w:rsidR="00FD5B85">
        <w:rPr>
          <w:b/>
          <w:bCs/>
          <w:color w:val="252525"/>
        </w:rPr>
        <w:t>10</w:t>
      </w:r>
      <w:r w:rsidR="00C92155" w:rsidRPr="00085ED8">
        <w:rPr>
          <w:b/>
          <w:bCs/>
          <w:color w:val="252525"/>
        </w:rPr>
        <w:tab/>
      </w:r>
      <w:r w:rsidR="00C92155" w:rsidRPr="00085ED8">
        <w:rPr>
          <w:b/>
          <w:bCs/>
          <w:color w:val="252525"/>
          <w:u w:val="single"/>
        </w:rPr>
        <w:t>No Further Liability</w:t>
      </w:r>
      <w:r w:rsidR="00C92155" w:rsidRPr="00085ED8">
        <w:rPr>
          <w:b/>
          <w:bCs/>
          <w:color w:val="252525"/>
        </w:rPr>
        <w:t>.</w:t>
      </w:r>
      <w:r w:rsidR="00A47B59">
        <w:rPr>
          <w:b/>
          <w:bCs/>
          <w:color w:val="252525"/>
        </w:rPr>
        <w:t xml:space="preserve"> </w:t>
      </w:r>
      <w:r w:rsidR="00C92155" w:rsidRPr="00085ED8">
        <w:rPr>
          <w:color w:val="252525"/>
        </w:rPr>
        <w:t>Neither</w:t>
      </w:r>
      <w:r w:rsidR="00A47B59">
        <w:rPr>
          <w:color w:val="252525"/>
        </w:rPr>
        <w:t xml:space="preserve"> </w:t>
      </w:r>
      <w:r w:rsidR="00C92155" w:rsidRPr="00085ED8">
        <w:rPr>
          <w:color w:val="252525"/>
        </w:rPr>
        <w:t>Leasehold</w:t>
      </w:r>
      <w:r w:rsidR="00A47B59">
        <w:rPr>
          <w:color w:val="252525"/>
        </w:rPr>
        <w:t xml:space="preserve"> </w:t>
      </w:r>
      <w:r w:rsidR="00C92155" w:rsidRPr="00085ED8">
        <w:rPr>
          <w:color w:val="252525"/>
        </w:rPr>
        <w:t>Mortgagee nor any other New Lessee shall have any liability under this</w:t>
      </w:r>
      <w:r w:rsidR="00A47B59">
        <w:rPr>
          <w:color w:val="252525"/>
        </w:rPr>
        <w:t xml:space="preserve"> </w:t>
      </w:r>
      <w:r w:rsidR="00C92155" w:rsidRPr="00085ED8">
        <w:rPr>
          <w:color w:val="252525"/>
        </w:rPr>
        <w:t>Lease</w:t>
      </w:r>
      <w:r w:rsidR="00A47B59">
        <w:rPr>
          <w:color w:val="252525"/>
        </w:rPr>
        <w:t xml:space="preserve"> </w:t>
      </w:r>
      <w:r w:rsidR="00C92155" w:rsidRPr="00085ED8">
        <w:rPr>
          <w:color w:val="252525"/>
        </w:rPr>
        <w:t>other than its interest in this</w:t>
      </w:r>
      <w:r w:rsidR="00A47B59">
        <w:rPr>
          <w:color w:val="252525"/>
        </w:rPr>
        <w:t xml:space="preserve"> </w:t>
      </w:r>
      <w:r w:rsidR="00C92155" w:rsidRPr="00085ED8">
        <w:rPr>
          <w:color w:val="252525"/>
        </w:rPr>
        <w:t>Lease. Furthermore, neither</w:t>
      </w:r>
      <w:r w:rsidR="00A47B59">
        <w:rPr>
          <w:color w:val="252525"/>
        </w:rPr>
        <w:t xml:space="preserve"> </w:t>
      </w:r>
      <w:r w:rsidR="00C92155" w:rsidRPr="00085ED8">
        <w:rPr>
          <w:color w:val="252525"/>
        </w:rPr>
        <w:t>Leasehold</w:t>
      </w:r>
      <w:r w:rsidR="00A47B59">
        <w:rPr>
          <w:color w:val="252525"/>
        </w:rPr>
        <w:t xml:space="preserve"> </w:t>
      </w:r>
      <w:r w:rsidR="00C92155" w:rsidRPr="00085ED8">
        <w:rPr>
          <w:color w:val="252525"/>
        </w:rPr>
        <w:t xml:space="preserve">Mortgagee nor any other New Lessee shall have liability for any </w:t>
      </w:r>
      <w:r w:rsidR="00C92155">
        <w:rPr>
          <w:color w:val="252525"/>
        </w:rPr>
        <w:t>Events of Default</w:t>
      </w:r>
      <w:r w:rsidR="00C92155" w:rsidRPr="00085ED8">
        <w:rPr>
          <w:color w:val="252525"/>
        </w:rPr>
        <w:t xml:space="preserve"> that occurred before New Lessee took title to this</w:t>
      </w:r>
      <w:r w:rsidR="00A47B59">
        <w:rPr>
          <w:color w:val="252525"/>
        </w:rPr>
        <w:t xml:space="preserve"> </w:t>
      </w:r>
      <w:r w:rsidR="00C92155" w:rsidRPr="00085ED8">
        <w:rPr>
          <w:color w:val="252525"/>
        </w:rPr>
        <w:t>Lease</w:t>
      </w:r>
      <w:r w:rsidR="00610AE5">
        <w:rPr>
          <w:color w:val="252525"/>
        </w:rPr>
        <w:t>.</w:t>
      </w:r>
    </w:p>
    <w:p w14:paraId="04F1156F" w14:textId="77777777" w:rsidR="00610AE5" w:rsidRDefault="00610AE5" w:rsidP="00610AE5">
      <w:pPr>
        <w:shd w:val="clear" w:color="auto" w:fill="FFFFFF"/>
        <w:ind w:firstLine="360"/>
        <w:jc w:val="both"/>
        <w:rPr>
          <w:color w:val="252525"/>
          <w:shd w:val="clear" w:color="auto" w:fill="FFFFFF"/>
        </w:rPr>
      </w:pPr>
    </w:p>
    <w:p w14:paraId="29DB1DA6" w14:textId="656CB8D8" w:rsidR="00610AE5" w:rsidRDefault="000D78C6" w:rsidP="00610AE5">
      <w:pPr>
        <w:shd w:val="clear" w:color="auto" w:fill="FFFFFF"/>
        <w:ind w:firstLine="360"/>
        <w:jc w:val="both"/>
        <w:rPr>
          <w:color w:val="252525"/>
          <w:shd w:val="clear" w:color="auto" w:fill="FFFFFF"/>
        </w:rPr>
      </w:pPr>
      <w:r>
        <w:rPr>
          <w:b/>
          <w:bCs/>
          <w:color w:val="252525"/>
        </w:rPr>
        <w:t>18</w:t>
      </w:r>
      <w:r w:rsidR="00C92155" w:rsidRPr="004127E4">
        <w:rPr>
          <w:b/>
          <w:bCs/>
          <w:color w:val="252525"/>
        </w:rPr>
        <w:t>.</w:t>
      </w:r>
      <w:r w:rsidR="00FD5B85">
        <w:rPr>
          <w:b/>
          <w:bCs/>
          <w:color w:val="252525"/>
        </w:rPr>
        <w:t>11</w:t>
      </w:r>
      <w:r w:rsidR="00C92155" w:rsidRPr="004127E4">
        <w:rPr>
          <w:b/>
          <w:bCs/>
          <w:color w:val="252525"/>
        </w:rPr>
        <w:tab/>
      </w:r>
      <w:r w:rsidR="00C92155" w:rsidRPr="004127E4">
        <w:rPr>
          <w:b/>
          <w:bCs/>
          <w:color w:val="252525"/>
          <w:u w:val="single"/>
        </w:rPr>
        <w:t>Exercising Lessee</w:t>
      </w:r>
      <w:r w:rsidR="00610AE5">
        <w:rPr>
          <w:b/>
          <w:bCs/>
          <w:color w:val="252525"/>
          <w:u w:val="single"/>
        </w:rPr>
        <w:t>’</w:t>
      </w:r>
      <w:r w:rsidR="00C92155" w:rsidRPr="004127E4">
        <w:rPr>
          <w:b/>
          <w:bCs/>
          <w:color w:val="252525"/>
          <w:u w:val="single"/>
        </w:rPr>
        <w:t>s Options</w:t>
      </w:r>
      <w:r w:rsidR="00C92155" w:rsidRPr="004127E4">
        <w:rPr>
          <w:b/>
          <w:bCs/>
          <w:color w:val="252525"/>
        </w:rPr>
        <w:t>.</w:t>
      </w:r>
      <w:r w:rsidR="00C92155" w:rsidRPr="0027400B">
        <w:rPr>
          <w:color w:val="252525"/>
        </w:rPr>
        <w:t xml:space="preserve"> If </w:t>
      </w:r>
      <w:r w:rsidR="00C92155">
        <w:rPr>
          <w:color w:val="252525"/>
        </w:rPr>
        <w:t>Lessee</w:t>
      </w:r>
      <w:r w:rsidR="00C92155" w:rsidRPr="0027400B">
        <w:rPr>
          <w:color w:val="252525"/>
        </w:rPr>
        <w:t xml:space="preserve"> does not timely exercise any options or rights granted to it hereunder, including but not limited to any options to extend the Term, purchase </w:t>
      </w:r>
      <w:r w:rsidR="00C92155" w:rsidRPr="00345AA3">
        <w:rPr>
          <w:color w:val="252525"/>
        </w:rPr>
        <w:t xml:space="preserve">the </w:t>
      </w:r>
      <w:r w:rsidR="00C92155">
        <w:rPr>
          <w:color w:val="252525"/>
        </w:rPr>
        <w:t xml:space="preserve">Demised </w:t>
      </w:r>
      <w:r w:rsidR="00C92155" w:rsidRPr="00345AA3">
        <w:rPr>
          <w:color w:val="252525"/>
        </w:rPr>
        <w:t>Premises</w:t>
      </w:r>
      <w:r w:rsidR="00C92155">
        <w:rPr>
          <w:color w:val="252525"/>
        </w:rPr>
        <w:t xml:space="preserve"> or Property</w:t>
      </w:r>
      <w:r w:rsidR="00C92155" w:rsidRPr="00345AA3">
        <w:rPr>
          <w:color w:val="252525"/>
        </w:rPr>
        <w:t>, or any rights of first refusal or of first offer, Lessor shall promptly notify</w:t>
      </w:r>
      <w:r w:rsidR="00610AE5">
        <w:rPr>
          <w:color w:val="252525"/>
        </w:rPr>
        <w:t xml:space="preserve"> </w:t>
      </w:r>
      <w:r w:rsidR="00C92155" w:rsidRPr="00345AA3">
        <w:rPr>
          <w:color w:val="252525"/>
        </w:rPr>
        <w:t>Leasehold</w:t>
      </w:r>
      <w:r w:rsidR="00610AE5">
        <w:rPr>
          <w:color w:val="252525"/>
        </w:rPr>
        <w:t xml:space="preserve"> </w:t>
      </w:r>
      <w:r w:rsidR="00C92155" w:rsidRPr="00345AA3">
        <w:rPr>
          <w:color w:val="252525"/>
        </w:rPr>
        <w:t xml:space="preserve">Mortgagee, who shall then have no less than </w:t>
      </w:r>
      <w:r w:rsidR="00C92155">
        <w:rPr>
          <w:color w:val="252525"/>
        </w:rPr>
        <w:t>twenty (20)</w:t>
      </w:r>
      <w:r w:rsidR="00C92155" w:rsidRPr="00345AA3">
        <w:rPr>
          <w:color w:val="252525"/>
        </w:rPr>
        <w:t xml:space="preserve"> days to exercise such right.</w:t>
      </w:r>
      <w:r w:rsidR="00610AE5">
        <w:rPr>
          <w:color w:val="252525"/>
        </w:rPr>
        <w:t xml:space="preserve"> </w:t>
      </w:r>
      <w:r w:rsidR="00C92155" w:rsidRPr="00345AA3">
        <w:rPr>
          <w:color w:val="252525"/>
        </w:rPr>
        <w:t>Leasehold</w:t>
      </w:r>
      <w:r w:rsidR="00610AE5">
        <w:rPr>
          <w:color w:val="252525"/>
        </w:rPr>
        <w:t xml:space="preserve"> </w:t>
      </w:r>
      <w:r w:rsidR="00C92155" w:rsidRPr="00345AA3">
        <w:rPr>
          <w:color w:val="252525"/>
        </w:rPr>
        <w:t xml:space="preserve">Mortgagee may exercise such right even if there is a </w:t>
      </w:r>
      <w:r w:rsidR="00610AE5">
        <w:rPr>
          <w:color w:val="252525"/>
        </w:rPr>
        <w:t>d</w:t>
      </w:r>
      <w:r w:rsidR="00C92155" w:rsidRPr="00345AA3">
        <w:rPr>
          <w:color w:val="252525"/>
        </w:rPr>
        <w:t xml:space="preserve">efault </w:t>
      </w:r>
      <w:r w:rsidR="00610AE5">
        <w:rPr>
          <w:color w:val="252525"/>
        </w:rPr>
        <w:t xml:space="preserve">by Lessee </w:t>
      </w:r>
      <w:r w:rsidR="00C92155" w:rsidRPr="00345AA3">
        <w:rPr>
          <w:color w:val="252525"/>
        </w:rPr>
        <w:t>under this</w:t>
      </w:r>
      <w:r w:rsidR="00610AE5">
        <w:rPr>
          <w:color w:val="252525"/>
        </w:rPr>
        <w:t xml:space="preserve"> </w:t>
      </w:r>
      <w:r w:rsidR="00C92155" w:rsidRPr="00345AA3">
        <w:rPr>
          <w:color w:val="252525"/>
        </w:rPr>
        <w:t>Lease.</w:t>
      </w:r>
    </w:p>
    <w:p w14:paraId="53B94C6D" w14:textId="77777777" w:rsidR="00610AE5" w:rsidRDefault="00610AE5" w:rsidP="00610AE5">
      <w:pPr>
        <w:shd w:val="clear" w:color="auto" w:fill="FFFFFF"/>
        <w:ind w:firstLine="360"/>
        <w:jc w:val="both"/>
        <w:rPr>
          <w:color w:val="252525"/>
          <w:shd w:val="clear" w:color="auto" w:fill="FFFFFF"/>
        </w:rPr>
      </w:pPr>
    </w:p>
    <w:p w14:paraId="15B2FB91" w14:textId="1073E16A" w:rsidR="005E0628" w:rsidRDefault="000D78C6" w:rsidP="005E0628">
      <w:pPr>
        <w:shd w:val="clear" w:color="auto" w:fill="FFFFFF"/>
        <w:ind w:firstLine="360"/>
        <w:jc w:val="both"/>
        <w:rPr>
          <w:color w:val="252525"/>
          <w:shd w:val="clear" w:color="auto" w:fill="FFFFFF"/>
        </w:rPr>
      </w:pPr>
      <w:r>
        <w:rPr>
          <w:b/>
          <w:bCs/>
          <w:color w:val="252525"/>
        </w:rPr>
        <w:t>18</w:t>
      </w:r>
      <w:r w:rsidR="00C92155" w:rsidRPr="00345AA3">
        <w:rPr>
          <w:b/>
          <w:bCs/>
          <w:color w:val="252525"/>
        </w:rPr>
        <w:t>.1</w:t>
      </w:r>
      <w:r w:rsidR="000F65D0">
        <w:rPr>
          <w:b/>
          <w:bCs/>
          <w:color w:val="252525"/>
        </w:rPr>
        <w:t>2</w:t>
      </w:r>
      <w:r w:rsidR="00C92155" w:rsidRPr="00345AA3">
        <w:rPr>
          <w:b/>
          <w:bCs/>
          <w:color w:val="252525"/>
        </w:rPr>
        <w:tab/>
      </w:r>
      <w:r w:rsidR="00C92155" w:rsidRPr="00345AA3">
        <w:rPr>
          <w:b/>
          <w:bCs/>
          <w:color w:val="252525"/>
          <w:u w:val="single"/>
        </w:rPr>
        <w:t>Lease</w:t>
      </w:r>
      <w:r w:rsidR="00610AE5">
        <w:rPr>
          <w:b/>
          <w:bCs/>
          <w:color w:val="252525"/>
          <w:u w:val="single"/>
        </w:rPr>
        <w:t xml:space="preserve"> </w:t>
      </w:r>
      <w:r w:rsidR="00C92155" w:rsidRPr="00345AA3">
        <w:rPr>
          <w:b/>
          <w:bCs/>
          <w:color w:val="252525"/>
          <w:u w:val="single"/>
        </w:rPr>
        <w:t>Modifications</w:t>
      </w:r>
      <w:r w:rsidR="00C92155" w:rsidRPr="00345AA3">
        <w:rPr>
          <w:b/>
          <w:bCs/>
          <w:color w:val="252525"/>
        </w:rPr>
        <w:t>.</w:t>
      </w:r>
      <w:r w:rsidR="00C92155" w:rsidRPr="0027400B">
        <w:rPr>
          <w:color w:val="252525"/>
        </w:rPr>
        <w:t xml:space="preserve"> In order for </w:t>
      </w:r>
      <w:r w:rsidR="00C92155">
        <w:rPr>
          <w:color w:val="252525"/>
        </w:rPr>
        <w:t>Lessee</w:t>
      </w:r>
      <w:r w:rsidR="00C92155" w:rsidRPr="0027400B">
        <w:rPr>
          <w:color w:val="252525"/>
        </w:rPr>
        <w:t xml:space="preserve"> to obtain financing secured by a</w:t>
      </w:r>
      <w:r w:rsidR="005E0628">
        <w:rPr>
          <w:color w:val="252525"/>
        </w:rPr>
        <w:t xml:space="preserve"> </w:t>
      </w:r>
      <w:r w:rsidR="00C92155" w:rsidRPr="00345AA3">
        <w:rPr>
          <w:color w:val="252525"/>
        </w:rPr>
        <w:t>Leasehold</w:t>
      </w:r>
      <w:r w:rsidR="005E0628">
        <w:rPr>
          <w:color w:val="252525"/>
        </w:rPr>
        <w:t xml:space="preserve"> </w:t>
      </w:r>
      <w:r w:rsidR="00C92155" w:rsidRPr="00345AA3">
        <w:rPr>
          <w:color w:val="252525"/>
        </w:rPr>
        <w:t>Mortgage</w:t>
      </w:r>
      <w:r w:rsidR="00C92155" w:rsidRPr="0027400B">
        <w:rPr>
          <w:color w:val="252525"/>
        </w:rPr>
        <w:t xml:space="preserve">, </w:t>
      </w:r>
      <w:r w:rsidR="00C92155">
        <w:rPr>
          <w:color w:val="252525"/>
        </w:rPr>
        <w:t>Lessor</w:t>
      </w:r>
      <w:r w:rsidR="00C92155" w:rsidRPr="0027400B">
        <w:rPr>
          <w:color w:val="252525"/>
        </w:rPr>
        <w:t xml:space="preserve"> agrees to promptly </w:t>
      </w:r>
      <w:r w:rsidR="00C92155" w:rsidRPr="005B7492">
        <w:rPr>
          <w:color w:val="252525"/>
        </w:rPr>
        <w:t>after submission execute, acknowledge, and deliver any agreements modifying this</w:t>
      </w:r>
      <w:r w:rsidR="005E0628">
        <w:rPr>
          <w:color w:val="252525"/>
        </w:rPr>
        <w:t xml:space="preserve"> </w:t>
      </w:r>
      <w:r w:rsidR="00C92155" w:rsidRPr="005B7492">
        <w:rPr>
          <w:color w:val="252525"/>
        </w:rPr>
        <w:t>Lease</w:t>
      </w:r>
      <w:r w:rsidR="005E0628">
        <w:rPr>
          <w:color w:val="252525"/>
        </w:rPr>
        <w:t xml:space="preserve"> </w:t>
      </w:r>
      <w:r w:rsidR="00C92155" w:rsidRPr="005B7492">
        <w:rPr>
          <w:color w:val="252525"/>
        </w:rPr>
        <w:t>requested by any</w:t>
      </w:r>
      <w:r w:rsidR="005E0628">
        <w:rPr>
          <w:color w:val="252525"/>
        </w:rPr>
        <w:t xml:space="preserve"> </w:t>
      </w:r>
      <w:r w:rsidR="00C92155" w:rsidRPr="005B7492">
        <w:rPr>
          <w:color w:val="252525"/>
        </w:rPr>
        <w:t>Leasehold</w:t>
      </w:r>
      <w:r w:rsidR="005E0628">
        <w:rPr>
          <w:color w:val="252525"/>
        </w:rPr>
        <w:t xml:space="preserve"> </w:t>
      </w:r>
      <w:r w:rsidR="00C92155" w:rsidRPr="005B7492">
        <w:rPr>
          <w:color w:val="252525"/>
        </w:rPr>
        <w:t>Mortgagee or prospective</w:t>
      </w:r>
      <w:r w:rsidR="005E0628">
        <w:rPr>
          <w:color w:val="252525"/>
        </w:rPr>
        <w:t xml:space="preserve"> </w:t>
      </w:r>
      <w:r w:rsidR="00C92155" w:rsidRPr="005B7492">
        <w:rPr>
          <w:color w:val="252525"/>
        </w:rPr>
        <w:t>Leasehold</w:t>
      </w:r>
      <w:r w:rsidR="005E0628">
        <w:rPr>
          <w:color w:val="252525"/>
        </w:rPr>
        <w:t xml:space="preserve"> </w:t>
      </w:r>
      <w:r w:rsidR="00C92155" w:rsidRPr="005B7492">
        <w:rPr>
          <w:color w:val="252525"/>
        </w:rPr>
        <w:t>Mortgagee</w:t>
      </w:r>
      <w:r w:rsidR="005E0628">
        <w:rPr>
          <w:color w:val="252525"/>
        </w:rPr>
        <w:t>.</w:t>
      </w:r>
    </w:p>
    <w:p w14:paraId="06E69A03" w14:textId="77777777" w:rsidR="005E0628" w:rsidRDefault="005E0628" w:rsidP="005E0628">
      <w:pPr>
        <w:shd w:val="clear" w:color="auto" w:fill="FFFFFF"/>
        <w:ind w:firstLine="360"/>
        <w:jc w:val="both"/>
        <w:rPr>
          <w:color w:val="252525"/>
          <w:shd w:val="clear" w:color="auto" w:fill="FFFFFF"/>
        </w:rPr>
      </w:pPr>
    </w:p>
    <w:p w14:paraId="176658FD" w14:textId="0C07657D" w:rsidR="00C92155" w:rsidRPr="005E0628" w:rsidRDefault="000D78C6" w:rsidP="005E0628">
      <w:pPr>
        <w:shd w:val="clear" w:color="auto" w:fill="FFFFFF"/>
        <w:ind w:firstLine="360"/>
        <w:jc w:val="both"/>
        <w:rPr>
          <w:color w:val="252525"/>
          <w:shd w:val="clear" w:color="auto" w:fill="FFFFFF"/>
        </w:rPr>
      </w:pPr>
      <w:r>
        <w:rPr>
          <w:b/>
          <w:bCs/>
          <w:color w:val="252525"/>
        </w:rPr>
        <w:t>18</w:t>
      </w:r>
      <w:r w:rsidR="00C92155" w:rsidRPr="005D2365">
        <w:rPr>
          <w:b/>
          <w:bCs/>
          <w:color w:val="252525"/>
        </w:rPr>
        <w:t>.1</w:t>
      </w:r>
      <w:r w:rsidR="000F65D0">
        <w:rPr>
          <w:b/>
          <w:bCs/>
          <w:color w:val="252525"/>
        </w:rPr>
        <w:t>3</w:t>
      </w:r>
      <w:r w:rsidR="00C92155" w:rsidRPr="005D2365">
        <w:rPr>
          <w:b/>
          <w:bCs/>
          <w:color w:val="252525"/>
        </w:rPr>
        <w:tab/>
      </w:r>
      <w:r w:rsidR="00C92155" w:rsidRPr="005D2365">
        <w:rPr>
          <w:b/>
          <w:bCs/>
          <w:color w:val="252525"/>
          <w:u w:val="single"/>
        </w:rPr>
        <w:t>New</w:t>
      </w:r>
      <w:r w:rsidR="005E0628">
        <w:rPr>
          <w:b/>
          <w:bCs/>
          <w:color w:val="252525"/>
          <w:u w:val="single"/>
        </w:rPr>
        <w:t xml:space="preserve"> </w:t>
      </w:r>
      <w:r w:rsidR="00C92155" w:rsidRPr="005D2365">
        <w:rPr>
          <w:b/>
          <w:bCs/>
          <w:color w:val="252525"/>
          <w:u w:val="single"/>
        </w:rPr>
        <w:t>Lease</w:t>
      </w:r>
      <w:r w:rsidR="00C92155" w:rsidRPr="005D2365">
        <w:rPr>
          <w:b/>
          <w:bCs/>
          <w:color w:val="252525"/>
        </w:rPr>
        <w:t>.</w:t>
      </w:r>
      <w:r w:rsidR="00C92155" w:rsidRPr="0027400B">
        <w:rPr>
          <w:color w:val="252525"/>
        </w:rPr>
        <w:t xml:space="preserve"> If this</w:t>
      </w:r>
      <w:r w:rsidR="005E0628">
        <w:rPr>
          <w:color w:val="252525"/>
        </w:rPr>
        <w:t xml:space="preserve"> </w:t>
      </w:r>
      <w:r w:rsidR="00C92155" w:rsidRPr="005D2365">
        <w:rPr>
          <w:color w:val="252525"/>
        </w:rPr>
        <w:t>Lease</w:t>
      </w:r>
      <w:r w:rsidR="005E0628">
        <w:rPr>
          <w:color w:val="252525"/>
        </w:rPr>
        <w:t xml:space="preserve"> </w:t>
      </w:r>
      <w:r w:rsidR="00C92155" w:rsidRPr="005D2365">
        <w:rPr>
          <w:color w:val="252525"/>
        </w:rPr>
        <w:t>terminates for any reason (except with the consent of</w:t>
      </w:r>
      <w:r w:rsidR="005E0628">
        <w:rPr>
          <w:color w:val="252525"/>
        </w:rPr>
        <w:t xml:space="preserve"> </w:t>
      </w:r>
      <w:r w:rsidR="00C92155" w:rsidRPr="005D2365">
        <w:rPr>
          <w:color w:val="252525"/>
        </w:rPr>
        <w:t>Leasehold</w:t>
      </w:r>
      <w:r w:rsidR="005E0628">
        <w:rPr>
          <w:color w:val="252525"/>
        </w:rPr>
        <w:t xml:space="preserve"> </w:t>
      </w:r>
      <w:r w:rsidR="00C92155" w:rsidRPr="005D2365">
        <w:rPr>
          <w:color w:val="252525"/>
        </w:rPr>
        <w:t>Mortgagee or because of a total loss due to a casualty or condemnation), and regardless of whether</w:t>
      </w:r>
      <w:r w:rsidR="005E0628">
        <w:rPr>
          <w:color w:val="252525"/>
        </w:rPr>
        <w:t xml:space="preserve"> </w:t>
      </w:r>
      <w:r w:rsidR="00C92155" w:rsidRPr="005D2365">
        <w:rPr>
          <w:color w:val="252525"/>
        </w:rPr>
        <w:t>Leasehold</w:t>
      </w:r>
      <w:r w:rsidR="005E0628">
        <w:rPr>
          <w:color w:val="252525"/>
        </w:rPr>
        <w:t xml:space="preserve"> </w:t>
      </w:r>
      <w:r w:rsidR="00C92155" w:rsidRPr="005D2365">
        <w:rPr>
          <w:color w:val="252525"/>
        </w:rPr>
        <w:t>Mortgagee failed to timely exercise its cure rights for a</w:t>
      </w:r>
      <w:r w:rsidR="00C92155">
        <w:rPr>
          <w:color w:val="252525"/>
        </w:rPr>
        <w:t>n Event of</w:t>
      </w:r>
      <w:r w:rsidR="00C92155" w:rsidRPr="005D2365">
        <w:rPr>
          <w:color w:val="252525"/>
        </w:rPr>
        <w:t xml:space="preserve"> Default, Lessor shall promptly provide</w:t>
      </w:r>
      <w:r w:rsidR="005E0628">
        <w:rPr>
          <w:color w:val="252525"/>
        </w:rPr>
        <w:t xml:space="preserve"> </w:t>
      </w:r>
      <w:r w:rsidR="00C92155" w:rsidRPr="005D2365">
        <w:rPr>
          <w:color w:val="252525"/>
        </w:rPr>
        <w:t>Leasehold</w:t>
      </w:r>
      <w:r w:rsidR="005E0628">
        <w:rPr>
          <w:color w:val="252525"/>
        </w:rPr>
        <w:t xml:space="preserve"> </w:t>
      </w:r>
      <w:r w:rsidR="00C92155" w:rsidRPr="005D2365">
        <w:rPr>
          <w:color w:val="252525"/>
        </w:rPr>
        <w:t>Mortgagee with a notice of termination of this</w:t>
      </w:r>
      <w:r w:rsidR="005E0628">
        <w:rPr>
          <w:color w:val="252525"/>
        </w:rPr>
        <w:t xml:space="preserve"> </w:t>
      </w:r>
      <w:r w:rsidR="00C92155" w:rsidRPr="005D2365">
        <w:rPr>
          <w:color w:val="252525"/>
        </w:rPr>
        <w:t>Lease</w:t>
      </w:r>
      <w:r w:rsidR="005E0628">
        <w:rPr>
          <w:color w:val="252525"/>
        </w:rPr>
        <w:t xml:space="preserve"> </w:t>
      </w:r>
      <w:r w:rsidR="00C92155" w:rsidRPr="005D2365">
        <w:rPr>
          <w:color w:val="252525"/>
        </w:rPr>
        <w:t xml:space="preserve">(a </w:t>
      </w:r>
      <w:r w:rsidR="005E0628">
        <w:rPr>
          <w:color w:val="252525"/>
        </w:rPr>
        <w:t>“</w:t>
      </w:r>
      <w:r w:rsidR="00C92155" w:rsidRPr="005D2365">
        <w:rPr>
          <w:color w:val="252525"/>
          <w:u w:val="single"/>
        </w:rPr>
        <w:t>Lease</w:t>
      </w:r>
      <w:r w:rsidR="005E0628">
        <w:rPr>
          <w:color w:val="252525"/>
          <w:u w:val="single"/>
        </w:rPr>
        <w:t xml:space="preserve"> </w:t>
      </w:r>
      <w:r w:rsidR="00C92155" w:rsidRPr="005D2365">
        <w:rPr>
          <w:color w:val="252525"/>
          <w:u w:val="single"/>
        </w:rPr>
        <w:t>Termination Notice</w:t>
      </w:r>
      <w:r w:rsidR="005E0628">
        <w:rPr>
          <w:color w:val="252525"/>
        </w:rPr>
        <w:t>”</w:t>
      </w:r>
      <w:r w:rsidR="00C92155" w:rsidRPr="005D2365">
        <w:rPr>
          <w:color w:val="252525"/>
        </w:rPr>
        <w:t xml:space="preserve">). Lessor agrees to enter into a </w:t>
      </w:r>
      <w:r w:rsidR="005E0628">
        <w:rPr>
          <w:color w:val="252525"/>
        </w:rPr>
        <w:t>n</w:t>
      </w:r>
      <w:r w:rsidR="00C92155" w:rsidRPr="005D2365">
        <w:rPr>
          <w:color w:val="252525"/>
        </w:rPr>
        <w:t>ew</w:t>
      </w:r>
      <w:r w:rsidR="005E0628">
        <w:rPr>
          <w:color w:val="252525"/>
        </w:rPr>
        <w:t xml:space="preserve"> l</w:t>
      </w:r>
      <w:r w:rsidR="00C92155" w:rsidRPr="005D2365">
        <w:rPr>
          <w:color w:val="252525"/>
        </w:rPr>
        <w:t>ease, provided</w:t>
      </w:r>
      <w:r w:rsidR="005E0628">
        <w:rPr>
          <w:color w:val="252525"/>
        </w:rPr>
        <w:t xml:space="preserve"> </w:t>
      </w:r>
      <w:r w:rsidR="00C92155" w:rsidRPr="005D2365">
        <w:rPr>
          <w:color w:val="252525"/>
        </w:rPr>
        <w:t>Leasehold</w:t>
      </w:r>
      <w:r w:rsidR="005E0628">
        <w:rPr>
          <w:color w:val="252525"/>
        </w:rPr>
        <w:t xml:space="preserve"> </w:t>
      </w:r>
      <w:r w:rsidR="00C92155" w:rsidRPr="005D2365">
        <w:rPr>
          <w:color w:val="252525"/>
        </w:rPr>
        <w:t>Mortgagee, or its nominee, shall:</w:t>
      </w:r>
    </w:p>
    <w:p w14:paraId="4C7092B0" w14:textId="77777777" w:rsidR="00C92155" w:rsidRPr="005D2365" w:rsidRDefault="00C92155" w:rsidP="00C92155">
      <w:pPr>
        <w:shd w:val="clear" w:color="auto" w:fill="FFFFFF"/>
        <w:ind w:firstLine="720"/>
        <w:rPr>
          <w:color w:val="252525"/>
        </w:rPr>
      </w:pPr>
    </w:p>
    <w:p w14:paraId="15B84D4C" w14:textId="657F6AF6" w:rsidR="00C92155" w:rsidRPr="005D2365" w:rsidRDefault="00C92155" w:rsidP="00C92155">
      <w:pPr>
        <w:pStyle w:val="ListParagraph"/>
        <w:numPr>
          <w:ilvl w:val="0"/>
          <w:numId w:val="45"/>
        </w:numPr>
        <w:shd w:val="clear" w:color="auto" w:fill="FFFFFF"/>
        <w:ind w:left="720" w:firstLine="720"/>
        <w:contextualSpacing/>
        <w:jc w:val="both"/>
        <w:rPr>
          <w:color w:val="252525"/>
        </w:rPr>
      </w:pPr>
      <w:r w:rsidRPr="005D2365">
        <w:rPr>
          <w:color w:val="252525"/>
        </w:rPr>
        <w:t xml:space="preserve">Make written request for such </w:t>
      </w:r>
      <w:r w:rsidR="002B2BDF">
        <w:rPr>
          <w:color w:val="252525"/>
        </w:rPr>
        <w:t>n</w:t>
      </w:r>
      <w:r w:rsidRPr="005D2365">
        <w:rPr>
          <w:color w:val="252525"/>
        </w:rPr>
        <w:t>ew</w:t>
      </w:r>
      <w:r w:rsidR="002B2BDF">
        <w:rPr>
          <w:color w:val="252525"/>
        </w:rPr>
        <w:t xml:space="preserve"> l</w:t>
      </w:r>
      <w:r w:rsidRPr="005D2365">
        <w:rPr>
          <w:color w:val="252525"/>
        </w:rPr>
        <w:t>ease</w:t>
      </w:r>
      <w:r w:rsidR="002B2BDF">
        <w:rPr>
          <w:color w:val="252525"/>
        </w:rPr>
        <w:t xml:space="preserve"> </w:t>
      </w:r>
      <w:r w:rsidRPr="005D2365">
        <w:rPr>
          <w:color w:val="252525"/>
        </w:rPr>
        <w:t>within</w:t>
      </w:r>
      <w:r>
        <w:rPr>
          <w:color w:val="252525"/>
        </w:rPr>
        <w:t xml:space="preserve"> twenty (20)</w:t>
      </w:r>
      <w:r w:rsidRPr="005D2365">
        <w:rPr>
          <w:color w:val="252525"/>
        </w:rPr>
        <w:t xml:space="preserve"> days of its receipt of th</w:t>
      </w:r>
      <w:r>
        <w:rPr>
          <w:color w:val="252525"/>
        </w:rPr>
        <w:t>e</w:t>
      </w:r>
      <w:r w:rsidR="002B2BDF">
        <w:rPr>
          <w:color w:val="252525"/>
        </w:rPr>
        <w:t xml:space="preserve"> </w:t>
      </w:r>
      <w:r w:rsidRPr="005D2365">
        <w:rPr>
          <w:color w:val="252525"/>
        </w:rPr>
        <w:t>Lease</w:t>
      </w:r>
      <w:r w:rsidR="002B2BDF">
        <w:rPr>
          <w:color w:val="252525"/>
        </w:rPr>
        <w:t xml:space="preserve"> </w:t>
      </w:r>
      <w:r w:rsidRPr="005D2365">
        <w:rPr>
          <w:color w:val="252525"/>
        </w:rPr>
        <w:t>Termination Notice.</w:t>
      </w:r>
    </w:p>
    <w:p w14:paraId="5A7A0A8A" w14:textId="77777777" w:rsidR="00C92155" w:rsidRPr="005D2365" w:rsidRDefault="00C92155" w:rsidP="00C92155">
      <w:pPr>
        <w:shd w:val="clear" w:color="auto" w:fill="FFFFFF"/>
        <w:ind w:left="720" w:firstLine="720"/>
        <w:rPr>
          <w:color w:val="252525"/>
        </w:rPr>
      </w:pPr>
    </w:p>
    <w:p w14:paraId="16F3373D" w14:textId="77777777" w:rsidR="00C92155" w:rsidRPr="005D2365" w:rsidRDefault="00C92155" w:rsidP="00C92155">
      <w:pPr>
        <w:pStyle w:val="ListParagraph"/>
        <w:numPr>
          <w:ilvl w:val="0"/>
          <w:numId w:val="45"/>
        </w:numPr>
        <w:shd w:val="clear" w:color="auto" w:fill="FFFFFF"/>
        <w:ind w:left="720" w:firstLine="720"/>
        <w:contextualSpacing/>
        <w:jc w:val="both"/>
        <w:rPr>
          <w:color w:val="252525"/>
        </w:rPr>
      </w:pPr>
      <w:r w:rsidRPr="005D2365">
        <w:rPr>
          <w:color w:val="252525"/>
        </w:rPr>
        <w:t>Cure all remaining uncured Lessee defaults.</w:t>
      </w:r>
    </w:p>
    <w:p w14:paraId="0B9AD03E" w14:textId="77777777" w:rsidR="00C92155" w:rsidRPr="005D2365" w:rsidRDefault="00C92155" w:rsidP="00C92155">
      <w:pPr>
        <w:shd w:val="clear" w:color="auto" w:fill="FFFFFF"/>
        <w:ind w:left="720" w:firstLine="720"/>
        <w:rPr>
          <w:color w:val="252525"/>
        </w:rPr>
      </w:pPr>
    </w:p>
    <w:p w14:paraId="4D338D06" w14:textId="58EA92A5" w:rsidR="00C92155" w:rsidRPr="005D2365" w:rsidRDefault="00C92155" w:rsidP="00C92155">
      <w:pPr>
        <w:pStyle w:val="ListParagraph"/>
        <w:numPr>
          <w:ilvl w:val="0"/>
          <w:numId w:val="45"/>
        </w:numPr>
        <w:shd w:val="clear" w:color="auto" w:fill="FFFFFF"/>
        <w:ind w:left="720" w:firstLine="720"/>
        <w:contextualSpacing/>
        <w:jc w:val="both"/>
        <w:rPr>
          <w:color w:val="252525"/>
        </w:rPr>
      </w:pPr>
      <w:r w:rsidRPr="005D2365">
        <w:rPr>
          <w:color w:val="252525"/>
        </w:rPr>
        <w:lastRenderedPageBreak/>
        <w:t>Reimburse Lessor for its reasonable costs and expenses (including but not limited to reasonable attorneys' fees) incurred in connection with terminating this</w:t>
      </w:r>
      <w:r w:rsidR="002B2BDF">
        <w:rPr>
          <w:color w:val="252525"/>
        </w:rPr>
        <w:t xml:space="preserve"> </w:t>
      </w:r>
      <w:r w:rsidRPr="005D2365">
        <w:rPr>
          <w:color w:val="252525"/>
        </w:rPr>
        <w:t>Lease</w:t>
      </w:r>
      <w:r w:rsidR="002B2BDF">
        <w:rPr>
          <w:color w:val="252525"/>
        </w:rPr>
        <w:t xml:space="preserve"> </w:t>
      </w:r>
      <w:r w:rsidRPr="005D2365">
        <w:rPr>
          <w:color w:val="252525"/>
        </w:rPr>
        <w:t xml:space="preserve">and entering into the </w:t>
      </w:r>
      <w:r w:rsidR="002B2BDF">
        <w:rPr>
          <w:color w:val="252525"/>
        </w:rPr>
        <w:t>n</w:t>
      </w:r>
      <w:r w:rsidRPr="005D2365">
        <w:rPr>
          <w:color w:val="252525"/>
        </w:rPr>
        <w:t>ew</w:t>
      </w:r>
      <w:r w:rsidR="002B2BDF">
        <w:rPr>
          <w:color w:val="252525"/>
        </w:rPr>
        <w:t xml:space="preserve"> l</w:t>
      </w:r>
      <w:r w:rsidRPr="005D2365">
        <w:rPr>
          <w:color w:val="252525"/>
        </w:rPr>
        <w:t>ease.</w:t>
      </w:r>
    </w:p>
    <w:p w14:paraId="4DB6095A" w14:textId="77777777" w:rsidR="00C92155" w:rsidRPr="0027400B" w:rsidRDefault="00C92155" w:rsidP="00C92155">
      <w:pPr>
        <w:shd w:val="clear" w:color="auto" w:fill="FFFFFF"/>
        <w:rPr>
          <w:color w:val="252525"/>
        </w:rPr>
      </w:pPr>
    </w:p>
    <w:p w14:paraId="5B91AA4B" w14:textId="601112DF" w:rsidR="00C92155" w:rsidRPr="0027400B" w:rsidRDefault="000D78C6" w:rsidP="002B2BDF">
      <w:pPr>
        <w:shd w:val="clear" w:color="auto" w:fill="FFFFFF"/>
        <w:ind w:firstLine="360"/>
        <w:jc w:val="both"/>
        <w:rPr>
          <w:color w:val="252525"/>
        </w:rPr>
      </w:pPr>
      <w:r>
        <w:rPr>
          <w:b/>
          <w:bCs/>
          <w:color w:val="252525"/>
        </w:rPr>
        <w:t>18</w:t>
      </w:r>
      <w:r w:rsidR="00C92155" w:rsidRPr="00257687">
        <w:rPr>
          <w:b/>
          <w:bCs/>
          <w:color w:val="252525"/>
        </w:rPr>
        <w:t>.1</w:t>
      </w:r>
      <w:r w:rsidR="000F65D0">
        <w:rPr>
          <w:b/>
          <w:bCs/>
          <w:color w:val="252525"/>
        </w:rPr>
        <w:t>4</w:t>
      </w:r>
      <w:r w:rsidR="00C92155" w:rsidRPr="00257687">
        <w:rPr>
          <w:b/>
          <w:bCs/>
          <w:color w:val="252525"/>
        </w:rPr>
        <w:tab/>
      </w:r>
      <w:r w:rsidR="00C92155" w:rsidRPr="002B2BDF">
        <w:rPr>
          <w:b/>
          <w:bCs/>
          <w:color w:val="252525"/>
          <w:u w:val="single"/>
        </w:rPr>
        <w:t>Non-Curable Defaults</w:t>
      </w:r>
      <w:r w:rsidR="00C92155" w:rsidRPr="00257687">
        <w:rPr>
          <w:b/>
          <w:bCs/>
          <w:color w:val="252525"/>
        </w:rPr>
        <w:t>.</w:t>
      </w:r>
      <w:r w:rsidR="00C92155" w:rsidRPr="0027400B">
        <w:rPr>
          <w:color w:val="252525"/>
        </w:rPr>
        <w:t xml:space="preserve"> New </w:t>
      </w:r>
      <w:r w:rsidR="00C92155">
        <w:rPr>
          <w:color w:val="252525"/>
        </w:rPr>
        <w:t>Lessee</w:t>
      </w:r>
      <w:r w:rsidR="00C92155" w:rsidRPr="0027400B">
        <w:rPr>
          <w:color w:val="252525"/>
        </w:rPr>
        <w:t xml:space="preserve"> shall not be required to cure the following </w:t>
      </w:r>
      <w:r w:rsidR="00C92155">
        <w:rPr>
          <w:color w:val="252525"/>
        </w:rPr>
        <w:t>Events of</w:t>
      </w:r>
      <w:r w:rsidR="00C92155" w:rsidRPr="0027400B">
        <w:rPr>
          <w:color w:val="252525"/>
        </w:rPr>
        <w:t xml:space="preserve"> Default: (a) </w:t>
      </w:r>
      <w:r w:rsidR="00C92155">
        <w:rPr>
          <w:color w:val="252525"/>
        </w:rPr>
        <w:t>Lessee</w:t>
      </w:r>
      <w:r w:rsidR="002B2BDF">
        <w:rPr>
          <w:color w:val="252525"/>
        </w:rPr>
        <w:t>’</w:t>
      </w:r>
      <w:r w:rsidR="00C92155" w:rsidRPr="0027400B">
        <w:rPr>
          <w:color w:val="252525"/>
        </w:rPr>
        <w:t xml:space="preserve">s bankruptcy; (b) </w:t>
      </w:r>
      <w:r w:rsidR="00C92155">
        <w:rPr>
          <w:color w:val="252525"/>
        </w:rPr>
        <w:t>Lessee</w:t>
      </w:r>
      <w:r w:rsidR="002B2BDF">
        <w:rPr>
          <w:color w:val="252525"/>
        </w:rPr>
        <w:t>’</w:t>
      </w:r>
      <w:r w:rsidR="00C92155" w:rsidRPr="0027400B">
        <w:rPr>
          <w:color w:val="252525"/>
        </w:rPr>
        <w:t xml:space="preserve">s insolvency; (c) the failure of </w:t>
      </w:r>
      <w:r w:rsidR="00C92155">
        <w:rPr>
          <w:color w:val="252525"/>
        </w:rPr>
        <w:t>Lessee</w:t>
      </w:r>
      <w:r w:rsidR="00C92155" w:rsidRPr="0027400B">
        <w:rPr>
          <w:color w:val="252525"/>
        </w:rPr>
        <w:t xml:space="preserve"> to provide financial statements or perform other financial covenants contained in this</w:t>
      </w:r>
      <w:r w:rsidR="002B2BDF">
        <w:rPr>
          <w:color w:val="252525"/>
        </w:rPr>
        <w:t xml:space="preserve"> </w:t>
      </w:r>
      <w:r w:rsidR="00C92155" w:rsidRPr="00257687">
        <w:rPr>
          <w:color w:val="252525"/>
        </w:rPr>
        <w:t>Lease</w:t>
      </w:r>
      <w:r w:rsidR="002B2BDF">
        <w:rPr>
          <w:color w:val="252525"/>
        </w:rPr>
        <w:t xml:space="preserve"> </w:t>
      </w:r>
      <w:r w:rsidR="00C92155" w:rsidRPr="0027400B">
        <w:rPr>
          <w:color w:val="252525"/>
        </w:rPr>
        <w:t xml:space="preserve">that are personal to </w:t>
      </w:r>
      <w:r w:rsidR="00C92155">
        <w:rPr>
          <w:color w:val="252525"/>
        </w:rPr>
        <w:t>Lessee</w:t>
      </w:r>
      <w:r w:rsidR="00C92155" w:rsidRPr="0027400B">
        <w:rPr>
          <w:color w:val="252525"/>
        </w:rPr>
        <w:t xml:space="preserve">; and (d) the failure to </w:t>
      </w:r>
      <w:r w:rsidR="00C92155">
        <w:rPr>
          <w:color w:val="252525"/>
        </w:rPr>
        <w:t>complete Lessee’s Work</w:t>
      </w:r>
      <w:r w:rsidR="00C92155" w:rsidRPr="0027400B">
        <w:rPr>
          <w:color w:val="252525"/>
        </w:rPr>
        <w:t>.</w:t>
      </w:r>
    </w:p>
    <w:p w14:paraId="7E3EEEF6" w14:textId="77777777" w:rsidR="00C92155" w:rsidRPr="0027400B" w:rsidRDefault="00C92155" w:rsidP="00C92155">
      <w:pPr>
        <w:shd w:val="clear" w:color="auto" w:fill="FFFFFF"/>
        <w:rPr>
          <w:color w:val="252525"/>
        </w:rPr>
      </w:pPr>
    </w:p>
    <w:p w14:paraId="4F624CE6" w14:textId="50DEDAAF" w:rsidR="00C92155" w:rsidRDefault="000D78C6" w:rsidP="002B2BDF">
      <w:pPr>
        <w:shd w:val="clear" w:color="auto" w:fill="FFFFFF"/>
        <w:ind w:firstLine="420"/>
        <w:jc w:val="both"/>
        <w:rPr>
          <w:color w:val="252525"/>
        </w:rPr>
      </w:pPr>
      <w:r>
        <w:rPr>
          <w:b/>
          <w:bCs/>
          <w:color w:val="252525"/>
        </w:rPr>
        <w:t>18</w:t>
      </w:r>
      <w:r w:rsidR="00C92155" w:rsidRPr="0083362E">
        <w:rPr>
          <w:b/>
          <w:bCs/>
          <w:color w:val="252525"/>
        </w:rPr>
        <w:t>.1</w:t>
      </w:r>
      <w:r w:rsidR="000F65D0">
        <w:rPr>
          <w:b/>
          <w:bCs/>
          <w:color w:val="252525"/>
        </w:rPr>
        <w:t>5</w:t>
      </w:r>
      <w:r w:rsidR="00C92155" w:rsidRPr="0083362E">
        <w:rPr>
          <w:b/>
          <w:bCs/>
          <w:color w:val="252525"/>
        </w:rPr>
        <w:tab/>
      </w:r>
      <w:r w:rsidR="00C92155" w:rsidRPr="0083362E">
        <w:rPr>
          <w:b/>
          <w:bCs/>
          <w:color w:val="252525"/>
          <w:u w:val="single"/>
        </w:rPr>
        <w:t>Lessor Estoppel</w:t>
      </w:r>
      <w:r w:rsidR="00C92155" w:rsidRPr="0083362E">
        <w:rPr>
          <w:b/>
          <w:bCs/>
          <w:color w:val="252525"/>
        </w:rPr>
        <w:t>.</w:t>
      </w:r>
      <w:r w:rsidR="002B2BDF">
        <w:rPr>
          <w:color w:val="252525"/>
        </w:rPr>
        <w:t xml:space="preserve"> </w:t>
      </w:r>
      <w:r w:rsidR="00C92155" w:rsidRPr="0083362E">
        <w:rPr>
          <w:color w:val="252525"/>
        </w:rPr>
        <w:t>Upon the written request of Lessee, any</w:t>
      </w:r>
      <w:r w:rsidR="002B2BDF">
        <w:rPr>
          <w:color w:val="252525"/>
        </w:rPr>
        <w:t xml:space="preserve"> </w:t>
      </w:r>
      <w:r w:rsidR="00C92155" w:rsidRPr="0083362E">
        <w:rPr>
          <w:color w:val="252525"/>
        </w:rPr>
        <w:t>Leasehold</w:t>
      </w:r>
      <w:r w:rsidR="002B2BDF">
        <w:rPr>
          <w:color w:val="252525"/>
        </w:rPr>
        <w:t xml:space="preserve"> </w:t>
      </w:r>
      <w:r w:rsidR="00C92155" w:rsidRPr="0083362E">
        <w:rPr>
          <w:color w:val="252525"/>
        </w:rPr>
        <w:t>Mortgagee or any prospective</w:t>
      </w:r>
      <w:r w:rsidR="002B2BDF">
        <w:rPr>
          <w:color w:val="252525"/>
        </w:rPr>
        <w:t xml:space="preserve"> </w:t>
      </w:r>
      <w:r w:rsidR="00C92155" w:rsidRPr="0083362E">
        <w:rPr>
          <w:color w:val="252525"/>
        </w:rPr>
        <w:t>Leasehold</w:t>
      </w:r>
      <w:r w:rsidR="002B2BDF">
        <w:rPr>
          <w:color w:val="252525"/>
        </w:rPr>
        <w:t xml:space="preserve"> </w:t>
      </w:r>
      <w:r w:rsidR="00C92155" w:rsidRPr="0083362E">
        <w:rPr>
          <w:color w:val="252525"/>
        </w:rPr>
        <w:t>Mortgagee, Lessor promptly</w:t>
      </w:r>
      <w:r w:rsidR="00C92155">
        <w:rPr>
          <w:color w:val="252525"/>
        </w:rPr>
        <w:t xml:space="preserve"> and in no event more than ten (10) d</w:t>
      </w:r>
      <w:r w:rsidR="00C92155" w:rsidRPr="0083362E">
        <w:rPr>
          <w:color w:val="252525"/>
        </w:rPr>
        <w:t>ays after receiving such request</w:t>
      </w:r>
      <w:r w:rsidR="00C92155">
        <w:rPr>
          <w:color w:val="252525"/>
        </w:rPr>
        <w:t xml:space="preserve"> shall</w:t>
      </w:r>
      <w:r w:rsidR="00C92155" w:rsidRPr="0083362E">
        <w:rPr>
          <w:color w:val="252525"/>
        </w:rPr>
        <w:t xml:space="preserve"> execute, acknowledge, and deliver a </w:t>
      </w:r>
      <w:r w:rsidR="002B2BDF">
        <w:rPr>
          <w:color w:val="252525"/>
        </w:rPr>
        <w:t>c</w:t>
      </w:r>
      <w:r w:rsidR="00C92155" w:rsidRPr="0083362E">
        <w:rPr>
          <w:color w:val="252525"/>
        </w:rPr>
        <w:t>ertificate acknowledging the following:</w:t>
      </w:r>
    </w:p>
    <w:p w14:paraId="092D0560" w14:textId="77777777" w:rsidR="00C92155" w:rsidRPr="0083362E" w:rsidRDefault="00C92155" w:rsidP="00C92155">
      <w:pPr>
        <w:shd w:val="clear" w:color="auto" w:fill="FFFFFF"/>
        <w:ind w:firstLine="420"/>
        <w:rPr>
          <w:color w:val="252525"/>
        </w:rPr>
      </w:pPr>
    </w:p>
    <w:p w14:paraId="1F33E3FB" w14:textId="77777777" w:rsidR="00C92155" w:rsidRPr="00285833" w:rsidRDefault="00C92155" w:rsidP="00C92155">
      <w:pPr>
        <w:pStyle w:val="ListParagraph"/>
        <w:numPr>
          <w:ilvl w:val="0"/>
          <w:numId w:val="46"/>
        </w:numPr>
        <w:shd w:val="clear" w:color="auto" w:fill="FFFFFF"/>
        <w:ind w:left="2160" w:hanging="720"/>
        <w:contextualSpacing/>
        <w:jc w:val="both"/>
        <w:rPr>
          <w:color w:val="252525"/>
        </w:rPr>
      </w:pPr>
      <w:r w:rsidRPr="00285833">
        <w:rPr>
          <w:color w:val="252525"/>
        </w:rPr>
        <w:t>A description of the Demised Premises.</w:t>
      </w:r>
    </w:p>
    <w:p w14:paraId="24BDDF30" w14:textId="77777777" w:rsidR="00C92155" w:rsidRPr="0027400B" w:rsidRDefault="00C92155" w:rsidP="00C92155">
      <w:pPr>
        <w:shd w:val="clear" w:color="auto" w:fill="FFFFFF"/>
        <w:ind w:left="720" w:firstLine="720"/>
        <w:rPr>
          <w:color w:val="252525"/>
        </w:rPr>
      </w:pPr>
    </w:p>
    <w:p w14:paraId="23280776" w14:textId="3C7A01F4" w:rsidR="00C92155" w:rsidRPr="00285833" w:rsidRDefault="00C92155" w:rsidP="00C92155">
      <w:pPr>
        <w:pStyle w:val="ListParagraph"/>
        <w:numPr>
          <w:ilvl w:val="0"/>
          <w:numId w:val="47"/>
        </w:numPr>
        <w:shd w:val="clear" w:color="auto" w:fill="FFFFFF"/>
        <w:contextualSpacing/>
        <w:jc w:val="both"/>
        <w:rPr>
          <w:color w:val="252525"/>
        </w:rPr>
      </w:pPr>
      <w:r w:rsidRPr="00285833">
        <w:rPr>
          <w:color w:val="252525"/>
        </w:rPr>
        <w:t>The Rent Commencement Date and Expiration Date of the</w:t>
      </w:r>
      <w:r w:rsidR="000D78C6">
        <w:rPr>
          <w:color w:val="252525"/>
        </w:rPr>
        <w:t xml:space="preserve"> </w:t>
      </w:r>
      <w:r w:rsidRPr="00285833">
        <w:rPr>
          <w:color w:val="252525"/>
        </w:rPr>
        <w:t>Lease.</w:t>
      </w:r>
    </w:p>
    <w:p w14:paraId="51B2F73C" w14:textId="77777777" w:rsidR="00C92155" w:rsidRPr="0027400B" w:rsidRDefault="00C92155" w:rsidP="00C92155">
      <w:pPr>
        <w:shd w:val="clear" w:color="auto" w:fill="FFFFFF"/>
        <w:ind w:left="720" w:firstLine="720"/>
        <w:rPr>
          <w:color w:val="252525"/>
        </w:rPr>
      </w:pPr>
    </w:p>
    <w:p w14:paraId="59C38991" w14:textId="77777777" w:rsidR="00C92155" w:rsidRPr="00285833" w:rsidRDefault="00C92155" w:rsidP="00C92155">
      <w:pPr>
        <w:pStyle w:val="ListParagraph"/>
        <w:numPr>
          <w:ilvl w:val="0"/>
          <w:numId w:val="47"/>
        </w:numPr>
        <w:shd w:val="clear" w:color="auto" w:fill="FFFFFF"/>
        <w:contextualSpacing/>
        <w:jc w:val="both"/>
        <w:rPr>
          <w:color w:val="252525"/>
        </w:rPr>
      </w:pPr>
      <w:r w:rsidRPr="00285833">
        <w:rPr>
          <w:color w:val="252525"/>
        </w:rPr>
        <w:t>Options to extend the Term, if any, and whether any such options have been exercised.</w:t>
      </w:r>
    </w:p>
    <w:p w14:paraId="3D817889" w14:textId="77777777" w:rsidR="00C92155" w:rsidRPr="0027400B" w:rsidRDefault="00C92155" w:rsidP="00C92155">
      <w:pPr>
        <w:shd w:val="clear" w:color="auto" w:fill="FFFFFF"/>
        <w:ind w:left="720" w:firstLine="720"/>
        <w:rPr>
          <w:color w:val="252525"/>
        </w:rPr>
      </w:pPr>
    </w:p>
    <w:p w14:paraId="2AF9F916" w14:textId="77777777" w:rsidR="00C92155" w:rsidRPr="0007788F" w:rsidRDefault="00C92155" w:rsidP="00C92155">
      <w:pPr>
        <w:pStyle w:val="ListParagraph"/>
        <w:numPr>
          <w:ilvl w:val="0"/>
          <w:numId w:val="47"/>
        </w:numPr>
        <w:shd w:val="clear" w:color="auto" w:fill="FFFFFF"/>
        <w:contextualSpacing/>
        <w:jc w:val="both"/>
        <w:rPr>
          <w:color w:val="252525"/>
        </w:rPr>
      </w:pPr>
      <w:r w:rsidRPr="0007788F">
        <w:rPr>
          <w:color w:val="252525"/>
        </w:rPr>
        <w:t>Any other options or rights, if any, such as options to purchase or rights of first offer or refusal, and whether any such options have been exercised.</w:t>
      </w:r>
    </w:p>
    <w:p w14:paraId="52D58840" w14:textId="77777777" w:rsidR="00C92155" w:rsidRPr="0027400B" w:rsidRDefault="00C92155" w:rsidP="00C92155">
      <w:pPr>
        <w:shd w:val="clear" w:color="auto" w:fill="FFFFFF"/>
        <w:ind w:left="720" w:firstLine="720"/>
        <w:rPr>
          <w:color w:val="252525"/>
        </w:rPr>
      </w:pPr>
    </w:p>
    <w:p w14:paraId="64D8CF1F" w14:textId="77777777" w:rsidR="00C92155" w:rsidRPr="0007788F" w:rsidRDefault="00C92155" w:rsidP="00C92155">
      <w:pPr>
        <w:pStyle w:val="ListParagraph"/>
        <w:numPr>
          <w:ilvl w:val="0"/>
          <w:numId w:val="47"/>
        </w:numPr>
        <w:shd w:val="clear" w:color="auto" w:fill="FFFFFF"/>
        <w:contextualSpacing/>
        <w:jc w:val="both"/>
        <w:rPr>
          <w:color w:val="252525"/>
        </w:rPr>
      </w:pPr>
      <w:r w:rsidRPr="0007788F">
        <w:rPr>
          <w:color w:val="252525"/>
        </w:rPr>
        <w:t>The date through which Base Rent has been paid.</w:t>
      </w:r>
    </w:p>
    <w:p w14:paraId="6C8ECA3A" w14:textId="77777777" w:rsidR="00C92155" w:rsidRPr="0027400B" w:rsidRDefault="00C92155" w:rsidP="00C92155">
      <w:pPr>
        <w:shd w:val="clear" w:color="auto" w:fill="FFFFFF"/>
        <w:ind w:left="720" w:firstLine="720"/>
        <w:rPr>
          <w:color w:val="252525"/>
        </w:rPr>
      </w:pPr>
    </w:p>
    <w:p w14:paraId="3CF0F77A" w14:textId="77777777" w:rsidR="00C92155" w:rsidRPr="0007788F" w:rsidRDefault="00C92155" w:rsidP="00C92155">
      <w:pPr>
        <w:pStyle w:val="ListParagraph"/>
        <w:numPr>
          <w:ilvl w:val="0"/>
          <w:numId w:val="47"/>
        </w:numPr>
        <w:shd w:val="clear" w:color="auto" w:fill="FFFFFF"/>
        <w:contextualSpacing/>
        <w:jc w:val="both"/>
        <w:rPr>
          <w:color w:val="252525"/>
        </w:rPr>
      </w:pPr>
      <w:r w:rsidRPr="0007788F">
        <w:rPr>
          <w:color w:val="252525"/>
        </w:rPr>
        <w:t>The amount of Base Rent, any Additional Rent, and pass throughs.</w:t>
      </w:r>
    </w:p>
    <w:p w14:paraId="0352C616" w14:textId="77777777" w:rsidR="00C92155" w:rsidRPr="0027400B" w:rsidRDefault="00C92155" w:rsidP="00C92155">
      <w:pPr>
        <w:shd w:val="clear" w:color="auto" w:fill="FFFFFF"/>
        <w:ind w:left="720" w:firstLine="720"/>
        <w:rPr>
          <w:color w:val="252525"/>
        </w:rPr>
      </w:pPr>
    </w:p>
    <w:p w14:paraId="1985E767" w14:textId="58DF154C" w:rsidR="00C92155" w:rsidRDefault="00C92155" w:rsidP="00C92155">
      <w:pPr>
        <w:pStyle w:val="ListParagraph"/>
        <w:numPr>
          <w:ilvl w:val="0"/>
          <w:numId w:val="47"/>
        </w:numPr>
        <w:shd w:val="clear" w:color="auto" w:fill="FFFFFF"/>
        <w:contextualSpacing/>
        <w:jc w:val="both"/>
        <w:rPr>
          <w:color w:val="252525"/>
        </w:rPr>
      </w:pPr>
      <w:r w:rsidRPr="0007788F">
        <w:rPr>
          <w:color w:val="252525"/>
        </w:rPr>
        <w:t xml:space="preserve">Lessor has no </w:t>
      </w:r>
      <w:r w:rsidR="004D5328">
        <w:rPr>
          <w:color w:val="252525"/>
        </w:rPr>
        <w:t xml:space="preserve">defense, offset, claim, counterclaim, or right of recoupment against its obligations </w:t>
      </w:r>
      <w:r w:rsidR="00FD6514">
        <w:rPr>
          <w:color w:val="252525"/>
        </w:rPr>
        <w:t>under the Lease</w:t>
      </w:r>
      <w:r w:rsidRPr="0007788F">
        <w:rPr>
          <w:color w:val="252525"/>
        </w:rPr>
        <w:t>.</w:t>
      </w:r>
    </w:p>
    <w:p w14:paraId="0140DD7A" w14:textId="77777777" w:rsidR="00FD6514" w:rsidRDefault="00FD6514" w:rsidP="00FD6514">
      <w:pPr>
        <w:pStyle w:val="ListParagraph"/>
        <w:shd w:val="clear" w:color="auto" w:fill="FFFFFF"/>
        <w:ind w:left="2160"/>
        <w:contextualSpacing/>
        <w:jc w:val="both"/>
        <w:rPr>
          <w:color w:val="252525"/>
        </w:rPr>
      </w:pPr>
    </w:p>
    <w:p w14:paraId="08164198" w14:textId="12996961" w:rsidR="00FD6514" w:rsidRDefault="00FD6514" w:rsidP="00C92155">
      <w:pPr>
        <w:pStyle w:val="ListParagraph"/>
        <w:numPr>
          <w:ilvl w:val="0"/>
          <w:numId w:val="47"/>
        </w:numPr>
        <w:shd w:val="clear" w:color="auto" w:fill="FFFFFF"/>
        <w:contextualSpacing/>
        <w:jc w:val="both"/>
        <w:rPr>
          <w:color w:val="252525"/>
        </w:rPr>
      </w:pPr>
      <w:r>
        <w:rPr>
          <w:color w:val="252525"/>
        </w:rPr>
        <w:t xml:space="preserve">Lessor has no presently effective right </w:t>
      </w:r>
      <w:r w:rsidR="00957B52">
        <w:rPr>
          <w:color w:val="252525"/>
        </w:rPr>
        <w:t>to terminate the Lease and Lessor has neither given nor received any notice of termination of the Lease.</w:t>
      </w:r>
    </w:p>
    <w:p w14:paraId="410B10BE" w14:textId="77777777" w:rsidR="00C92155" w:rsidRPr="0027400B" w:rsidRDefault="00C92155" w:rsidP="00C92155">
      <w:pPr>
        <w:shd w:val="clear" w:color="auto" w:fill="FFFFFF"/>
        <w:ind w:left="720" w:firstLine="720"/>
        <w:rPr>
          <w:color w:val="252525"/>
        </w:rPr>
      </w:pPr>
    </w:p>
    <w:p w14:paraId="608E2DF3" w14:textId="6E265ED5" w:rsidR="00C92155" w:rsidRPr="0007788F" w:rsidRDefault="00C92155" w:rsidP="00C92155">
      <w:pPr>
        <w:pStyle w:val="ListParagraph"/>
        <w:numPr>
          <w:ilvl w:val="0"/>
          <w:numId w:val="47"/>
        </w:numPr>
        <w:shd w:val="clear" w:color="auto" w:fill="FFFFFF"/>
        <w:contextualSpacing/>
        <w:jc w:val="both"/>
        <w:rPr>
          <w:color w:val="252525"/>
        </w:rPr>
      </w:pPr>
      <w:r w:rsidRPr="0007788F">
        <w:rPr>
          <w:color w:val="252525"/>
        </w:rPr>
        <w:t>The</w:t>
      </w:r>
      <w:r w:rsidR="000D78C6">
        <w:rPr>
          <w:color w:val="252525"/>
        </w:rPr>
        <w:t xml:space="preserve"> </w:t>
      </w:r>
      <w:r w:rsidRPr="0007788F">
        <w:rPr>
          <w:color w:val="252525"/>
        </w:rPr>
        <w:t>Lease</w:t>
      </w:r>
      <w:r w:rsidR="000D78C6">
        <w:rPr>
          <w:color w:val="252525"/>
        </w:rPr>
        <w:t xml:space="preserve"> </w:t>
      </w:r>
      <w:r w:rsidRPr="0007788F">
        <w:rPr>
          <w:color w:val="252525"/>
        </w:rPr>
        <w:t>is unmodified and in full force and effect (or if there have been modifications, the</w:t>
      </w:r>
      <w:r w:rsidR="000D78C6">
        <w:rPr>
          <w:color w:val="252525"/>
        </w:rPr>
        <w:t xml:space="preserve"> </w:t>
      </w:r>
      <w:r w:rsidRPr="0007788F">
        <w:rPr>
          <w:color w:val="252525"/>
        </w:rPr>
        <w:t>Lease</w:t>
      </w:r>
      <w:r w:rsidR="000D78C6">
        <w:rPr>
          <w:color w:val="252525"/>
        </w:rPr>
        <w:t xml:space="preserve"> </w:t>
      </w:r>
      <w:r w:rsidRPr="0007788F">
        <w:rPr>
          <w:color w:val="252525"/>
        </w:rPr>
        <w:t>is in full force and effect as modified, and stating the modifications).</w:t>
      </w:r>
    </w:p>
    <w:p w14:paraId="4985B6D1" w14:textId="77777777" w:rsidR="00C92155" w:rsidRPr="0027400B" w:rsidRDefault="00C92155" w:rsidP="00C92155">
      <w:pPr>
        <w:shd w:val="clear" w:color="auto" w:fill="FFFFFF"/>
        <w:ind w:left="720" w:firstLine="720"/>
        <w:rPr>
          <w:color w:val="252525"/>
        </w:rPr>
      </w:pPr>
    </w:p>
    <w:p w14:paraId="29C34D37" w14:textId="07C5AACB" w:rsidR="00C92155" w:rsidRPr="0007788F" w:rsidRDefault="00C92155" w:rsidP="00C92155">
      <w:pPr>
        <w:pStyle w:val="ListParagraph"/>
        <w:numPr>
          <w:ilvl w:val="0"/>
          <w:numId w:val="47"/>
        </w:numPr>
        <w:shd w:val="clear" w:color="auto" w:fill="FFFFFF"/>
        <w:contextualSpacing/>
        <w:jc w:val="both"/>
        <w:rPr>
          <w:color w:val="252525"/>
        </w:rPr>
      </w:pPr>
      <w:r w:rsidRPr="0007788F">
        <w:rPr>
          <w:color w:val="252525"/>
        </w:rPr>
        <w:t>No notice of default has been delivered by Lessor to Lessee that has not been cured, and to the best of Lessor's knowledge, no default exists (or if there has been any notice given or a default exists, describing the notice or default) under the</w:t>
      </w:r>
      <w:r w:rsidR="005F777E">
        <w:rPr>
          <w:color w:val="252525"/>
        </w:rPr>
        <w:t xml:space="preserve"> </w:t>
      </w:r>
      <w:r w:rsidRPr="0007788F">
        <w:rPr>
          <w:color w:val="252525"/>
        </w:rPr>
        <w:t>Lease.</w:t>
      </w:r>
    </w:p>
    <w:p w14:paraId="4475EFED" w14:textId="77777777" w:rsidR="00C92155" w:rsidRPr="0027400B" w:rsidRDefault="00C92155" w:rsidP="00C92155">
      <w:pPr>
        <w:shd w:val="clear" w:color="auto" w:fill="FFFFFF"/>
        <w:ind w:left="720" w:firstLine="720"/>
        <w:rPr>
          <w:color w:val="252525"/>
        </w:rPr>
      </w:pPr>
    </w:p>
    <w:p w14:paraId="76D816D6" w14:textId="77777777" w:rsidR="00C92155" w:rsidRPr="0007788F" w:rsidRDefault="00C92155" w:rsidP="00C92155">
      <w:pPr>
        <w:pStyle w:val="ListParagraph"/>
        <w:numPr>
          <w:ilvl w:val="0"/>
          <w:numId w:val="47"/>
        </w:numPr>
        <w:shd w:val="clear" w:color="auto" w:fill="FFFFFF"/>
        <w:contextualSpacing/>
        <w:jc w:val="both"/>
        <w:rPr>
          <w:color w:val="252525"/>
        </w:rPr>
      </w:pPr>
      <w:r w:rsidRPr="0007788F">
        <w:rPr>
          <w:color w:val="252525"/>
        </w:rPr>
        <w:t>The amount of any additional escrows or deposits held by Lessor.</w:t>
      </w:r>
    </w:p>
    <w:p w14:paraId="5AF0F4E5" w14:textId="77777777" w:rsidR="00C92155" w:rsidRPr="0027400B" w:rsidRDefault="00C92155" w:rsidP="00C92155">
      <w:pPr>
        <w:shd w:val="clear" w:color="auto" w:fill="FFFFFF"/>
        <w:ind w:left="720" w:firstLine="720"/>
        <w:rPr>
          <w:color w:val="252525"/>
        </w:rPr>
      </w:pPr>
    </w:p>
    <w:p w14:paraId="68EFD76C" w14:textId="66239CA9" w:rsidR="00C92155" w:rsidRPr="0007788F" w:rsidRDefault="00C92155" w:rsidP="00C92155">
      <w:pPr>
        <w:pStyle w:val="ListParagraph"/>
        <w:numPr>
          <w:ilvl w:val="0"/>
          <w:numId w:val="47"/>
        </w:numPr>
        <w:shd w:val="clear" w:color="auto" w:fill="FFFFFF"/>
        <w:contextualSpacing/>
        <w:jc w:val="both"/>
        <w:rPr>
          <w:color w:val="252525"/>
        </w:rPr>
      </w:pPr>
      <w:r w:rsidRPr="0007788F">
        <w:rPr>
          <w:color w:val="252525"/>
        </w:rPr>
        <w:lastRenderedPageBreak/>
        <w:t>No notice of default has been delivered by Lessee to Lessor that has not been cured, and to the best of Lessor's knowledge, no default exists (or if there has been any notice given or a default exists, describing the notice or default) under the</w:t>
      </w:r>
      <w:r w:rsidR="005F777E">
        <w:rPr>
          <w:color w:val="252525"/>
        </w:rPr>
        <w:t xml:space="preserve"> </w:t>
      </w:r>
      <w:r w:rsidRPr="0007788F">
        <w:rPr>
          <w:color w:val="252525"/>
        </w:rPr>
        <w:t>Lease.</w:t>
      </w:r>
    </w:p>
    <w:p w14:paraId="54282918" w14:textId="77777777" w:rsidR="00C92155" w:rsidRPr="0027400B" w:rsidRDefault="00C92155" w:rsidP="00C92155">
      <w:pPr>
        <w:shd w:val="clear" w:color="auto" w:fill="FFFFFF"/>
        <w:ind w:left="720" w:firstLine="720"/>
        <w:rPr>
          <w:color w:val="252525"/>
        </w:rPr>
      </w:pPr>
    </w:p>
    <w:p w14:paraId="23BD55E9" w14:textId="4A9BCA49" w:rsidR="00C92155" w:rsidRPr="0007788F" w:rsidRDefault="00C92155" w:rsidP="00C92155">
      <w:pPr>
        <w:pStyle w:val="ListParagraph"/>
        <w:numPr>
          <w:ilvl w:val="0"/>
          <w:numId w:val="47"/>
        </w:numPr>
        <w:shd w:val="clear" w:color="auto" w:fill="FFFFFF"/>
        <w:contextualSpacing/>
        <w:jc w:val="both"/>
        <w:rPr>
          <w:color w:val="252525"/>
        </w:rPr>
      </w:pPr>
      <w:r w:rsidRPr="0007788F">
        <w:rPr>
          <w:color w:val="252525"/>
        </w:rPr>
        <w:t>Neither Lessor nor Lessee has assigned or sublet the</w:t>
      </w:r>
      <w:r w:rsidR="008D1F1F">
        <w:rPr>
          <w:color w:val="252525"/>
        </w:rPr>
        <w:t xml:space="preserve"> </w:t>
      </w:r>
      <w:r w:rsidRPr="0007788F">
        <w:rPr>
          <w:color w:val="252525"/>
        </w:rPr>
        <w:t>Lease</w:t>
      </w:r>
      <w:r w:rsidR="008D1F1F">
        <w:rPr>
          <w:color w:val="252525"/>
        </w:rPr>
        <w:t xml:space="preserve"> </w:t>
      </w:r>
      <w:r w:rsidRPr="0007788F">
        <w:rPr>
          <w:color w:val="252525"/>
        </w:rPr>
        <w:t>(or if there has been any assignment or subleasing, stating the assignment or subleasing).</w:t>
      </w:r>
    </w:p>
    <w:p w14:paraId="31959D78" w14:textId="77777777" w:rsidR="00C92155" w:rsidRPr="0027400B" w:rsidRDefault="00C92155" w:rsidP="00C92155">
      <w:pPr>
        <w:shd w:val="clear" w:color="auto" w:fill="FFFFFF"/>
        <w:ind w:left="720" w:firstLine="720"/>
        <w:rPr>
          <w:color w:val="252525"/>
        </w:rPr>
      </w:pPr>
    </w:p>
    <w:p w14:paraId="53C6C58E" w14:textId="6756F3A6" w:rsidR="00C92155" w:rsidRPr="0007788F" w:rsidRDefault="00C92155" w:rsidP="00C92155">
      <w:pPr>
        <w:pStyle w:val="ListParagraph"/>
        <w:numPr>
          <w:ilvl w:val="0"/>
          <w:numId w:val="47"/>
        </w:numPr>
        <w:shd w:val="clear" w:color="auto" w:fill="FFFFFF"/>
        <w:contextualSpacing/>
        <w:jc w:val="both"/>
        <w:rPr>
          <w:color w:val="252525"/>
        </w:rPr>
      </w:pPr>
      <w:r w:rsidRPr="0007788F">
        <w:rPr>
          <w:color w:val="252525"/>
        </w:rPr>
        <w:t>Lessor has not mortgaged, assigned, or encumbered its interests in the</w:t>
      </w:r>
      <w:r w:rsidR="008D1F1F">
        <w:rPr>
          <w:color w:val="252525"/>
        </w:rPr>
        <w:t xml:space="preserve"> </w:t>
      </w:r>
      <w:r w:rsidRPr="0007788F">
        <w:rPr>
          <w:color w:val="252525"/>
        </w:rPr>
        <w:t>Lease</w:t>
      </w:r>
      <w:r w:rsidR="008D1F1F">
        <w:rPr>
          <w:color w:val="252525"/>
        </w:rPr>
        <w:t xml:space="preserve"> </w:t>
      </w:r>
      <w:r w:rsidRPr="0007788F">
        <w:rPr>
          <w:color w:val="252525"/>
        </w:rPr>
        <w:t>or the real property (or if there has been a</w:t>
      </w:r>
      <w:r w:rsidR="008D1F1F">
        <w:rPr>
          <w:color w:val="252525"/>
        </w:rPr>
        <w:t xml:space="preserve"> </w:t>
      </w:r>
      <w:r w:rsidRPr="0007788F">
        <w:rPr>
          <w:color w:val="252525"/>
        </w:rPr>
        <w:t>mortgage, assignment, or encumbrance, describing same).</w:t>
      </w:r>
    </w:p>
    <w:p w14:paraId="0B95C4F0" w14:textId="77777777" w:rsidR="00C92155" w:rsidRPr="0027400B" w:rsidRDefault="00C92155" w:rsidP="00C92155">
      <w:pPr>
        <w:shd w:val="clear" w:color="auto" w:fill="FFFFFF"/>
        <w:ind w:left="720" w:firstLine="720"/>
        <w:rPr>
          <w:color w:val="252525"/>
        </w:rPr>
      </w:pPr>
    </w:p>
    <w:p w14:paraId="0BB0D154" w14:textId="77777777" w:rsidR="00C92155" w:rsidRPr="0007788F" w:rsidRDefault="00C92155" w:rsidP="00C92155">
      <w:pPr>
        <w:pStyle w:val="ListParagraph"/>
        <w:numPr>
          <w:ilvl w:val="0"/>
          <w:numId w:val="47"/>
        </w:numPr>
        <w:shd w:val="clear" w:color="auto" w:fill="FFFFFF"/>
        <w:contextualSpacing/>
        <w:jc w:val="both"/>
        <w:rPr>
          <w:color w:val="252525"/>
        </w:rPr>
      </w:pPr>
      <w:r w:rsidRPr="0007788F">
        <w:rPr>
          <w:color w:val="252525"/>
        </w:rPr>
        <w:t>Lessor has not received any written notice of any pending condemnation or eminent domain proceeding.</w:t>
      </w:r>
    </w:p>
    <w:p w14:paraId="195B4874" w14:textId="77777777" w:rsidR="00C92155" w:rsidRPr="0027400B" w:rsidRDefault="00C92155" w:rsidP="00C92155">
      <w:pPr>
        <w:shd w:val="clear" w:color="auto" w:fill="FFFFFF"/>
        <w:rPr>
          <w:color w:val="252525"/>
        </w:rPr>
      </w:pPr>
    </w:p>
    <w:p w14:paraId="5DF741D0" w14:textId="70792BC6" w:rsidR="00C92155" w:rsidRDefault="008D1F1F" w:rsidP="008D1F1F">
      <w:pPr>
        <w:shd w:val="clear" w:color="auto" w:fill="FFFFFF"/>
        <w:ind w:firstLine="360"/>
        <w:rPr>
          <w:color w:val="252525"/>
        </w:rPr>
      </w:pPr>
      <w:r>
        <w:rPr>
          <w:b/>
          <w:bCs/>
          <w:color w:val="252525"/>
        </w:rPr>
        <w:t>18</w:t>
      </w:r>
      <w:r w:rsidR="00C92155" w:rsidRPr="00285833">
        <w:rPr>
          <w:b/>
          <w:bCs/>
          <w:color w:val="252525"/>
        </w:rPr>
        <w:t>.1</w:t>
      </w:r>
      <w:r w:rsidR="000F65D0">
        <w:rPr>
          <w:b/>
          <w:bCs/>
          <w:color w:val="252525"/>
        </w:rPr>
        <w:t>6</w:t>
      </w:r>
      <w:r w:rsidR="00C92155" w:rsidRPr="00285833">
        <w:rPr>
          <w:b/>
          <w:bCs/>
          <w:color w:val="252525"/>
        </w:rPr>
        <w:tab/>
      </w:r>
      <w:r w:rsidR="00C92155" w:rsidRPr="00285833">
        <w:rPr>
          <w:b/>
          <w:bCs/>
          <w:color w:val="252525"/>
          <w:u w:val="single"/>
        </w:rPr>
        <w:t>Bankruptcy</w:t>
      </w:r>
      <w:r w:rsidR="00C92155" w:rsidRPr="00285833">
        <w:rPr>
          <w:b/>
          <w:bCs/>
          <w:color w:val="252525"/>
        </w:rPr>
        <w:t>.</w:t>
      </w:r>
      <w:r>
        <w:rPr>
          <w:b/>
          <w:bCs/>
          <w:color w:val="252525"/>
        </w:rPr>
        <w:t xml:space="preserve"> </w:t>
      </w:r>
      <w:r w:rsidR="00C92155" w:rsidRPr="0027400B">
        <w:rPr>
          <w:color w:val="252525"/>
        </w:rPr>
        <w:t xml:space="preserve">If either </w:t>
      </w:r>
      <w:r w:rsidR="00C92155">
        <w:rPr>
          <w:color w:val="252525"/>
        </w:rPr>
        <w:t>Lessee</w:t>
      </w:r>
      <w:r w:rsidR="00C92155" w:rsidRPr="0027400B">
        <w:rPr>
          <w:color w:val="252525"/>
        </w:rPr>
        <w:t xml:space="preserve"> or </w:t>
      </w:r>
      <w:r w:rsidR="00C92155">
        <w:rPr>
          <w:color w:val="252525"/>
        </w:rPr>
        <w:t>Lessor</w:t>
      </w:r>
      <w:r w:rsidR="00C92155" w:rsidRPr="0027400B">
        <w:rPr>
          <w:color w:val="252525"/>
        </w:rPr>
        <w:t xml:space="preserve"> files for bankruptcy protection:</w:t>
      </w:r>
    </w:p>
    <w:p w14:paraId="71A4A0D3" w14:textId="77777777" w:rsidR="00C92155" w:rsidRPr="0027400B" w:rsidRDefault="00C92155" w:rsidP="00C92155">
      <w:pPr>
        <w:shd w:val="clear" w:color="auto" w:fill="FFFFFF"/>
        <w:ind w:firstLine="720"/>
        <w:rPr>
          <w:color w:val="252525"/>
        </w:rPr>
      </w:pPr>
    </w:p>
    <w:p w14:paraId="53BABDCE" w14:textId="382DBED4" w:rsidR="00C92155" w:rsidRDefault="00C92155" w:rsidP="008D1F1F">
      <w:pPr>
        <w:shd w:val="clear" w:color="auto" w:fill="FFFFFF"/>
        <w:ind w:left="720" w:firstLine="720"/>
        <w:jc w:val="both"/>
        <w:rPr>
          <w:color w:val="252525"/>
        </w:rPr>
      </w:pPr>
      <w:r w:rsidRPr="00285833">
        <w:rPr>
          <w:color w:val="252525"/>
        </w:rPr>
        <w:t>(a)</w:t>
      </w:r>
      <w:r>
        <w:rPr>
          <w:color w:val="252525"/>
        </w:rPr>
        <w:tab/>
      </w:r>
      <w:r w:rsidRPr="00285833">
        <w:rPr>
          <w:color w:val="252525"/>
        </w:rPr>
        <w:t>If this</w:t>
      </w:r>
      <w:r w:rsidR="008D1F1F">
        <w:rPr>
          <w:color w:val="252525"/>
        </w:rPr>
        <w:t xml:space="preserve"> </w:t>
      </w:r>
      <w:r w:rsidRPr="00285833">
        <w:rPr>
          <w:color w:val="252525"/>
        </w:rPr>
        <w:t>Lease</w:t>
      </w:r>
      <w:r w:rsidR="008D1F1F">
        <w:rPr>
          <w:color w:val="252525"/>
        </w:rPr>
        <w:t xml:space="preserve"> </w:t>
      </w:r>
      <w:r w:rsidRPr="00285833">
        <w:rPr>
          <w:color w:val="252525"/>
        </w:rPr>
        <w:t>is rejected by Lessee or Lessee</w:t>
      </w:r>
      <w:r w:rsidR="008D1F1F">
        <w:rPr>
          <w:color w:val="252525"/>
        </w:rPr>
        <w:t>’</w:t>
      </w:r>
      <w:r w:rsidRPr="00285833">
        <w:rPr>
          <w:color w:val="252525"/>
        </w:rPr>
        <w:t>s trustee in a bankruptcy proceeding, as between Lessor and any</w:t>
      </w:r>
      <w:r w:rsidR="000F65D0">
        <w:rPr>
          <w:color w:val="252525"/>
        </w:rPr>
        <w:t xml:space="preserve"> </w:t>
      </w:r>
      <w:r w:rsidRPr="00285833">
        <w:rPr>
          <w:color w:val="252525"/>
        </w:rPr>
        <w:t>Leasehold</w:t>
      </w:r>
      <w:r w:rsidR="000F65D0">
        <w:rPr>
          <w:color w:val="252525"/>
        </w:rPr>
        <w:t xml:space="preserve"> </w:t>
      </w:r>
      <w:r w:rsidRPr="00285833">
        <w:rPr>
          <w:color w:val="252525"/>
        </w:rPr>
        <w:t>Mortgagee (in order of priority, if there is more than one</w:t>
      </w:r>
      <w:r w:rsidR="000F65D0">
        <w:rPr>
          <w:color w:val="252525"/>
        </w:rPr>
        <w:t xml:space="preserve"> </w:t>
      </w:r>
      <w:r w:rsidRPr="00285833">
        <w:rPr>
          <w:color w:val="252525"/>
        </w:rPr>
        <w:t>Leasehold</w:t>
      </w:r>
      <w:r w:rsidR="000F65D0">
        <w:rPr>
          <w:color w:val="252525"/>
        </w:rPr>
        <w:t xml:space="preserve"> </w:t>
      </w:r>
      <w:r w:rsidRPr="00285833">
        <w:rPr>
          <w:color w:val="252525"/>
        </w:rPr>
        <w:t>Mortgagee), such rejection shall be deemed an assignment of the</w:t>
      </w:r>
      <w:r w:rsidR="000F65D0">
        <w:rPr>
          <w:color w:val="252525"/>
        </w:rPr>
        <w:t xml:space="preserve"> </w:t>
      </w:r>
      <w:r w:rsidRPr="00285833">
        <w:rPr>
          <w:color w:val="252525"/>
        </w:rPr>
        <w:t>Lease</w:t>
      </w:r>
      <w:r w:rsidR="000F65D0">
        <w:rPr>
          <w:color w:val="252525"/>
        </w:rPr>
        <w:t xml:space="preserve"> </w:t>
      </w:r>
      <w:r w:rsidRPr="00285833">
        <w:rPr>
          <w:color w:val="252525"/>
        </w:rPr>
        <w:t>to such</w:t>
      </w:r>
      <w:r w:rsidR="000F65D0">
        <w:rPr>
          <w:color w:val="252525"/>
        </w:rPr>
        <w:t xml:space="preserve"> </w:t>
      </w:r>
      <w:r w:rsidRPr="00285833">
        <w:rPr>
          <w:color w:val="252525"/>
        </w:rPr>
        <w:t>Leasehold</w:t>
      </w:r>
      <w:r w:rsidR="000F65D0">
        <w:rPr>
          <w:color w:val="252525"/>
        </w:rPr>
        <w:t xml:space="preserve"> </w:t>
      </w:r>
      <w:r w:rsidRPr="00285833">
        <w:rPr>
          <w:color w:val="252525"/>
        </w:rPr>
        <w:t>Mortgagee unless</w:t>
      </w:r>
      <w:r w:rsidR="000F65D0">
        <w:rPr>
          <w:color w:val="252525"/>
        </w:rPr>
        <w:t xml:space="preserve"> </w:t>
      </w:r>
      <w:r w:rsidRPr="00285833">
        <w:rPr>
          <w:color w:val="252525"/>
        </w:rPr>
        <w:t>Leasehold</w:t>
      </w:r>
      <w:r w:rsidR="000F65D0">
        <w:rPr>
          <w:color w:val="252525"/>
        </w:rPr>
        <w:t xml:space="preserve"> </w:t>
      </w:r>
      <w:r w:rsidRPr="00285833">
        <w:rPr>
          <w:color w:val="252525"/>
        </w:rPr>
        <w:t xml:space="preserve">Mortgagee shall reject such deemed assignment in a notice sent to Lessor within </w:t>
      </w:r>
      <w:r>
        <w:rPr>
          <w:color w:val="252525"/>
        </w:rPr>
        <w:t>twenty (20)</w:t>
      </w:r>
      <w:r w:rsidRPr="00285833">
        <w:rPr>
          <w:color w:val="252525"/>
        </w:rPr>
        <w:t xml:space="preserve"> days after the later to occur of: (i) the rejection or deemed rejection of the</w:t>
      </w:r>
      <w:r w:rsidR="000F65D0">
        <w:rPr>
          <w:color w:val="252525"/>
        </w:rPr>
        <w:t xml:space="preserve"> </w:t>
      </w:r>
      <w:r w:rsidRPr="00285833">
        <w:rPr>
          <w:color w:val="252525"/>
        </w:rPr>
        <w:t>Leas</w:t>
      </w:r>
      <w:r w:rsidR="000F65D0">
        <w:rPr>
          <w:color w:val="252525"/>
        </w:rPr>
        <w:t xml:space="preserve">e </w:t>
      </w:r>
      <w:r w:rsidRPr="00285833">
        <w:rPr>
          <w:color w:val="252525"/>
        </w:rPr>
        <w:t>by Lessee or Lessee</w:t>
      </w:r>
      <w:r w:rsidR="000F65D0">
        <w:rPr>
          <w:color w:val="252525"/>
        </w:rPr>
        <w:t>’</w:t>
      </w:r>
      <w:r w:rsidRPr="00285833">
        <w:rPr>
          <w:color w:val="252525"/>
        </w:rPr>
        <w:t>s trustee; and (ii) the approval of such rejection by the bankruptcy court.</w:t>
      </w:r>
    </w:p>
    <w:p w14:paraId="3E106B1E" w14:textId="77777777" w:rsidR="00C92155" w:rsidRPr="00285833" w:rsidRDefault="00C92155" w:rsidP="00C92155">
      <w:pPr>
        <w:shd w:val="clear" w:color="auto" w:fill="FFFFFF"/>
        <w:ind w:left="720" w:firstLine="720"/>
        <w:rPr>
          <w:color w:val="252525"/>
        </w:rPr>
      </w:pPr>
    </w:p>
    <w:p w14:paraId="16EA2B3A" w14:textId="08326AF6" w:rsidR="00C92155" w:rsidRPr="000F65D0" w:rsidRDefault="000F65D0" w:rsidP="000F65D0">
      <w:pPr>
        <w:shd w:val="clear" w:color="auto" w:fill="FFFFFF"/>
        <w:ind w:left="720" w:firstLine="720"/>
        <w:contextualSpacing/>
        <w:jc w:val="both"/>
        <w:rPr>
          <w:color w:val="252525"/>
        </w:rPr>
      </w:pPr>
      <w:r>
        <w:rPr>
          <w:color w:val="252525"/>
        </w:rPr>
        <w:t>(b)</w:t>
      </w:r>
      <w:r>
        <w:rPr>
          <w:color w:val="252525"/>
        </w:rPr>
        <w:tab/>
      </w:r>
      <w:r w:rsidR="00C92155" w:rsidRPr="000F65D0">
        <w:rPr>
          <w:color w:val="252525"/>
        </w:rPr>
        <w:t>If this</w:t>
      </w:r>
      <w:r>
        <w:rPr>
          <w:color w:val="252525"/>
        </w:rPr>
        <w:t xml:space="preserve"> </w:t>
      </w:r>
      <w:r w:rsidR="00C92155" w:rsidRPr="000F65D0">
        <w:rPr>
          <w:color w:val="252525"/>
        </w:rPr>
        <w:t>Lease</w:t>
      </w:r>
      <w:r>
        <w:rPr>
          <w:color w:val="252525"/>
        </w:rPr>
        <w:t xml:space="preserve"> </w:t>
      </w:r>
      <w:r w:rsidR="00C92155" w:rsidRPr="000F65D0">
        <w:rPr>
          <w:color w:val="252525"/>
        </w:rPr>
        <w:t>is rejected by Lessor or Lessor</w:t>
      </w:r>
      <w:r>
        <w:rPr>
          <w:color w:val="252525"/>
        </w:rPr>
        <w:t>’</w:t>
      </w:r>
      <w:r w:rsidR="00C92155" w:rsidRPr="000F65D0">
        <w:rPr>
          <w:color w:val="252525"/>
        </w:rPr>
        <w:t>s trustee in a bankruptcy proceeding, this</w:t>
      </w:r>
      <w:r>
        <w:rPr>
          <w:color w:val="252525"/>
        </w:rPr>
        <w:t xml:space="preserve"> </w:t>
      </w:r>
      <w:r w:rsidR="00C92155" w:rsidRPr="000F65D0">
        <w:rPr>
          <w:color w:val="252525"/>
        </w:rPr>
        <w:t>Lease</w:t>
      </w:r>
      <w:r>
        <w:rPr>
          <w:color w:val="252525"/>
        </w:rPr>
        <w:t xml:space="preserve"> </w:t>
      </w:r>
      <w:r w:rsidR="00C92155" w:rsidRPr="000F65D0">
        <w:rPr>
          <w:color w:val="252525"/>
        </w:rPr>
        <w:t>shall not be terminated without the written consent of</w:t>
      </w:r>
      <w:r>
        <w:rPr>
          <w:color w:val="252525"/>
        </w:rPr>
        <w:t xml:space="preserve"> </w:t>
      </w:r>
      <w:r w:rsidR="00C92155" w:rsidRPr="000F65D0">
        <w:rPr>
          <w:color w:val="252525"/>
        </w:rPr>
        <w:t>Leasehold</w:t>
      </w:r>
      <w:r>
        <w:rPr>
          <w:color w:val="252525"/>
        </w:rPr>
        <w:t xml:space="preserve"> </w:t>
      </w:r>
      <w:r w:rsidR="00C92155" w:rsidRPr="000F65D0">
        <w:rPr>
          <w:color w:val="252525"/>
        </w:rPr>
        <w:t>Mortgagee. If Lessor or Lessor's trustee proposes to sell the Premises free and clear of the interest of Lessee under this</w:t>
      </w:r>
      <w:r>
        <w:rPr>
          <w:color w:val="252525"/>
        </w:rPr>
        <w:t xml:space="preserve"> </w:t>
      </w:r>
      <w:r w:rsidR="00C92155" w:rsidRPr="000F65D0">
        <w:rPr>
          <w:color w:val="252525"/>
        </w:rPr>
        <w:t>Lease, Lessee and</w:t>
      </w:r>
      <w:r>
        <w:rPr>
          <w:color w:val="252525"/>
        </w:rPr>
        <w:t xml:space="preserve"> </w:t>
      </w:r>
      <w:r w:rsidR="00C92155" w:rsidRPr="000F65D0">
        <w:rPr>
          <w:color w:val="252525"/>
        </w:rPr>
        <w:t>Leasehold</w:t>
      </w:r>
      <w:r>
        <w:rPr>
          <w:color w:val="252525"/>
        </w:rPr>
        <w:t xml:space="preserve"> </w:t>
      </w:r>
      <w:r w:rsidR="00C92155" w:rsidRPr="000F65D0">
        <w:rPr>
          <w:color w:val="252525"/>
        </w:rPr>
        <w:t>Mortgagee shall be entitled to notice of any such sale of the Demised Premises by Lessor or Lessor</w:t>
      </w:r>
      <w:r>
        <w:rPr>
          <w:color w:val="252525"/>
        </w:rPr>
        <w:t>’</w:t>
      </w:r>
      <w:r w:rsidR="00C92155" w:rsidRPr="000F65D0">
        <w:rPr>
          <w:color w:val="252525"/>
        </w:rPr>
        <w:t>s trustee. Lessee and</w:t>
      </w:r>
      <w:r>
        <w:rPr>
          <w:color w:val="252525"/>
        </w:rPr>
        <w:t xml:space="preserve"> </w:t>
      </w:r>
      <w:r w:rsidR="00C92155" w:rsidRPr="000F65D0">
        <w:rPr>
          <w:color w:val="252525"/>
        </w:rPr>
        <w:t>Leasehold</w:t>
      </w:r>
      <w:r>
        <w:rPr>
          <w:color w:val="252525"/>
        </w:rPr>
        <w:t xml:space="preserve"> </w:t>
      </w:r>
      <w:r w:rsidR="00C92155" w:rsidRPr="000F65D0">
        <w:rPr>
          <w:color w:val="252525"/>
        </w:rPr>
        <w:t>Mortgagee shall also have the right to contest such sale and to sue for adequate protection of its respective interests hereunder.</w:t>
      </w:r>
    </w:p>
    <w:p w14:paraId="308914EE" w14:textId="77777777" w:rsidR="00C92155" w:rsidRPr="0027400B" w:rsidRDefault="00C92155" w:rsidP="00C92155">
      <w:pPr>
        <w:shd w:val="clear" w:color="auto" w:fill="FFFFFF"/>
        <w:rPr>
          <w:color w:val="252525"/>
        </w:rPr>
      </w:pPr>
    </w:p>
    <w:p w14:paraId="15F4C588" w14:textId="24EB6C7B" w:rsidR="00C92155" w:rsidRPr="00B06C6B" w:rsidRDefault="008D1F1F" w:rsidP="008D1F1F">
      <w:pPr>
        <w:shd w:val="clear" w:color="auto" w:fill="FFFFFF"/>
        <w:ind w:firstLine="360"/>
        <w:jc w:val="both"/>
        <w:rPr>
          <w:color w:val="252525"/>
        </w:rPr>
      </w:pPr>
      <w:r>
        <w:rPr>
          <w:b/>
          <w:bCs/>
          <w:color w:val="252525"/>
        </w:rPr>
        <w:t>18</w:t>
      </w:r>
      <w:r w:rsidR="00C92155" w:rsidRPr="00B06C6B">
        <w:rPr>
          <w:b/>
          <w:bCs/>
          <w:color w:val="252525"/>
        </w:rPr>
        <w:t>.1</w:t>
      </w:r>
      <w:r w:rsidR="000F65D0">
        <w:rPr>
          <w:b/>
          <w:bCs/>
          <w:color w:val="252525"/>
        </w:rPr>
        <w:t>7</w:t>
      </w:r>
      <w:r w:rsidR="00C92155" w:rsidRPr="00B06C6B">
        <w:rPr>
          <w:b/>
          <w:bCs/>
          <w:color w:val="252525"/>
        </w:rPr>
        <w:tab/>
      </w:r>
      <w:r w:rsidR="00C92155" w:rsidRPr="00B06C6B">
        <w:rPr>
          <w:b/>
          <w:bCs/>
          <w:color w:val="252525"/>
          <w:u w:val="single"/>
        </w:rPr>
        <w:t>Casualty Loss</w:t>
      </w:r>
      <w:r w:rsidR="00C92155" w:rsidRPr="00B06C6B">
        <w:rPr>
          <w:b/>
          <w:bCs/>
          <w:color w:val="252525"/>
        </w:rPr>
        <w:t>.</w:t>
      </w:r>
      <w:r>
        <w:rPr>
          <w:color w:val="252525"/>
        </w:rPr>
        <w:t xml:space="preserve"> </w:t>
      </w:r>
      <w:r w:rsidR="00C92155" w:rsidRPr="0027400B">
        <w:rPr>
          <w:color w:val="252525"/>
        </w:rPr>
        <w:t xml:space="preserve">A standard mortgagee clause </w:t>
      </w:r>
      <w:r w:rsidR="00C92155" w:rsidRPr="00B06C6B">
        <w:rPr>
          <w:color w:val="252525"/>
        </w:rPr>
        <w:t>naming</w:t>
      </w:r>
      <w:r>
        <w:rPr>
          <w:color w:val="252525"/>
        </w:rPr>
        <w:t xml:space="preserve"> </w:t>
      </w:r>
      <w:r w:rsidR="00C92155" w:rsidRPr="00B06C6B">
        <w:rPr>
          <w:color w:val="252525"/>
        </w:rPr>
        <w:t>Leasehold</w:t>
      </w:r>
      <w:r>
        <w:rPr>
          <w:color w:val="252525"/>
        </w:rPr>
        <w:t xml:space="preserve"> </w:t>
      </w:r>
      <w:r w:rsidR="00C92155" w:rsidRPr="00B06C6B">
        <w:rPr>
          <w:color w:val="252525"/>
        </w:rPr>
        <w:t>Mortgagee shall be added to all insurance policies required to be carried by Lessee hereunder. Lessee shall not amend any insurance policies without the prior written consent of</w:t>
      </w:r>
      <w:r>
        <w:rPr>
          <w:color w:val="252525"/>
        </w:rPr>
        <w:t xml:space="preserve"> </w:t>
      </w:r>
      <w:r w:rsidR="00C92155" w:rsidRPr="00B06C6B">
        <w:rPr>
          <w:color w:val="252525"/>
        </w:rPr>
        <w:t>Leasehold</w:t>
      </w:r>
      <w:r>
        <w:rPr>
          <w:color w:val="252525"/>
        </w:rPr>
        <w:t xml:space="preserve"> </w:t>
      </w:r>
      <w:r w:rsidR="00C92155" w:rsidRPr="00B06C6B">
        <w:rPr>
          <w:color w:val="252525"/>
        </w:rPr>
        <w:t>Mortgagee.</w:t>
      </w:r>
      <w:r>
        <w:rPr>
          <w:color w:val="252525"/>
        </w:rPr>
        <w:t xml:space="preserve"> </w:t>
      </w:r>
      <w:r w:rsidR="00C92155" w:rsidRPr="00B06C6B">
        <w:rPr>
          <w:color w:val="252525"/>
        </w:rPr>
        <w:t>Leasehold</w:t>
      </w:r>
      <w:r>
        <w:rPr>
          <w:color w:val="252525"/>
        </w:rPr>
        <w:t xml:space="preserve"> </w:t>
      </w:r>
      <w:r w:rsidR="00C92155" w:rsidRPr="00B06C6B">
        <w:rPr>
          <w:color w:val="252525"/>
        </w:rPr>
        <w:t>Mortgagee shall have the right to participate in the adjustment of losses with any insurance company with respect to any damage or destruction of the Premises or the Improvements.</w:t>
      </w:r>
      <w:r>
        <w:rPr>
          <w:color w:val="252525"/>
        </w:rPr>
        <w:t xml:space="preserve"> </w:t>
      </w:r>
      <w:r w:rsidR="00C92155" w:rsidRPr="00B06C6B">
        <w:rPr>
          <w:color w:val="252525"/>
        </w:rPr>
        <w:t>Leasehold</w:t>
      </w:r>
      <w:r>
        <w:rPr>
          <w:color w:val="252525"/>
        </w:rPr>
        <w:t xml:space="preserve"> </w:t>
      </w:r>
      <w:r w:rsidR="00C92155" w:rsidRPr="00B06C6B">
        <w:rPr>
          <w:color w:val="252525"/>
        </w:rPr>
        <w:t>Mortgagee shall have the right to supervise and control the receipt, disbursement, and application of all insurance proceeds in accordance with the terms of the</w:t>
      </w:r>
      <w:r>
        <w:rPr>
          <w:color w:val="252525"/>
        </w:rPr>
        <w:t xml:space="preserve"> </w:t>
      </w:r>
      <w:r w:rsidR="00C92155" w:rsidRPr="00B06C6B">
        <w:rPr>
          <w:color w:val="252525"/>
        </w:rPr>
        <w:t>Leasehold</w:t>
      </w:r>
      <w:r>
        <w:rPr>
          <w:color w:val="252525"/>
        </w:rPr>
        <w:t xml:space="preserve"> </w:t>
      </w:r>
      <w:r w:rsidR="00C92155" w:rsidRPr="00B06C6B">
        <w:rPr>
          <w:color w:val="252525"/>
        </w:rPr>
        <w:t>Mortgage.</w:t>
      </w:r>
    </w:p>
    <w:p w14:paraId="6A4AA86D" w14:textId="77777777" w:rsidR="00C92155" w:rsidRPr="0027400B" w:rsidRDefault="00C92155" w:rsidP="00C92155">
      <w:pPr>
        <w:shd w:val="clear" w:color="auto" w:fill="FFFFFF"/>
        <w:ind w:firstLine="720"/>
        <w:rPr>
          <w:color w:val="252525"/>
        </w:rPr>
      </w:pPr>
    </w:p>
    <w:p w14:paraId="4D2C5C60" w14:textId="77EA6F8F" w:rsidR="00C92155" w:rsidRPr="0032068D" w:rsidRDefault="008D1F1F" w:rsidP="008D1F1F">
      <w:pPr>
        <w:shd w:val="clear" w:color="auto" w:fill="FFFFFF"/>
        <w:ind w:firstLine="360"/>
        <w:jc w:val="both"/>
        <w:rPr>
          <w:color w:val="252525"/>
        </w:rPr>
      </w:pPr>
      <w:r>
        <w:rPr>
          <w:b/>
          <w:bCs/>
          <w:color w:val="252525"/>
        </w:rPr>
        <w:t>18</w:t>
      </w:r>
      <w:r w:rsidR="00C92155" w:rsidRPr="0032068D">
        <w:rPr>
          <w:b/>
          <w:bCs/>
          <w:color w:val="252525"/>
        </w:rPr>
        <w:t>.1</w:t>
      </w:r>
      <w:r w:rsidR="000F65D0">
        <w:rPr>
          <w:b/>
          <w:bCs/>
          <w:color w:val="252525"/>
        </w:rPr>
        <w:t>8</w:t>
      </w:r>
      <w:r w:rsidR="00C92155" w:rsidRPr="0032068D">
        <w:rPr>
          <w:b/>
          <w:bCs/>
          <w:color w:val="252525"/>
        </w:rPr>
        <w:tab/>
      </w:r>
      <w:r w:rsidR="00C92155" w:rsidRPr="0032068D">
        <w:rPr>
          <w:b/>
          <w:bCs/>
          <w:color w:val="252525"/>
          <w:u w:val="single"/>
        </w:rPr>
        <w:t>Eminent Domain</w:t>
      </w:r>
      <w:r w:rsidR="00C92155" w:rsidRPr="0032068D">
        <w:rPr>
          <w:b/>
          <w:bCs/>
          <w:color w:val="252525"/>
        </w:rPr>
        <w:t>.</w:t>
      </w:r>
      <w:r>
        <w:rPr>
          <w:b/>
          <w:bCs/>
          <w:color w:val="252525"/>
        </w:rPr>
        <w:t xml:space="preserve"> </w:t>
      </w:r>
      <w:r w:rsidR="00C92155" w:rsidRPr="0027400B">
        <w:rPr>
          <w:color w:val="252525"/>
        </w:rPr>
        <w:t>If there is a Taking,</w:t>
      </w:r>
      <w:r>
        <w:rPr>
          <w:color w:val="252525"/>
        </w:rPr>
        <w:t xml:space="preserve"> </w:t>
      </w:r>
      <w:r w:rsidR="00C92155" w:rsidRPr="0032068D">
        <w:rPr>
          <w:color w:val="252525"/>
        </w:rPr>
        <w:t>Leasehold</w:t>
      </w:r>
      <w:r>
        <w:rPr>
          <w:color w:val="252525"/>
        </w:rPr>
        <w:t xml:space="preserve"> </w:t>
      </w:r>
      <w:r w:rsidR="00C92155" w:rsidRPr="0032068D">
        <w:rPr>
          <w:color w:val="252525"/>
        </w:rPr>
        <w:t xml:space="preserve">Mortgagee shall have the right to participate in any condemnation proceedings and settlement discussions and shall have the right to supervise and control the receipt and disbursement of all condemnation awards payable to </w:t>
      </w:r>
      <w:r w:rsidR="00C92155" w:rsidRPr="0032068D">
        <w:rPr>
          <w:color w:val="252525"/>
        </w:rPr>
        <w:lastRenderedPageBreak/>
        <w:t>Lessee. Lessee</w:t>
      </w:r>
      <w:r>
        <w:rPr>
          <w:color w:val="252525"/>
        </w:rPr>
        <w:t>’</w:t>
      </w:r>
      <w:r w:rsidR="00C92155" w:rsidRPr="0032068D">
        <w:rPr>
          <w:color w:val="252525"/>
        </w:rPr>
        <w:t>s share of any condemnation award shall be disposed of as provided for by the</w:t>
      </w:r>
      <w:r>
        <w:rPr>
          <w:color w:val="252525"/>
        </w:rPr>
        <w:t xml:space="preserve"> </w:t>
      </w:r>
      <w:r w:rsidR="00C92155" w:rsidRPr="0032068D">
        <w:rPr>
          <w:color w:val="252525"/>
        </w:rPr>
        <w:t>Leasehold</w:t>
      </w:r>
      <w:r>
        <w:rPr>
          <w:color w:val="252525"/>
        </w:rPr>
        <w:t xml:space="preserve"> </w:t>
      </w:r>
      <w:r w:rsidR="00C92155" w:rsidRPr="0032068D">
        <w:rPr>
          <w:color w:val="252525"/>
        </w:rPr>
        <w:t>Mortgage.</w:t>
      </w:r>
    </w:p>
    <w:p w14:paraId="39E0B59A" w14:textId="77777777" w:rsidR="00C92155" w:rsidRPr="0027400B" w:rsidRDefault="00C92155" w:rsidP="00C92155">
      <w:pPr>
        <w:shd w:val="clear" w:color="auto" w:fill="FFFFFF"/>
        <w:ind w:firstLine="720"/>
        <w:rPr>
          <w:color w:val="252525"/>
        </w:rPr>
      </w:pPr>
    </w:p>
    <w:p w14:paraId="7CA3AFE8" w14:textId="1CADE0C8" w:rsidR="00C92155" w:rsidRPr="002F56D6" w:rsidRDefault="008D1F1F" w:rsidP="00DA2F01">
      <w:pPr>
        <w:shd w:val="clear" w:color="auto" w:fill="FFFFFF"/>
        <w:ind w:firstLine="360"/>
        <w:jc w:val="both"/>
        <w:rPr>
          <w:color w:val="252525"/>
        </w:rPr>
      </w:pPr>
      <w:r>
        <w:rPr>
          <w:b/>
          <w:bCs/>
          <w:color w:val="252525"/>
        </w:rPr>
        <w:t>18</w:t>
      </w:r>
      <w:r w:rsidR="00C92155" w:rsidRPr="002F56D6">
        <w:rPr>
          <w:b/>
          <w:bCs/>
          <w:color w:val="252525"/>
        </w:rPr>
        <w:t>.1</w:t>
      </w:r>
      <w:r w:rsidR="000F65D0">
        <w:rPr>
          <w:b/>
          <w:bCs/>
          <w:color w:val="252525"/>
        </w:rPr>
        <w:t>9</w:t>
      </w:r>
      <w:r w:rsidR="00C92155" w:rsidRPr="002F56D6">
        <w:rPr>
          <w:b/>
          <w:bCs/>
          <w:color w:val="252525"/>
        </w:rPr>
        <w:tab/>
      </w:r>
      <w:r w:rsidR="00C92155" w:rsidRPr="002F56D6">
        <w:rPr>
          <w:b/>
          <w:bCs/>
          <w:color w:val="252525"/>
          <w:u w:val="single"/>
        </w:rPr>
        <w:t>Fee</w:t>
      </w:r>
      <w:r w:rsidR="00DA2F01">
        <w:rPr>
          <w:b/>
          <w:bCs/>
          <w:color w:val="252525"/>
          <w:u w:val="single"/>
        </w:rPr>
        <w:t xml:space="preserve"> </w:t>
      </w:r>
      <w:r w:rsidR="00C92155" w:rsidRPr="002F56D6">
        <w:rPr>
          <w:b/>
          <w:bCs/>
          <w:color w:val="252525"/>
          <w:u w:val="single"/>
        </w:rPr>
        <w:t>Mortgages</w:t>
      </w:r>
      <w:r w:rsidR="00C92155" w:rsidRPr="002F56D6">
        <w:rPr>
          <w:b/>
          <w:bCs/>
          <w:color w:val="252525"/>
        </w:rPr>
        <w:t>.</w:t>
      </w:r>
      <w:r w:rsidR="00DA2F01">
        <w:rPr>
          <w:color w:val="252525"/>
        </w:rPr>
        <w:t xml:space="preserve"> </w:t>
      </w:r>
      <w:r w:rsidR="00C92155" w:rsidRPr="0027400B">
        <w:rPr>
          <w:color w:val="252525"/>
        </w:rPr>
        <w:t xml:space="preserve">Every </w:t>
      </w:r>
      <w:r w:rsidR="00C92155">
        <w:rPr>
          <w:color w:val="252525"/>
        </w:rPr>
        <w:t>mort</w:t>
      </w:r>
      <w:r w:rsidR="00C92155" w:rsidRPr="002F56D6">
        <w:rPr>
          <w:color w:val="252525"/>
        </w:rPr>
        <w:t>gage</w:t>
      </w:r>
      <w:r w:rsidR="00C92155">
        <w:rPr>
          <w:color w:val="252525"/>
        </w:rPr>
        <w:t>,</w:t>
      </w:r>
      <w:r w:rsidR="00DA2F01">
        <w:rPr>
          <w:color w:val="252525"/>
        </w:rPr>
        <w:t xml:space="preserve"> </w:t>
      </w:r>
      <w:r w:rsidR="00C92155" w:rsidRPr="002F56D6">
        <w:rPr>
          <w:color w:val="252525"/>
          <w:shd w:val="clear" w:color="auto" w:fill="FFFFFF"/>
        </w:rPr>
        <w:t>deed of trust, assignment of</w:t>
      </w:r>
      <w:r w:rsidR="00DA2F01">
        <w:rPr>
          <w:color w:val="252525"/>
          <w:shd w:val="clear" w:color="auto" w:fill="FFFFFF"/>
        </w:rPr>
        <w:t xml:space="preserve"> </w:t>
      </w:r>
      <w:r w:rsidR="00C92155" w:rsidRPr="002F56D6">
        <w:rPr>
          <w:rStyle w:val="cosearchterm"/>
          <w:color w:val="252525"/>
        </w:rPr>
        <w:t>leases</w:t>
      </w:r>
      <w:r w:rsidR="00DA2F01">
        <w:rPr>
          <w:rStyle w:val="cosearchterm"/>
          <w:color w:val="252525"/>
        </w:rPr>
        <w:t xml:space="preserve"> </w:t>
      </w:r>
      <w:r w:rsidR="00C92155" w:rsidRPr="002F56D6">
        <w:rPr>
          <w:color w:val="252525"/>
          <w:shd w:val="clear" w:color="auto" w:fill="FFFFFF"/>
        </w:rPr>
        <w:t>and rents, financing statement, or other instrument (including any extensions, modifications, amendments, replacements, supplements, renewals, refinancings, and consolidations thereof) secured by L</w:t>
      </w:r>
      <w:r w:rsidR="00C92155">
        <w:rPr>
          <w:color w:val="252525"/>
          <w:shd w:val="clear" w:color="auto" w:fill="FFFFFF"/>
        </w:rPr>
        <w:t>essor</w:t>
      </w:r>
      <w:r w:rsidR="00C92155" w:rsidRPr="002F56D6">
        <w:rPr>
          <w:color w:val="252525"/>
          <w:shd w:val="clear" w:color="auto" w:fill="FFFFFF"/>
        </w:rPr>
        <w:t xml:space="preserve">'s fee interest in the </w:t>
      </w:r>
      <w:r w:rsidR="00C92155">
        <w:rPr>
          <w:color w:val="252525"/>
          <w:shd w:val="clear" w:color="auto" w:fill="FFFFFF"/>
        </w:rPr>
        <w:t xml:space="preserve">Demised </w:t>
      </w:r>
      <w:r w:rsidR="00C92155" w:rsidRPr="002F56D6">
        <w:rPr>
          <w:color w:val="252525"/>
          <w:shd w:val="clear" w:color="auto" w:fill="FFFFFF"/>
        </w:rPr>
        <w:t>Premises</w:t>
      </w:r>
      <w:r w:rsidR="00C92155">
        <w:rPr>
          <w:color w:val="252525"/>
          <w:shd w:val="clear" w:color="auto" w:fill="FFFFFF"/>
        </w:rPr>
        <w:t xml:space="preserve"> </w:t>
      </w:r>
      <w:r w:rsidR="00C92155" w:rsidRPr="002F56D6">
        <w:rPr>
          <w:color w:val="252525"/>
        </w:rPr>
        <w:t>shall be expressly subject and subordinate to this</w:t>
      </w:r>
      <w:r w:rsidR="00DA2F01">
        <w:rPr>
          <w:color w:val="252525"/>
        </w:rPr>
        <w:t xml:space="preserve"> </w:t>
      </w:r>
      <w:r w:rsidR="00C92155" w:rsidRPr="002F56D6">
        <w:rPr>
          <w:color w:val="252525"/>
        </w:rPr>
        <w:t>Lease</w:t>
      </w:r>
      <w:r w:rsidR="00DA2F01">
        <w:rPr>
          <w:color w:val="252525"/>
        </w:rPr>
        <w:t xml:space="preserve"> </w:t>
      </w:r>
      <w:r w:rsidR="00C92155" w:rsidRPr="002F56D6">
        <w:rPr>
          <w:color w:val="252525"/>
        </w:rPr>
        <w:t xml:space="preserve">and to any </w:t>
      </w:r>
      <w:r w:rsidR="00DA2F01">
        <w:rPr>
          <w:color w:val="252525"/>
        </w:rPr>
        <w:t>n</w:t>
      </w:r>
      <w:r w:rsidR="00C92155" w:rsidRPr="002F56D6">
        <w:rPr>
          <w:color w:val="252525"/>
        </w:rPr>
        <w:t>ew</w:t>
      </w:r>
      <w:r w:rsidR="00DA2F01">
        <w:rPr>
          <w:color w:val="252525"/>
        </w:rPr>
        <w:t xml:space="preserve"> l</w:t>
      </w:r>
      <w:r w:rsidR="00C92155" w:rsidRPr="002F56D6">
        <w:rPr>
          <w:color w:val="252525"/>
        </w:rPr>
        <w:t xml:space="preserve">ease, and to any extensions, amendments, modifications, and supplements thereof. Lessor shall execute, and shall cause any </w:t>
      </w:r>
      <w:r w:rsidR="00C92155">
        <w:rPr>
          <w:color w:val="252525"/>
        </w:rPr>
        <w:t>m</w:t>
      </w:r>
      <w:r w:rsidR="00C92155" w:rsidRPr="002F56D6">
        <w:rPr>
          <w:color w:val="252525"/>
        </w:rPr>
        <w:t>ortgagee to execute, any subordination agreements necessary to maintain such priority.</w:t>
      </w:r>
    </w:p>
    <w:p w14:paraId="6455C5D3" w14:textId="77777777" w:rsidR="00C92155" w:rsidRPr="009C575C" w:rsidRDefault="00C92155" w:rsidP="00073C1B">
      <w:pPr>
        <w:widowControl w:val="0"/>
        <w:autoSpaceDE w:val="0"/>
        <w:autoSpaceDN w:val="0"/>
        <w:adjustRightInd w:val="0"/>
        <w:jc w:val="both"/>
        <w:rPr>
          <w:color w:val="000000"/>
        </w:rPr>
      </w:pPr>
    </w:p>
    <w:p w14:paraId="73490FD0" w14:textId="7A13770B" w:rsidR="003351EC" w:rsidRPr="00752E48" w:rsidRDefault="003351EC" w:rsidP="00F071D1">
      <w:pPr>
        <w:widowControl w:val="0"/>
        <w:autoSpaceDE w:val="0"/>
        <w:autoSpaceDN w:val="0"/>
        <w:adjustRightInd w:val="0"/>
        <w:ind w:firstLine="360"/>
        <w:jc w:val="center"/>
        <w:rPr>
          <w:b/>
          <w:bCs/>
          <w:color w:val="000000"/>
          <w:lang w:val="fr-FR"/>
        </w:rPr>
      </w:pPr>
      <w:r w:rsidRPr="00752E48">
        <w:rPr>
          <w:b/>
          <w:bCs/>
          <w:color w:val="000000"/>
          <w:lang w:val="fr-FR"/>
        </w:rPr>
        <w:t xml:space="preserve">ARTICLE </w:t>
      </w:r>
      <w:r w:rsidR="0083351A" w:rsidRPr="00752E48">
        <w:rPr>
          <w:b/>
          <w:bCs/>
          <w:color w:val="000000"/>
          <w:lang w:val="fr-FR"/>
        </w:rPr>
        <w:t>XIX</w:t>
      </w:r>
      <w:r w:rsidRPr="00752E48">
        <w:rPr>
          <w:b/>
          <w:bCs/>
          <w:color w:val="000000"/>
          <w:lang w:val="fr-FR"/>
        </w:rPr>
        <w:t xml:space="preserve"> – ESTOPPEL CERTIFICATE</w:t>
      </w:r>
    </w:p>
    <w:p w14:paraId="54F09DCA" w14:textId="77777777" w:rsidR="003351EC" w:rsidRPr="00752E48" w:rsidRDefault="003351EC" w:rsidP="00F071D1">
      <w:pPr>
        <w:widowControl w:val="0"/>
        <w:autoSpaceDE w:val="0"/>
        <w:autoSpaceDN w:val="0"/>
        <w:adjustRightInd w:val="0"/>
        <w:ind w:firstLine="360"/>
        <w:jc w:val="center"/>
        <w:rPr>
          <w:b/>
          <w:bCs/>
          <w:color w:val="000000"/>
          <w:lang w:val="fr-FR"/>
        </w:rPr>
      </w:pPr>
    </w:p>
    <w:p w14:paraId="2DE238B5" w14:textId="34138170" w:rsidR="00175250" w:rsidRPr="009C575C" w:rsidRDefault="00F7758A" w:rsidP="00F071D1">
      <w:pPr>
        <w:widowControl w:val="0"/>
        <w:autoSpaceDE w:val="0"/>
        <w:autoSpaceDN w:val="0"/>
        <w:adjustRightInd w:val="0"/>
        <w:ind w:firstLine="360"/>
        <w:jc w:val="both"/>
        <w:rPr>
          <w:color w:val="000000"/>
        </w:rPr>
      </w:pPr>
      <w:r w:rsidRPr="00752E48">
        <w:rPr>
          <w:b/>
          <w:bCs/>
          <w:color w:val="000000"/>
          <w:lang w:val="fr-FR"/>
        </w:rPr>
        <w:t>1</w:t>
      </w:r>
      <w:r w:rsidR="0083351A" w:rsidRPr="00752E48">
        <w:rPr>
          <w:b/>
          <w:bCs/>
          <w:color w:val="000000"/>
          <w:lang w:val="fr-FR"/>
        </w:rPr>
        <w:t>9</w:t>
      </w:r>
      <w:r w:rsidR="003351EC" w:rsidRPr="00752E48">
        <w:rPr>
          <w:b/>
          <w:bCs/>
          <w:color w:val="000000"/>
          <w:lang w:val="fr-FR"/>
        </w:rPr>
        <w:t>.01</w:t>
      </w:r>
      <w:r w:rsidR="005D034A" w:rsidRPr="00752E48">
        <w:rPr>
          <w:b/>
          <w:bCs/>
          <w:color w:val="000000"/>
          <w:lang w:val="fr-FR"/>
        </w:rPr>
        <w:tab/>
      </w:r>
      <w:r w:rsidR="00646DCB" w:rsidRPr="00752E48">
        <w:rPr>
          <w:b/>
          <w:bCs/>
          <w:color w:val="000000"/>
          <w:u w:val="single"/>
          <w:lang w:val="fr-FR"/>
        </w:rPr>
        <w:t>Estoppel Certificate</w:t>
      </w:r>
      <w:r w:rsidR="005D034A" w:rsidRPr="00752E48">
        <w:rPr>
          <w:b/>
          <w:bCs/>
          <w:color w:val="000000"/>
          <w:u w:val="single"/>
          <w:lang w:val="fr-FR"/>
        </w:rPr>
        <w:t>.</w:t>
      </w:r>
      <w:r w:rsidR="00175250" w:rsidRPr="00752E48">
        <w:rPr>
          <w:color w:val="000000"/>
          <w:lang w:val="fr-FR"/>
        </w:rPr>
        <w:t xml:space="preserve"> </w:t>
      </w:r>
      <w:r w:rsidR="003351EC" w:rsidRPr="009C575C">
        <w:rPr>
          <w:color w:val="000000"/>
        </w:rPr>
        <w:t>Lessee, after Lessor</w:t>
      </w:r>
      <w:r w:rsidR="00E55D21">
        <w:rPr>
          <w:color w:val="000000"/>
        </w:rPr>
        <w:t>’</w:t>
      </w:r>
      <w:r w:rsidR="003351EC" w:rsidRPr="009C575C">
        <w:rPr>
          <w:color w:val="000000"/>
        </w:rPr>
        <w:t>s written request, shall execute, acknowledge, and deliver to Lessor a written instrument in recordable form</w:t>
      </w:r>
      <w:r w:rsidR="006D3A46" w:rsidRPr="009C575C">
        <w:rPr>
          <w:color w:val="000000"/>
        </w:rPr>
        <w:t xml:space="preserve"> (the </w:t>
      </w:r>
      <w:r w:rsidR="00E55D21">
        <w:rPr>
          <w:color w:val="000000"/>
        </w:rPr>
        <w:t>“</w:t>
      </w:r>
      <w:r w:rsidR="006D3A46" w:rsidRPr="009C575C">
        <w:rPr>
          <w:color w:val="000000"/>
          <w:u w:val="single"/>
        </w:rPr>
        <w:t>Certificate</w:t>
      </w:r>
      <w:r w:rsidR="00E55D21">
        <w:rPr>
          <w:color w:val="000000"/>
        </w:rPr>
        <w:t>”</w:t>
      </w:r>
      <w:r w:rsidR="006D3A46" w:rsidRPr="009C575C">
        <w:rPr>
          <w:color w:val="000000"/>
        </w:rPr>
        <w:t>)</w:t>
      </w:r>
      <w:r w:rsidR="003351EC" w:rsidRPr="009C575C">
        <w:rPr>
          <w:color w:val="000000"/>
        </w:rPr>
        <w:t xml:space="preserve">: </w:t>
      </w:r>
      <w:r w:rsidR="00C63A0A">
        <w:rPr>
          <w:color w:val="000000"/>
        </w:rPr>
        <w:t>(</w:t>
      </w:r>
      <w:r w:rsidR="003351EC" w:rsidRPr="009C575C">
        <w:rPr>
          <w:color w:val="000000"/>
        </w:rPr>
        <w:t xml:space="preserve">i) certifying that this Lease is unmodified and in full force and effect (or, if there have been modifications, that it is in full force and effect as modified and stating the modifications); </w:t>
      </w:r>
      <w:r w:rsidR="00C63A0A">
        <w:rPr>
          <w:color w:val="000000"/>
        </w:rPr>
        <w:t>(</w:t>
      </w:r>
      <w:r w:rsidR="003351EC" w:rsidRPr="009C575C">
        <w:rPr>
          <w:color w:val="000000"/>
        </w:rPr>
        <w:t xml:space="preserve">ii) certifying that Lessee has accepted possession of the Demised Premises; </w:t>
      </w:r>
      <w:r w:rsidR="00C63A0A">
        <w:rPr>
          <w:color w:val="000000"/>
        </w:rPr>
        <w:t>(</w:t>
      </w:r>
      <w:r w:rsidR="003351EC" w:rsidRPr="009C575C">
        <w:rPr>
          <w:color w:val="000000"/>
        </w:rPr>
        <w:t>iii) stating the</w:t>
      </w:r>
      <w:r w:rsidR="009F4D82" w:rsidRPr="009C575C">
        <w:rPr>
          <w:color w:val="000000"/>
        </w:rPr>
        <w:t xml:space="preserve"> Rent</w:t>
      </w:r>
      <w:r w:rsidR="003351EC" w:rsidRPr="009C575C">
        <w:rPr>
          <w:color w:val="000000"/>
        </w:rPr>
        <w:t xml:space="preserve"> </w:t>
      </w:r>
      <w:r w:rsidR="00A170D9" w:rsidRPr="009C575C">
        <w:rPr>
          <w:color w:val="000000"/>
        </w:rPr>
        <w:t>Commencement Date</w:t>
      </w:r>
      <w:r w:rsidR="003351EC" w:rsidRPr="009C575C">
        <w:rPr>
          <w:color w:val="000000"/>
        </w:rPr>
        <w:t xml:space="preserve"> and the dates to which Rent, and other charges have been paid in advance, if any; </w:t>
      </w:r>
      <w:r w:rsidR="00C63A0A">
        <w:rPr>
          <w:color w:val="000000"/>
        </w:rPr>
        <w:t>(</w:t>
      </w:r>
      <w:r w:rsidR="00175250" w:rsidRPr="009C575C">
        <w:rPr>
          <w:color w:val="000000"/>
        </w:rPr>
        <w:t xml:space="preserve">iv) </w:t>
      </w:r>
      <w:r w:rsidR="003351EC" w:rsidRPr="009C575C">
        <w:rPr>
          <w:color w:val="000000"/>
        </w:rPr>
        <w:t>stating that to the best knowledge of the sign</w:t>
      </w:r>
      <w:r w:rsidRPr="009C575C">
        <w:rPr>
          <w:color w:val="000000"/>
        </w:rPr>
        <w:t xml:space="preserve">atory to </w:t>
      </w:r>
      <w:r w:rsidR="003351EC" w:rsidRPr="009C575C">
        <w:rPr>
          <w:color w:val="000000"/>
        </w:rPr>
        <w:t xml:space="preserve">such </w:t>
      </w:r>
      <w:r w:rsidR="006D3A46" w:rsidRPr="009C575C">
        <w:rPr>
          <w:color w:val="000000"/>
        </w:rPr>
        <w:t>Certificate</w:t>
      </w:r>
      <w:r w:rsidR="003351EC" w:rsidRPr="009C575C">
        <w:rPr>
          <w:color w:val="000000"/>
        </w:rPr>
        <w:t xml:space="preserve"> Lessor is not in default of this Lease (or if there are defaults alleged by Lessee, setting forth in detail the nature of such alleged defaults); </w:t>
      </w:r>
      <w:r w:rsidR="00C63A0A">
        <w:rPr>
          <w:color w:val="000000"/>
        </w:rPr>
        <w:t>(</w:t>
      </w:r>
      <w:r w:rsidR="00175250" w:rsidRPr="009C575C">
        <w:rPr>
          <w:color w:val="000000"/>
        </w:rPr>
        <w:t xml:space="preserve">v) </w:t>
      </w:r>
      <w:r w:rsidR="003351EC" w:rsidRPr="009C575C">
        <w:rPr>
          <w:color w:val="000000"/>
        </w:rPr>
        <w:t xml:space="preserve">stating any other fact or certifying any other condition reasonably requested by Lessor or required by </w:t>
      </w:r>
      <w:r w:rsidRPr="009C575C">
        <w:rPr>
          <w:color w:val="000000"/>
        </w:rPr>
        <w:t>the Mortgagee</w:t>
      </w:r>
      <w:r w:rsidR="003351EC" w:rsidRPr="009C575C">
        <w:rPr>
          <w:color w:val="000000"/>
        </w:rPr>
        <w:t xml:space="preserve"> or prospective </w:t>
      </w:r>
      <w:r w:rsidRPr="009C575C">
        <w:rPr>
          <w:color w:val="000000"/>
        </w:rPr>
        <w:t>M</w:t>
      </w:r>
      <w:r w:rsidR="003351EC" w:rsidRPr="009C575C">
        <w:rPr>
          <w:color w:val="000000"/>
        </w:rPr>
        <w:t xml:space="preserve">ortgagee or purchaser of the </w:t>
      </w:r>
      <w:r w:rsidR="001638E5" w:rsidRPr="009C575C">
        <w:rPr>
          <w:color w:val="000000"/>
        </w:rPr>
        <w:t>Property</w:t>
      </w:r>
      <w:r w:rsidR="003351EC" w:rsidRPr="009C575C">
        <w:rPr>
          <w:color w:val="000000"/>
        </w:rPr>
        <w:t xml:space="preserve"> or any interest in the </w:t>
      </w:r>
      <w:r w:rsidR="001638E5" w:rsidRPr="009C575C">
        <w:rPr>
          <w:color w:val="000000"/>
        </w:rPr>
        <w:t>Property</w:t>
      </w:r>
      <w:r w:rsidR="003351EC" w:rsidRPr="009C575C">
        <w:rPr>
          <w:color w:val="000000"/>
        </w:rPr>
        <w:t xml:space="preserve">; and </w:t>
      </w:r>
      <w:r w:rsidR="00C63A0A">
        <w:rPr>
          <w:color w:val="000000"/>
        </w:rPr>
        <w:t>(</w:t>
      </w:r>
      <w:r w:rsidR="00175250" w:rsidRPr="009C575C">
        <w:rPr>
          <w:color w:val="000000"/>
        </w:rPr>
        <w:t xml:space="preserve">vi) </w:t>
      </w:r>
      <w:r w:rsidR="001638E5" w:rsidRPr="009C575C">
        <w:rPr>
          <w:color w:val="000000"/>
        </w:rPr>
        <w:t>acknowledging</w:t>
      </w:r>
      <w:r w:rsidR="003351EC" w:rsidRPr="009C575C">
        <w:rPr>
          <w:color w:val="000000"/>
        </w:rPr>
        <w:t xml:space="preserve"> that such </w:t>
      </w:r>
      <w:r w:rsidR="006D3A46" w:rsidRPr="009C575C">
        <w:rPr>
          <w:color w:val="000000"/>
        </w:rPr>
        <w:t>Certificate</w:t>
      </w:r>
      <w:r w:rsidR="003351EC" w:rsidRPr="009C575C">
        <w:rPr>
          <w:color w:val="000000"/>
        </w:rPr>
        <w:t xml:space="preserve"> may be relied on by </w:t>
      </w:r>
      <w:r w:rsidR="001638E5" w:rsidRPr="009C575C">
        <w:rPr>
          <w:color w:val="000000"/>
        </w:rPr>
        <w:t>the Mortgagee</w:t>
      </w:r>
      <w:r w:rsidR="003351EC" w:rsidRPr="009C575C">
        <w:rPr>
          <w:color w:val="000000"/>
        </w:rPr>
        <w:t xml:space="preserve"> or prospective </w:t>
      </w:r>
      <w:r w:rsidR="001638E5" w:rsidRPr="009C575C">
        <w:rPr>
          <w:color w:val="000000"/>
        </w:rPr>
        <w:t>M</w:t>
      </w:r>
      <w:r w:rsidR="003351EC" w:rsidRPr="009C575C">
        <w:rPr>
          <w:color w:val="000000"/>
        </w:rPr>
        <w:t xml:space="preserve">ortgagee or purchaser of the </w:t>
      </w:r>
      <w:r w:rsidR="001638E5" w:rsidRPr="009C575C">
        <w:rPr>
          <w:color w:val="000000"/>
        </w:rPr>
        <w:t>Property</w:t>
      </w:r>
      <w:r w:rsidR="003351EC" w:rsidRPr="009C575C">
        <w:rPr>
          <w:color w:val="000000"/>
        </w:rPr>
        <w:t xml:space="preserve"> or any interest </w:t>
      </w:r>
      <w:r w:rsidR="001638E5" w:rsidRPr="009C575C">
        <w:rPr>
          <w:color w:val="000000"/>
        </w:rPr>
        <w:t>there</w:t>
      </w:r>
      <w:r w:rsidR="003351EC" w:rsidRPr="009C575C">
        <w:rPr>
          <w:color w:val="000000"/>
        </w:rPr>
        <w:t>in</w:t>
      </w:r>
      <w:r w:rsidR="001638E5" w:rsidRPr="009C575C">
        <w:rPr>
          <w:color w:val="000000"/>
        </w:rPr>
        <w:t>,</w:t>
      </w:r>
      <w:r w:rsidR="003351EC" w:rsidRPr="009C575C">
        <w:rPr>
          <w:color w:val="000000"/>
        </w:rPr>
        <w:t xml:space="preserve"> or by any assignee of Lessor</w:t>
      </w:r>
      <w:r w:rsidR="00E55D21">
        <w:rPr>
          <w:color w:val="000000"/>
        </w:rPr>
        <w:t>’</w:t>
      </w:r>
      <w:r w:rsidR="003351EC" w:rsidRPr="009C575C">
        <w:rPr>
          <w:color w:val="000000"/>
        </w:rPr>
        <w:t xml:space="preserve">s interest in this Lease or by any assignee of any </w:t>
      </w:r>
      <w:r w:rsidR="001638E5" w:rsidRPr="009C575C">
        <w:rPr>
          <w:color w:val="000000"/>
        </w:rPr>
        <w:t>M</w:t>
      </w:r>
      <w:r w:rsidR="003351EC" w:rsidRPr="009C575C">
        <w:rPr>
          <w:color w:val="000000"/>
        </w:rPr>
        <w:t xml:space="preserve">ortgagee. The </w:t>
      </w:r>
      <w:r w:rsidR="006D3A46" w:rsidRPr="009C575C">
        <w:rPr>
          <w:color w:val="000000"/>
        </w:rPr>
        <w:t>Certificate</w:t>
      </w:r>
      <w:r w:rsidR="003351EC" w:rsidRPr="009C575C">
        <w:rPr>
          <w:color w:val="000000"/>
        </w:rPr>
        <w:t xml:space="preserve"> shall be addressed to Lessor and to any </w:t>
      </w:r>
      <w:r w:rsidR="006D3A46" w:rsidRPr="009C575C">
        <w:rPr>
          <w:color w:val="000000"/>
        </w:rPr>
        <w:t>M</w:t>
      </w:r>
      <w:r w:rsidR="003351EC" w:rsidRPr="009C575C">
        <w:rPr>
          <w:color w:val="000000"/>
        </w:rPr>
        <w:t xml:space="preserve">ortgagee, prospective </w:t>
      </w:r>
      <w:r w:rsidR="006D3A46" w:rsidRPr="009C575C">
        <w:rPr>
          <w:color w:val="000000"/>
        </w:rPr>
        <w:t>M</w:t>
      </w:r>
      <w:r w:rsidR="003351EC" w:rsidRPr="009C575C">
        <w:rPr>
          <w:color w:val="000000"/>
        </w:rPr>
        <w:t xml:space="preserve">ortgagee, purchaser, or other </w:t>
      </w:r>
      <w:r w:rsidR="006D3A46" w:rsidRPr="009C575C">
        <w:rPr>
          <w:color w:val="000000"/>
        </w:rPr>
        <w:t>p</w:t>
      </w:r>
      <w:r w:rsidR="00CB4621" w:rsidRPr="009C575C">
        <w:rPr>
          <w:color w:val="000000"/>
        </w:rPr>
        <w:t>arty</w:t>
      </w:r>
      <w:r w:rsidR="003351EC" w:rsidRPr="009C575C">
        <w:rPr>
          <w:color w:val="000000"/>
        </w:rPr>
        <w:t xml:space="preserve"> specified by Lessor.</w:t>
      </w:r>
    </w:p>
    <w:p w14:paraId="5AA647ED" w14:textId="77777777" w:rsidR="00175250" w:rsidRPr="009C575C" w:rsidRDefault="00175250" w:rsidP="00F071D1">
      <w:pPr>
        <w:widowControl w:val="0"/>
        <w:autoSpaceDE w:val="0"/>
        <w:autoSpaceDN w:val="0"/>
        <w:adjustRightInd w:val="0"/>
        <w:jc w:val="both"/>
        <w:rPr>
          <w:color w:val="000000"/>
        </w:rPr>
      </w:pPr>
    </w:p>
    <w:p w14:paraId="38223693" w14:textId="6C473149" w:rsidR="00706D07" w:rsidRPr="002F62F4" w:rsidRDefault="00175250" w:rsidP="005D034A">
      <w:pPr>
        <w:widowControl w:val="0"/>
        <w:autoSpaceDE w:val="0"/>
        <w:autoSpaceDN w:val="0"/>
        <w:adjustRightInd w:val="0"/>
        <w:ind w:firstLine="360"/>
        <w:jc w:val="both"/>
        <w:rPr>
          <w:color w:val="000000"/>
        </w:rPr>
      </w:pPr>
      <w:r w:rsidRPr="009C575C">
        <w:rPr>
          <w:b/>
          <w:bCs/>
          <w:color w:val="000000"/>
        </w:rPr>
        <w:t>19.02</w:t>
      </w:r>
      <w:r w:rsidR="005D034A" w:rsidRPr="009C575C">
        <w:rPr>
          <w:b/>
          <w:bCs/>
          <w:color w:val="000000"/>
        </w:rPr>
        <w:tab/>
      </w:r>
      <w:r w:rsidR="002A342D">
        <w:rPr>
          <w:b/>
          <w:bCs/>
          <w:color w:val="000000"/>
          <w:u w:val="single"/>
        </w:rPr>
        <w:t>Lessor’s Estoppel Certificate</w:t>
      </w:r>
      <w:r w:rsidR="005D034A" w:rsidRPr="009C575C">
        <w:rPr>
          <w:b/>
          <w:bCs/>
          <w:color w:val="000000"/>
          <w:u w:val="single"/>
        </w:rPr>
        <w:t>.</w:t>
      </w:r>
      <w:r w:rsidRPr="009C575C">
        <w:rPr>
          <w:color w:val="000000"/>
        </w:rPr>
        <w:t xml:space="preserve"> </w:t>
      </w:r>
      <w:r w:rsidR="002A342D">
        <w:rPr>
          <w:color w:val="000000"/>
        </w:rPr>
        <w:t>Lessor, after Lessee’s written request, shall execute, acknowledge and deliver to Lessee a Certificate in</w:t>
      </w:r>
      <w:r w:rsidR="00B954F0">
        <w:rPr>
          <w:color w:val="000000"/>
        </w:rPr>
        <w:t xml:space="preserve"> compliance with the provisions of </w:t>
      </w:r>
      <w:r w:rsidR="00094685">
        <w:rPr>
          <w:color w:val="000000"/>
        </w:rPr>
        <w:t xml:space="preserve"> </w:t>
      </w:r>
      <w:r w:rsidR="00094685" w:rsidRPr="00B954F0">
        <w:rPr>
          <w:color w:val="000000"/>
          <w:u w:val="single"/>
        </w:rPr>
        <w:t>Section 18.15</w:t>
      </w:r>
      <w:r w:rsidR="00094685">
        <w:rPr>
          <w:color w:val="000000"/>
        </w:rPr>
        <w:t>.</w:t>
      </w:r>
    </w:p>
    <w:p w14:paraId="13947953" w14:textId="77777777" w:rsidR="005745EA" w:rsidRPr="009C575C" w:rsidRDefault="005745EA" w:rsidP="00F071D1">
      <w:pPr>
        <w:widowControl w:val="0"/>
        <w:autoSpaceDE w:val="0"/>
        <w:autoSpaceDN w:val="0"/>
        <w:adjustRightInd w:val="0"/>
        <w:jc w:val="both"/>
        <w:rPr>
          <w:bCs/>
          <w:color w:val="000000"/>
          <w:highlight w:val="yellow"/>
        </w:rPr>
      </w:pPr>
    </w:p>
    <w:p w14:paraId="41FF296A" w14:textId="41709493" w:rsidR="005745EA" w:rsidRPr="009C575C" w:rsidRDefault="005745EA" w:rsidP="005745EA">
      <w:pPr>
        <w:widowControl w:val="0"/>
        <w:autoSpaceDE w:val="0"/>
        <w:autoSpaceDN w:val="0"/>
        <w:adjustRightInd w:val="0"/>
        <w:ind w:firstLine="360"/>
        <w:jc w:val="center"/>
        <w:rPr>
          <w:b/>
          <w:bCs/>
          <w:color w:val="000000"/>
        </w:rPr>
      </w:pPr>
      <w:r w:rsidRPr="009C575C">
        <w:rPr>
          <w:b/>
          <w:bCs/>
          <w:color w:val="000000"/>
        </w:rPr>
        <w:t xml:space="preserve">ARTICLE XX – </w:t>
      </w:r>
      <w:r w:rsidR="00C621FF">
        <w:rPr>
          <w:b/>
          <w:bCs/>
          <w:color w:val="000000"/>
        </w:rPr>
        <w:t>OPTIONS TO EXPAND/PURCHASE</w:t>
      </w:r>
    </w:p>
    <w:p w14:paraId="74E48D30" w14:textId="77777777" w:rsidR="005745EA" w:rsidRPr="009C575C" w:rsidRDefault="005745EA" w:rsidP="00F071D1">
      <w:pPr>
        <w:widowControl w:val="0"/>
        <w:autoSpaceDE w:val="0"/>
        <w:autoSpaceDN w:val="0"/>
        <w:adjustRightInd w:val="0"/>
        <w:jc w:val="both"/>
        <w:rPr>
          <w:bCs/>
          <w:color w:val="000000"/>
          <w:highlight w:val="yellow"/>
        </w:rPr>
      </w:pPr>
    </w:p>
    <w:p w14:paraId="70A16051" w14:textId="39F53EF4" w:rsidR="00C621FF" w:rsidRDefault="005745EA" w:rsidP="00C621FF">
      <w:pPr>
        <w:widowControl w:val="0"/>
        <w:autoSpaceDE w:val="0"/>
        <w:autoSpaceDN w:val="0"/>
        <w:adjustRightInd w:val="0"/>
        <w:ind w:firstLine="360"/>
        <w:jc w:val="both"/>
      </w:pPr>
      <w:r w:rsidRPr="009C575C">
        <w:rPr>
          <w:b/>
          <w:bCs/>
          <w:color w:val="000000"/>
        </w:rPr>
        <w:t>20.01</w:t>
      </w:r>
      <w:r w:rsidRPr="009C575C">
        <w:rPr>
          <w:b/>
          <w:bCs/>
          <w:color w:val="000000"/>
        </w:rPr>
        <w:tab/>
      </w:r>
      <w:r w:rsidR="00C621FF" w:rsidRPr="00496549">
        <w:rPr>
          <w:b/>
          <w:u w:val="single"/>
        </w:rPr>
        <w:t>Expansion Option</w:t>
      </w:r>
      <w:r w:rsidR="00C621FF" w:rsidRPr="009C575C">
        <w:t>.</w:t>
      </w:r>
    </w:p>
    <w:p w14:paraId="79F909EB" w14:textId="77777777" w:rsidR="00C621FF" w:rsidRDefault="00C621FF" w:rsidP="00C621FF">
      <w:pPr>
        <w:widowControl w:val="0"/>
        <w:autoSpaceDE w:val="0"/>
        <w:autoSpaceDN w:val="0"/>
        <w:adjustRightInd w:val="0"/>
        <w:ind w:firstLine="360"/>
        <w:jc w:val="both"/>
      </w:pPr>
    </w:p>
    <w:p w14:paraId="61FE7E5F" w14:textId="51B32512" w:rsidR="00C621FF" w:rsidRDefault="00C621FF" w:rsidP="00C621FF">
      <w:pPr>
        <w:widowControl w:val="0"/>
        <w:autoSpaceDE w:val="0"/>
        <w:autoSpaceDN w:val="0"/>
        <w:adjustRightInd w:val="0"/>
        <w:ind w:left="360" w:firstLine="1080"/>
        <w:jc w:val="both"/>
        <w:rPr>
          <w:bCs/>
        </w:rPr>
      </w:pPr>
      <w:r>
        <w:t>(a)</w:t>
      </w:r>
      <w:r>
        <w:tab/>
        <w:t xml:space="preserve">At any time during the Term, upon at least thirty (30) days prior written notice to Lessor, Lessee may elect to lease the approximately </w:t>
      </w:r>
      <w:r w:rsidRPr="007B3633">
        <w:rPr>
          <w:bCs/>
        </w:rPr>
        <w:t>five thousand five hundred fifty three (5,553) square feet</w:t>
      </w:r>
      <w:r>
        <w:rPr>
          <w:bCs/>
        </w:rPr>
        <w:t xml:space="preserve"> of space in the Building</w:t>
      </w:r>
      <w:r w:rsidRPr="007B3633">
        <w:rPr>
          <w:bCs/>
        </w:rPr>
        <w:t xml:space="preserve">, </w:t>
      </w:r>
      <w:r>
        <w:rPr>
          <w:bCs/>
        </w:rPr>
        <w:t xml:space="preserve">outlined in blue on </w:t>
      </w:r>
      <w:r w:rsidRPr="00631BC7">
        <w:rPr>
          <w:bCs/>
          <w:u w:val="single"/>
        </w:rPr>
        <w:t>Schedule 1</w:t>
      </w:r>
      <w:r>
        <w:rPr>
          <w:bCs/>
        </w:rPr>
        <w:t xml:space="preserve"> </w:t>
      </w:r>
      <w:r w:rsidRPr="007B3633">
        <w:rPr>
          <w:bCs/>
        </w:rPr>
        <w:t xml:space="preserve">(the </w:t>
      </w:r>
      <w:r>
        <w:rPr>
          <w:bCs/>
        </w:rPr>
        <w:t>“</w:t>
      </w:r>
      <w:r w:rsidRPr="00945C77">
        <w:rPr>
          <w:bCs/>
          <w:u w:val="single"/>
        </w:rPr>
        <w:t>Expansion Space</w:t>
      </w:r>
      <w:r>
        <w:rPr>
          <w:bCs/>
        </w:rPr>
        <w:t>”</w:t>
      </w:r>
      <w:r w:rsidRPr="007B3633">
        <w:rPr>
          <w:bCs/>
        </w:rPr>
        <w:t>)</w:t>
      </w:r>
      <w:r>
        <w:rPr>
          <w:bCs/>
        </w:rPr>
        <w:t>. Lessor shall deliver the Expansion Space to Lessee on the date designated by Lessee in such written notice, and, as of such date, Base Rent shall be increased by the following (but only for the period so exercised):</w:t>
      </w:r>
    </w:p>
    <w:p w14:paraId="7B42E20B" w14:textId="77777777" w:rsidR="00C621FF" w:rsidRDefault="00C621FF" w:rsidP="00C621FF">
      <w:pPr>
        <w:widowControl w:val="0"/>
        <w:autoSpaceDE w:val="0"/>
        <w:autoSpaceDN w:val="0"/>
        <w:adjustRightInd w:val="0"/>
        <w:jc w:val="both"/>
        <w:rPr>
          <w:bCs/>
        </w:rPr>
      </w:pPr>
    </w:p>
    <w:p w14:paraId="4FE6B08A" w14:textId="77777777" w:rsidR="00C621FF" w:rsidRPr="009C575C" w:rsidRDefault="00C621FF" w:rsidP="00C621FF">
      <w:pPr>
        <w:widowControl w:val="0"/>
        <w:autoSpaceDE w:val="0"/>
        <w:autoSpaceDN w:val="0"/>
        <w:adjustRightInd w:val="0"/>
        <w:ind w:firstLine="360"/>
        <w:jc w:val="both"/>
        <w:rPr>
          <w:color w:val="000000"/>
        </w:rPr>
      </w:pPr>
      <w:r w:rsidRPr="009C575C">
        <w:rPr>
          <w:color w:val="000000"/>
          <w:u w:val="single"/>
        </w:rPr>
        <w:t xml:space="preserve">Term Years </w:t>
      </w:r>
      <w:r w:rsidRPr="009C575C">
        <w:rPr>
          <w:color w:val="000000"/>
        </w:rPr>
        <w:tab/>
      </w:r>
      <w:r w:rsidRPr="009C575C">
        <w:rPr>
          <w:color w:val="000000"/>
        </w:rPr>
        <w:tab/>
      </w:r>
      <w:r w:rsidRPr="009C575C">
        <w:rPr>
          <w:color w:val="000000"/>
          <w:u w:val="single"/>
        </w:rPr>
        <w:t>Annual Base Rent</w:t>
      </w:r>
      <w:r w:rsidRPr="009C575C">
        <w:rPr>
          <w:color w:val="000000"/>
        </w:rPr>
        <w:tab/>
      </w:r>
      <w:r w:rsidRPr="009C575C">
        <w:rPr>
          <w:color w:val="000000"/>
        </w:rPr>
        <w:tab/>
      </w:r>
      <w:r w:rsidRPr="009C575C">
        <w:rPr>
          <w:color w:val="000000"/>
        </w:rPr>
        <w:tab/>
      </w:r>
      <w:r w:rsidRPr="009C575C">
        <w:rPr>
          <w:color w:val="000000"/>
          <w:u w:val="single"/>
        </w:rPr>
        <w:t>Monthly Installments</w:t>
      </w:r>
      <w:r w:rsidRPr="009C575C">
        <w:rPr>
          <w:color w:val="000000"/>
        </w:rPr>
        <w:t xml:space="preserve"> </w:t>
      </w:r>
    </w:p>
    <w:p w14:paraId="600F7160" w14:textId="659B9A24" w:rsidR="00C621FF" w:rsidRPr="009C575C" w:rsidRDefault="00C621FF" w:rsidP="00C621FF">
      <w:pPr>
        <w:widowControl w:val="0"/>
        <w:autoSpaceDE w:val="0"/>
        <w:autoSpaceDN w:val="0"/>
        <w:adjustRightInd w:val="0"/>
        <w:jc w:val="both"/>
        <w:rPr>
          <w:color w:val="000000"/>
        </w:rPr>
      </w:pPr>
      <w:r w:rsidRPr="009C575C">
        <w:rPr>
          <w:color w:val="000000"/>
        </w:rPr>
        <w:t xml:space="preserve">    </w:t>
      </w:r>
      <w:r w:rsidRPr="009C575C">
        <w:rPr>
          <w:color w:val="000000"/>
        </w:rPr>
        <w:tab/>
        <w:t>1-5</w:t>
      </w:r>
      <w:r w:rsidRPr="009C575C">
        <w:rPr>
          <w:color w:val="000000"/>
        </w:rPr>
        <w:tab/>
      </w:r>
      <w:r w:rsidRPr="009C575C">
        <w:rPr>
          <w:color w:val="000000"/>
        </w:rPr>
        <w:tab/>
      </w:r>
      <w:r w:rsidRPr="009C575C">
        <w:rPr>
          <w:color w:val="000000"/>
        </w:rPr>
        <w:tab/>
        <w:t xml:space="preserve">      $</w:t>
      </w:r>
      <w:r>
        <w:rPr>
          <w:color w:val="000000"/>
        </w:rPr>
        <w:t>18,047.25</w:t>
      </w:r>
      <w:r>
        <w:rPr>
          <w:color w:val="000000"/>
        </w:rPr>
        <w:tab/>
      </w:r>
      <w:r w:rsidRPr="009C575C">
        <w:rPr>
          <w:color w:val="000000"/>
        </w:rPr>
        <w:tab/>
      </w:r>
      <w:r w:rsidRPr="009C575C">
        <w:rPr>
          <w:color w:val="000000"/>
        </w:rPr>
        <w:tab/>
        <w:t xml:space="preserve">         $</w:t>
      </w:r>
      <w:r>
        <w:rPr>
          <w:color w:val="000000"/>
        </w:rPr>
        <w:t>1,503.9</w:t>
      </w:r>
      <w:r w:rsidR="008C2067">
        <w:rPr>
          <w:color w:val="000000"/>
        </w:rPr>
        <w:t>4</w:t>
      </w:r>
    </w:p>
    <w:p w14:paraId="4B7D6882" w14:textId="4B9DAE62" w:rsidR="00C621FF" w:rsidRPr="009C575C" w:rsidRDefault="00C621FF" w:rsidP="00C621FF">
      <w:pPr>
        <w:widowControl w:val="0"/>
        <w:autoSpaceDE w:val="0"/>
        <w:autoSpaceDN w:val="0"/>
        <w:adjustRightInd w:val="0"/>
        <w:jc w:val="both"/>
        <w:rPr>
          <w:color w:val="000000"/>
        </w:rPr>
      </w:pPr>
      <w:r w:rsidRPr="009C575C">
        <w:rPr>
          <w:color w:val="000000"/>
        </w:rPr>
        <w:lastRenderedPageBreak/>
        <w:t xml:space="preserve">    </w:t>
      </w:r>
      <w:r w:rsidRPr="009C575C">
        <w:rPr>
          <w:color w:val="000000"/>
        </w:rPr>
        <w:tab/>
        <w:t>6-10</w:t>
      </w:r>
      <w:r w:rsidRPr="009C575C">
        <w:rPr>
          <w:color w:val="000000"/>
        </w:rPr>
        <w:tab/>
      </w:r>
      <w:r w:rsidRPr="009C575C">
        <w:rPr>
          <w:color w:val="000000"/>
        </w:rPr>
        <w:tab/>
      </w:r>
      <w:r w:rsidRPr="009C575C">
        <w:rPr>
          <w:color w:val="000000"/>
        </w:rPr>
        <w:tab/>
        <w:t xml:space="preserve">      $</w:t>
      </w:r>
      <w:r w:rsidR="00AE0398">
        <w:rPr>
          <w:color w:val="000000"/>
        </w:rPr>
        <w:t>18,949.61</w:t>
      </w:r>
      <w:r w:rsidR="00AE0398">
        <w:rPr>
          <w:color w:val="000000"/>
        </w:rPr>
        <w:tab/>
      </w:r>
      <w:r w:rsidRPr="009C575C">
        <w:rPr>
          <w:color w:val="000000"/>
        </w:rPr>
        <w:tab/>
      </w:r>
      <w:r w:rsidRPr="009C575C">
        <w:rPr>
          <w:color w:val="000000"/>
        </w:rPr>
        <w:tab/>
        <w:t xml:space="preserve">         $</w:t>
      </w:r>
      <w:r w:rsidR="00AE0398">
        <w:rPr>
          <w:color w:val="000000"/>
        </w:rPr>
        <w:t>1,579.13</w:t>
      </w:r>
    </w:p>
    <w:p w14:paraId="251F2E00" w14:textId="4E07E6AB" w:rsidR="00C621FF" w:rsidRDefault="00C621FF" w:rsidP="00C621FF">
      <w:pPr>
        <w:widowControl w:val="0"/>
        <w:autoSpaceDE w:val="0"/>
        <w:autoSpaceDN w:val="0"/>
        <w:adjustRightInd w:val="0"/>
        <w:jc w:val="both"/>
        <w:rPr>
          <w:color w:val="000000"/>
        </w:rPr>
      </w:pPr>
      <w:r w:rsidRPr="009C575C">
        <w:rPr>
          <w:color w:val="000000"/>
        </w:rPr>
        <w:tab/>
        <w:t>11-15</w:t>
      </w:r>
      <w:r w:rsidRPr="009C575C">
        <w:rPr>
          <w:color w:val="000000"/>
        </w:rPr>
        <w:tab/>
      </w:r>
      <w:r w:rsidRPr="009C575C">
        <w:rPr>
          <w:color w:val="000000"/>
        </w:rPr>
        <w:tab/>
      </w:r>
      <w:r w:rsidRPr="009C575C">
        <w:rPr>
          <w:color w:val="000000"/>
        </w:rPr>
        <w:tab/>
        <w:t xml:space="preserve">      $</w:t>
      </w:r>
      <w:r w:rsidR="00AE0398">
        <w:rPr>
          <w:color w:val="000000"/>
        </w:rPr>
        <w:t>19,897.09</w:t>
      </w:r>
      <w:r w:rsidRPr="009C575C">
        <w:rPr>
          <w:color w:val="000000"/>
        </w:rPr>
        <w:tab/>
      </w:r>
      <w:r w:rsidRPr="009C575C">
        <w:rPr>
          <w:color w:val="000000"/>
        </w:rPr>
        <w:tab/>
      </w:r>
      <w:r w:rsidRPr="009C575C">
        <w:rPr>
          <w:color w:val="000000"/>
        </w:rPr>
        <w:tab/>
        <w:t xml:space="preserve">         $</w:t>
      </w:r>
      <w:r>
        <w:rPr>
          <w:color w:val="000000"/>
        </w:rPr>
        <w:t>1,</w:t>
      </w:r>
      <w:r w:rsidR="00AE0398">
        <w:rPr>
          <w:color w:val="000000"/>
        </w:rPr>
        <w:t>658.09</w:t>
      </w:r>
    </w:p>
    <w:p w14:paraId="3834899F" w14:textId="2AE6D595" w:rsidR="00C621FF" w:rsidRDefault="00C621FF" w:rsidP="00C621FF">
      <w:pPr>
        <w:widowControl w:val="0"/>
        <w:autoSpaceDE w:val="0"/>
        <w:autoSpaceDN w:val="0"/>
        <w:adjustRightInd w:val="0"/>
        <w:jc w:val="both"/>
        <w:rPr>
          <w:color w:val="000000"/>
        </w:rPr>
      </w:pPr>
      <w:r w:rsidRPr="009C575C">
        <w:rPr>
          <w:color w:val="000000"/>
        </w:rPr>
        <w:tab/>
        <w:t>1</w:t>
      </w:r>
      <w:r>
        <w:rPr>
          <w:color w:val="000000"/>
        </w:rPr>
        <w:t>6</w:t>
      </w:r>
      <w:r w:rsidRPr="009C575C">
        <w:rPr>
          <w:color w:val="000000"/>
        </w:rPr>
        <w:t>-</w:t>
      </w:r>
      <w:r>
        <w:rPr>
          <w:color w:val="000000"/>
        </w:rPr>
        <w:t>20</w:t>
      </w:r>
      <w:r w:rsidRPr="009C575C">
        <w:rPr>
          <w:color w:val="000000"/>
        </w:rPr>
        <w:tab/>
      </w:r>
      <w:r w:rsidRPr="009C575C">
        <w:rPr>
          <w:color w:val="000000"/>
        </w:rPr>
        <w:tab/>
      </w:r>
      <w:r w:rsidRPr="009C575C">
        <w:rPr>
          <w:color w:val="000000"/>
        </w:rPr>
        <w:tab/>
        <w:t xml:space="preserve">      $</w:t>
      </w:r>
      <w:r w:rsidR="00AE0398">
        <w:rPr>
          <w:color w:val="000000"/>
        </w:rPr>
        <w:t>20,891.95</w:t>
      </w:r>
      <w:r w:rsidRPr="009C575C">
        <w:rPr>
          <w:color w:val="000000"/>
        </w:rPr>
        <w:tab/>
      </w:r>
      <w:r w:rsidRPr="009C575C">
        <w:rPr>
          <w:color w:val="000000"/>
        </w:rPr>
        <w:tab/>
      </w:r>
      <w:r w:rsidRPr="009C575C">
        <w:rPr>
          <w:color w:val="000000"/>
        </w:rPr>
        <w:tab/>
        <w:t xml:space="preserve">         $</w:t>
      </w:r>
      <w:r>
        <w:rPr>
          <w:color w:val="000000"/>
        </w:rPr>
        <w:t>1,</w:t>
      </w:r>
      <w:r w:rsidR="00AE0398">
        <w:rPr>
          <w:color w:val="000000"/>
        </w:rPr>
        <w:t>741.00</w:t>
      </w:r>
    </w:p>
    <w:p w14:paraId="749C8FB7" w14:textId="282A1AC0" w:rsidR="00D36B43" w:rsidRDefault="00D36B43" w:rsidP="00C621FF">
      <w:pPr>
        <w:widowControl w:val="0"/>
        <w:autoSpaceDE w:val="0"/>
        <w:autoSpaceDN w:val="0"/>
        <w:adjustRightInd w:val="0"/>
        <w:jc w:val="both"/>
        <w:rPr>
          <w:color w:val="000000"/>
        </w:rPr>
      </w:pPr>
      <w:r>
        <w:rPr>
          <w:color w:val="000000"/>
        </w:rPr>
        <w:tab/>
      </w:r>
      <w:bookmarkStart w:id="2" w:name="_Hlk73008592"/>
      <w:r>
        <w:rPr>
          <w:color w:val="000000"/>
        </w:rPr>
        <w:t>21-25</w:t>
      </w:r>
      <w:r>
        <w:rPr>
          <w:color w:val="000000"/>
        </w:rPr>
        <w:tab/>
      </w:r>
      <w:r>
        <w:rPr>
          <w:color w:val="000000"/>
        </w:rPr>
        <w:tab/>
      </w:r>
      <w:r>
        <w:rPr>
          <w:color w:val="000000"/>
        </w:rPr>
        <w:tab/>
        <w:t xml:space="preserve">      $[______]</w:t>
      </w:r>
      <w:r>
        <w:rPr>
          <w:color w:val="000000"/>
        </w:rPr>
        <w:tab/>
      </w:r>
      <w:r>
        <w:rPr>
          <w:color w:val="000000"/>
        </w:rPr>
        <w:tab/>
      </w:r>
      <w:r>
        <w:rPr>
          <w:color w:val="000000"/>
        </w:rPr>
        <w:tab/>
      </w:r>
      <w:r>
        <w:rPr>
          <w:color w:val="000000"/>
        </w:rPr>
        <w:tab/>
        <w:t xml:space="preserve">         $[______]</w:t>
      </w:r>
      <w:bookmarkEnd w:id="2"/>
    </w:p>
    <w:p w14:paraId="3EC9D552" w14:textId="7744B52E" w:rsidR="00D36B43" w:rsidRDefault="00D36B43" w:rsidP="00C621FF">
      <w:pPr>
        <w:widowControl w:val="0"/>
        <w:autoSpaceDE w:val="0"/>
        <w:autoSpaceDN w:val="0"/>
        <w:adjustRightInd w:val="0"/>
        <w:jc w:val="both"/>
        <w:rPr>
          <w:color w:val="000000"/>
        </w:rPr>
      </w:pPr>
      <w:r>
        <w:rPr>
          <w:color w:val="000000"/>
        </w:rPr>
        <w:tab/>
        <w:t>26-30</w:t>
      </w:r>
      <w:r>
        <w:rPr>
          <w:color w:val="000000"/>
        </w:rPr>
        <w:tab/>
      </w:r>
      <w:r>
        <w:rPr>
          <w:color w:val="000000"/>
        </w:rPr>
        <w:tab/>
      </w:r>
      <w:r>
        <w:rPr>
          <w:color w:val="000000"/>
        </w:rPr>
        <w:tab/>
        <w:t xml:space="preserve">      $[______]</w:t>
      </w:r>
      <w:r>
        <w:rPr>
          <w:color w:val="000000"/>
        </w:rPr>
        <w:tab/>
      </w:r>
      <w:r>
        <w:rPr>
          <w:color w:val="000000"/>
        </w:rPr>
        <w:tab/>
      </w:r>
      <w:r>
        <w:rPr>
          <w:color w:val="000000"/>
        </w:rPr>
        <w:tab/>
      </w:r>
      <w:r>
        <w:rPr>
          <w:color w:val="000000"/>
        </w:rPr>
        <w:tab/>
        <w:t xml:space="preserve">         $[______]</w:t>
      </w:r>
      <w:r>
        <w:rPr>
          <w:color w:val="000000"/>
        </w:rPr>
        <w:tab/>
      </w:r>
    </w:p>
    <w:p w14:paraId="59F7F3F1" w14:textId="794E991B" w:rsidR="00D36B43" w:rsidRDefault="00D36B43" w:rsidP="00C621FF">
      <w:pPr>
        <w:widowControl w:val="0"/>
        <w:autoSpaceDE w:val="0"/>
        <w:autoSpaceDN w:val="0"/>
        <w:adjustRightInd w:val="0"/>
        <w:jc w:val="both"/>
        <w:rPr>
          <w:color w:val="000000"/>
        </w:rPr>
      </w:pPr>
      <w:r>
        <w:rPr>
          <w:color w:val="000000"/>
        </w:rPr>
        <w:tab/>
        <w:t>31-35</w:t>
      </w:r>
      <w:r>
        <w:rPr>
          <w:color w:val="000000"/>
        </w:rPr>
        <w:tab/>
      </w:r>
      <w:r>
        <w:rPr>
          <w:color w:val="000000"/>
        </w:rPr>
        <w:tab/>
      </w:r>
      <w:r>
        <w:rPr>
          <w:color w:val="000000"/>
        </w:rPr>
        <w:tab/>
        <w:t xml:space="preserve">      $[______]</w:t>
      </w:r>
      <w:r>
        <w:rPr>
          <w:color w:val="000000"/>
        </w:rPr>
        <w:tab/>
      </w:r>
      <w:r>
        <w:rPr>
          <w:color w:val="000000"/>
        </w:rPr>
        <w:tab/>
      </w:r>
      <w:r>
        <w:rPr>
          <w:color w:val="000000"/>
        </w:rPr>
        <w:tab/>
      </w:r>
      <w:r>
        <w:rPr>
          <w:color w:val="000000"/>
        </w:rPr>
        <w:tab/>
        <w:t xml:space="preserve">         $[______]</w:t>
      </w:r>
    </w:p>
    <w:p w14:paraId="69156F7F" w14:textId="09D5A7C4" w:rsidR="00D36B43" w:rsidRDefault="00D36B43" w:rsidP="00C621FF">
      <w:pPr>
        <w:widowControl w:val="0"/>
        <w:autoSpaceDE w:val="0"/>
        <w:autoSpaceDN w:val="0"/>
        <w:adjustRightInd w:val="0"/>
        <w:jc w:val="both"/>
        <w:rPr>
          <w:color w:val="000000"/>
        </w:rPr>
      </w:pPr>
      <w:r>
        <w:rPr>
          <w:color w:val="000000"/>
        </w:rPr>
        <w:tab/>
        <w:t>3</w:t>
      </w:r>
      <w:r w:rsidR="00C839EC">
        <w:rPr>
          <w:color w:val="000000"/>
        </w:rPr>
        <w:t>6</w:t>
      </w:r>
      <w:r>
        <w:rPr>
          <w:color w:val="000000"/>
        </w:rPr>
        <w:t>-</w:t>
      </w:r>
      <w:r w:rsidR="00C839EC">
        <w:rPr>
          <w:color w:val="000000"/>
        </w:rPr>
        <w:t>40</w:t>
      </w:r>
      <w:r>
        <w:rPr>
          <w:color w:val="000000"/>
        </w:rPr>
        <w:tab/>
      </w:r>
      <w:r>
        <w:rPr>
          <w:color w:val="000000"/>
        </w:rPr>
        <w:tab/>
      </w:r>
      <w:r>
        <w:rPr>
          <w:color w:val="000000"/>
        </w:rPr>
        <w:tab/>
        <w:t xml:space="preserve">      $[______]</w:t>
      </w:r>
      <w:r>
        <w:rPr>
          <w:color w:val="000000"/>
        </w:rPr>
        <w:tab/>
      </w:r>
      <w:r>
        <w:rPr>
          <w:color w:val="000000"/>
        </w:rPr>
        <w:tab/>
      </w:r>
      <w:r>
        <w:rPr>
          <w:color w:val="000000"/>
        </w:rPr>
        <w:tab/>
      </w:r>
      <w:r>
        <w:rPr>
          <w:color w:val="000000"/>
        </w:rPr>
        <w:tab/>
        <w:t xml:space="preserve">         $[______]</w:t>
      </w:r>
    </w:p>
    <w:p w14:paraId="52906783" w14:textId="77777777" w:rsidR="00C621FF" w:rsidRDefault="00C621FF" w:rsidP="00C621FF">
      <w:pPr>
        <w:widowControl w:val="0"/>
        <w:autoSpaceDE w:val="0"/>
        <w:autoSpaceDN w:val="0"/>
        <w:adjustRightInd w:val="0"/>
        <w:ind w:left="360" w:firstLine="1080"/>
        <w:jc w:val="both"/>
        <w:rPr>
          <w:bCs/>
        </w:rPr>
      </w:pPr>
    </w:p>
    <w:p w14:paraId="08DFE2C3" w14:textId="77777777" w:rsidR="00C621FF" w:rsidRDefault="00C621FF" w:rsidP="00C621FF">
      <w:pPr>
        <w:ind w:left="360" w:firstLine="1080"/>
        <w:contextualSpacing/>
        <w:jc w:val="both"/>
      </w:pPr>
      <w:r>
        <w:t>(b)</w:t>
      </w:r>
      <w:r>
        <w:tab/>
        <w:t>Lessee, at Lessee’s cost, shall be responsible for obtaining all permits and performing all improvements and fit-up to the Expansion Space in accordance with plans approved by Lessor, which approval shall not be unreasonably delayed, conditioned or withheld.</w:t>
      </w:r>
    </w:p>
    <w:p w14:paraId="100B01F9" w14:textId="77777777" w:rsidR="00C621FF" w:rsidRDefault="00C621FF" w:rsidP="00C621FF">
      <w:pPr>
        <w:pStyle w:val="ListParagraph"/>
        <w:ind w:left="360" w:firstLine="1080"/>
      </w:pPr>
    </w:p>
    <w:p w14:paraId="11576A9A" w14:textId="69648D59" w:rsidR="00C621FF" w:rsidRPr="00653604" w:rsidRDefault="00C621FF" w:rsidP="00C621FF">
      <w:pPr>
        <w:ind w:left="360" w:firstLine="1080"/>
        <w:contextualSpacing/>
        <w:jc w:val="both"/>
      </w:pPr>
      <w:r>
        <w:t>(c)</w:t>
      </w:r>
      <w:r>
        <w:tab/>
        <w:t>If at any time during the Term prior to the exercise by Lessee of its option to lease the Expansion Space as provided in Section 20.01(a) above, Lessor receives a bona fide offer from a prospective tenant to lease any or all of the Expansion Space (a “</w:t>
      </w:r>
      <w:r w:rsidRPr="000C2BBB">
        <w:rPr>
          <w:u w:val="single"/>
        </w:rPr>
        <w:t>Third-Party Leasing Offer</w:t>
      </w:r>
      <w:r>
        <w:t xml:space="preserve">”) Lessee shall have a right of first refusal on such space. Upon receiving </w:t>
      </w:r>
      <w:r w:rsidR="00C04594">
        <w:t xml:space="preserve">a </w:t>
      </w:r>
      <w:r>
        <w:t xml:space="preserve">Third-Party Leasing Offer, Lessor shall provide Lessee written notice thereof, including a copy of the Third-Party Leasing Offer, and Lessee shall then have thirty (30) days in which to elect to lease the Expansion Space. If Lessee fails to elect to lease the Expansion Space within such thirty (30) day period, Lessor shall be free to accept the Third-Party Leasing Offer. This right of first refusal shall </w:t>
      </w:r>
      <w:r w:rsidR="00C04594">
        <w:t xml:space="preserve">again </w:t>
      </w:r>
      <w:r>
        <w:t xml:space="preserve">become effective and deemed renewed in the event that the Third-Party Leasing Offer is not consummated or if for any reason the Expansion Space, or any portion thereof, becomes vacant during the Term following the leasing thereof pursuant to </w:t>
      </w:r>
      <w:r w:rsidR="00C04594">
        <w:t>a</w:t>
      </w:r>
      <w:r>
        <w:t xml:space="preserve"> Third-Party Leasing Offer.</w:t>
      </w:r>
    </w:p>
    <w:p w14:paraId="61A151D0" w14:textId="77777777" w:rsidR="00C621FF" w:rsidRDefault="00C621FF" w:rsidP="00C621FF">
      <w:pPr>
        <w:widowControl w:val="0"/>
        <w:autoSpaceDE w:val="0"/>
        <w:autoSpaceDN w:val="0"/>
        <w:adjustRightInd w:val="0"/>
        <w:jc w:val="both"/>
      </w:pPr>
    </w:p>
    <w:p w14:paraId="6DDF83BD" w14:textId="77777777" w:rsidR="00537A72" w:rsidRPr="009C575C" w:rsidRDefault="00537A72" w:rsidP="00F071D1">
      <w:pPr>
        <w:widowControl w:val="0"/>
        <w:autoSpaceDE w:val="0"/>
        <w:autoSpaceDN w:val="0"/>
        <w:adjustRightInd w:val="0"/>
        <w:ind w:firstLine="360"/>
        <w:jc w:val="center"/>
        <w:rPr>
          <w:b/>
          <w:bCs/>
          <w:color w:val="000000"/>
        </w:rPr>
      </w:pPr>
      <w:r w:rsidRPr="009C575C">
        <w:rPr>
          <w:b/>
          <w:bCs/>
          <w:color w:val="000000"/>
        </w:rPr>
        <w:t>ARTICLE XX</w:t>
      </w:r>
      <w:r w:rsidR="005745EA" w:rsidRPr="009C575C">
        <w:rPr>
          <w:b/>
          <w:bCs/>
          <w:color w:val="000000"/>
        </w:rPr>
        <w:t>I</w:t>
      </w:r>
      <w:r w:rsidRPr="009C575C">
        <w:rPr>
          <w:b/>
          <w:bCs/>
          <w:color w:val="000000"/>
        </w:rPr>
        <w:t xml:space="preserve"> – SURRENDER</w:t>
      </w:r>
    </w:p>
    <w:p w14:paraId="32CDD2DC" w14:textId="77777777" w:rsidR="00537A72" w:rsidRPr="004F4A17" w:rsidRDefault="00537A72" w:rsidP="00F071D1">
      <w:pPr>
        <w:widowControl w:val="0"/>
        <w:autoSpaceDE w:val="0"/>
        <w:autoSpaceDN w:val="0"/>
        <w:adjustRightInd w:val="0"/>
        <w:rPr>
          <w:color w:val="000000"/>
        </w:rPr>
      </w:pPr>
    </w:p>
    <w:p w14:paraId="1D1F1CAA" w14:textId="32FA46E7" w:rsidR="00697E22" w:rsidRPr="009C575C" w:rsidRDefault="004B7BAE" w:rsidP="00995274">
      <w:pPr>
        <w:widowControl w:val="0"/>
        <w:autoSpaceDE w:val="0"/>
        <w:autoSpaceDN w:val="0"/>
        <w:adjustRightInd w:val="0"/>
        <w:ind w:firstLine="360"/>
        <w:jc w:val="both"/>
        <w:rPr>
          <w:color w:val="000000"/>
        </w:rPr>
      </w:pPr>
      <w:r w:rsidRPr="009C575C">
        <w:rPr>
          <w:b/>
          <w:bCs/>
          <w:color w:val="000000"/>
        </w:rPr>
        <w:t>2</w:t>
      </w:r>
      <w:r w:rsidR="005745EA" w:rsidRPr="009C575C">
        <w:rPr>
          <w:b/>
          <w:bCs/>
          <w:color w:val="000000"/>
        </w:rPr>
        <w:t>1</w:t>
      </w:r>
      <w:r w:rsidR="00537A72" w:rsidRPr="009C575C">
        <w:rPr>
          <w:b/>
          <w:bCs/>
          <w:color w:val="000000"/>
        </w:rPr>
        <w:t>.01</w:t>
      </w:r>
      <w:r w:rsidR="005D034A" w:rsidRPr="009C575C">
        <w:rPr>
          <w:b/>
          <w:bCs/>
          <w:color w:val="000000"/>
        </w:rPr>
        <w:tab/>
      </w:r>
      <w:r w:rsidR="005D034A" w:rsidRPr="009C575C">
        <w:rPr>
          <w:b/>
          <w:bCs/>
          <w:color w:val="000000"/>
          <w:u w:val="single"/>
        </w:rPr>
        <w:t>Surrender of Demised Premises.</w:t>
      </w:r>
      <w:r w:rsidR="00537A72" w:rsidRPr="009C575C">
        <w:rPr>
          <w:b/>
          <w:bCs/>
          <w:color w:val="000000"/>
        </w:rPr>
        <w:t xml:space="preserve"> </w:t>
      </w:r>
      <w:r w:rsidR="00697E22" w:rsidRPr="009C575C">
        <w:rPr>
          <w:color w:val="000000"/>
        </w:rPr>
        <w:t xml:space="preserve">Lessee shall, at the termination of this Lease, </w:t>
      </w:r>
      <w:r w:rsidR="005C5635">
        <w:rPr>
          <w:color w:val="000000"/>
        </w:rPr>
        <w:t>quit and surrender</w:t>
      </w:r>
      <w:r w:rsidR="00697E22" w:rsidRPr="009C575C">
        <w:rPr>
          <w:color w:val="000000"/>
        </w:rPr>
        <w:t xml:space="preserve"> the Demised Premises </w:t>
      </w:r>
      <w:r w:rsidR="005C5635">
        <w:rPr>
          <w:color w:val="000000"/>
        </w:rPr>
        <w:t xml:space="preserve">vacant, broom clean and </w:t>
      </w:r>
      <w:r w:rsidR="00697E22" w:rsidRPr="009C575C">
        <w:rPr>
          <w:color w:val="000000"/>
        </w:rPr>
        <w:t xml:space="preserve">in as good condition, </w:t>
      </w:r>
      <w:r w:rsidR="005C5635">
        <w:rPr>
          <w:color w:val="000000"/>
        </w:rPr>
        <w:t xml:space="preserve">ordinary wear and tear and damage by casualty or condemnation excepted.  </w:t>
      </w:r>
      <w:r w:rsidR="00C70CB6">
        <w:rPr>
          <w:color w:val="000000"/>
        </w:rPr>
        <w:t>Lessee</w:t>
      </w:r>
      <w:r w:rsidR="00EF08B8">
        <w:rPr>
          <w:color w:val="000000"/>
        </w:rPr>
        <w:t xml:space="preserve"> shall</w:t>
      </w:r>
      <w:r w:rsidR="00C70CB6">
        <w:rPr>
          <w:color w:val="000000"/>
        </w:rPr>
        <w:t xml:space="preserve"> remove all </w:t>
      </w:r>
      <w:r w:rsidR="00EF08B8">
        <w:rPr>
          <w:color w:val="000000"/>
        </w:rPr>
        <w:t xml:space="preserve">of Lessee’s furniture, inventory and personal property, and may remove any or all trade and other fixtures, equipment, operational </w:t>
      </w:r>
      <w:r w:rsidR="00202EDF">
        <w:rPr>
          <w:color w:val="000000"/>
        </w:rPr>
        <w:t xml:space="preserve">and other </w:t>
      </w:r>
      <w:r w:rsidR="00EF08B8">
        <w:rPr>
          <w:color w:val="000000"/>
        </w:rPr>
        <w:t>installations</w:t>
      </w:r>
      <w:r w:rsidR="00202EDF">
        <w:rPr>
          <w:color w:val="000000"/>
        </w:rPr>
        <w:t xml:space="preserve"> </w:t>
      </w:r>
      <w:r w:rsidR="00CC31E7">
        <w:rPr>
          <w:color w:val="000000"/>
        </w:rPr>
        <w:t xml:space="preserve">and improvements </w:t>
      </w:r>
      <w:r w:rsidR="00202EDF">
        <w:rPr>
          <w:color w:val="000000"/>
        </w:rPr>
        <w:t>used</w:t>
      </w:r>
      <w:r w:rsidR="00CC31E7">
        <w:rPr>
          <w:color w:val="000000"/>
        </w:rPr>
        <w:t xml:space="preserve"> in Lessee’s business, </w:t>
      </w:r>
      <w:r w:rsidR="00864AE8">
        <w:rPr>
          <w:color w:val="000000"/>
        </w:rPr>
        <w:t xml:space="preserve">shelves, </w:t>
      </w:r>
      <w:r w:rsidR="00202EDF">
        <w:rPr>
          <w:color w:val="000000"/>
        </w:rPr>
        <w:t xml:space="preserve">bins, </w:t>
      </w:r>
      <w:r w:rsidR="00CC31E7">
        <w:rPr>
          <w:color w:val="000000"/>
        </w:rPr>
        <w:t xml:space="preserve">displays, </w:t>
      </w:r>
      <w:r w:rsidR="00202EDF">
        <w:rPr>
          <w:color w:val="000000"/>
        </w:rPr>
        <w:t>signs, and the like, and shall repair any damage caused by such removal.</w:t>
      </w:r>
      <w:r w:rsidR="00CC31E7">
        <w:rPr>
          <w:color w:val="000000"/>
        </w:rPr>
        <w:t xml:space="preserve"> Any property of Lessee not removed at the time Lessee vacates shall be deemed abandoned and shall become the property of Lessor. </w:t>
      </w:r>
    </w:p>
    <w:p w14:paraId="4D9B57F6" w14:textId="77777777" w:rsidR="00F86B05" w:rsidRPr="009C575C" w:rsidRDefault="00F86B05" w:rsidP="005D034A">
      <w:pPr>
        <w:widowControl w:val="0"/>
        <w:autoSpaceDE w:val="0"/>
        <w:autoSpaceDN w:val="0"/>
        <w:adjustRightInd w:val="0"/>
        <w:jc w:val="both"/>
        <w:rPr>
          <w:color w:val="000000"/>
        </w:rPr>
      </w:pPr>
    </w:p>
    <w:p w14:paraId="5B8A46AA" w14:textId="77777777" w:rsidR="00706D07" w:rsidRPr="009C575C" w:rsidRDefault="003E03B2" w:rsidP="00F071D1">
      <w:pPr>
        <w:widowControl w:val="0"/>
        <w:autoSpaceDE w:val="0"/>
        <w:autoSpaceDN w:val="0"/>
        <w:adjustRightInd w:val="0"/>
        <w:jc w:val="center"/>
      </w:pPr>
      <w:r w:rsidRPr="009C575C">
        <w:rPr>
          <w:b/>
          <w:bCs/>
          <w:color w:val="000000"/>
        </w:rPr>
        <w:t>A</w:t>
      </w:r>
      <w:r w:rsidR="00207138" w:rsidRPr="009C575C">
        <w:rPr>
          <w:b/>
          <w:bCs/>
          <w:color w:val="000000"/>
        </w:rPr>
        <w:t>RTICLE XX</w:t>
      </w:r>
      <w:r w:rsidR="0083351A" w:rsidRPr="009C575C">
        <w:rPr>
          <w:b/>
          <w:bCs/>
          <w:color w:val="000000"/>
        </w:rPr>
        <w:t>I</w:t>
      </w:r>
      <w:r w:rsidR="005745EA" w:rsidRPr="009C575C">
        <w:rPr>
          <w:b/>
          <w:bCs/>
          <w:color w:val="000000"/>
        </w:rPr>
        <w:t>I</w:t>
      </w:r>
      <w:r w:rsidR="00207138" w:rsidRPr="009C575C">
        <w:rPr>
          <w:b/>
          <w:bCs/>
          <w:color w:val="000000"/>
        </w:rPr>
        <w:t xml:space="preserve"> – QUIET ENJOYMENT</w:t>
      </w:r>
    </w:p>
    <w:p w14:paraId="62C5E0D7" w14:textId="77777777" w:rsidR="00706D07" w:rsidRPr="009C575C" w:rsidRDefault="00706D07" w:rsidP="00F071D1">
      <w:pPr>
        <w:widowControl w:val="0"/>
        <w:autoSpaceDE w:val="0"/>
        <w:autoSpaceDN w:val="0"/>
        <w:adjustRightInd w:val="0"/>
        <w:rPr>
          <w:color w:val="000000"/>
        </w:rPr>
      </w:pPr>
    </w:p>
    <w:p w14:paraId="5C4F8653" w14:textId="4D3E0CE2" w:rsidR="00706D07" w:rsidRPr="009C575C" w:rsidRDefault="00207138" w:rsidP="00F071D1">
      <w:pPr>
        <w:widowControl w:val="0"/>
        <w:autoSpaceDE w:val="0"/>
        <w:autoSpaceDN w:val="0"/>
        <w:adjustRightInd w:val="0"/>
        <w:ind w:firstLine="360"/>
        <w:jc w:val="both"/>
      </w:pPr>
      <w:r w:rsidRPr="009C575C">
        <w:rPr>
          <w:b/>
          <w:bCs/>
          <w:color w:val="000000"/>
        </w:rPr>
        <w:t>2</w:t>
      </w:r>
      <w:r w:rsidR="005745EA" w:rsidRPr="009C575C">
        <w:rPr>
          <w:b/>
          <w:bCs/>
          <w:color w:val="000000"/>
        </w:rPr>
        <w:t>2</w:t>
      </w:r>
      <w:r w:rsidRPr="009C575C">
        <w:rPr>
          <w:b/>
          <w:bCs/>
          <w:color w:val="000000"/>
        </w:rPr>
        <w:t>.01</w:t>
      </w:r>
      <w:r w:rsidR="001C1EF0" w:rsidRPr="009C575C">
        <w:rPr>
          <w:b/>
          <w:bCs/>
          <w:color w:val="000000"/>
        </w:rPr>
        <w:tab/>
      </w:r>
      <w:r w:rsidRPr="009C575C">
        <w:rPr>
          <w:b/>
          <w:bCs/>
          <w:color w:val="000000"/>
          <w:u w:val="single"/>
        </w:rPr>
        <w:t>Quiet Enjoyment</w:t>
      </w:r>
      <w:r w:rsidR="001C1EF0" w:rsidRPr="009C575C">
        <w:rPr>
          <w:b/>
          <w:bCs/>
          <w:color w:val="000000"/>
          <w:u w:val="single"/>
        </w:rPr>
        <w:t>.</w:t>
      </w:r>
      <w:r w:rsidRPr="009C575C">
        <w:rPr>
          <w:color w:val="000000"/>
        </w:rPr>
        <w:t xml:space="preserve"> </w:t>
      </w:r>
      <w:r w:rsidR="0058373D" w:rsidRPr="009C575C">
        <w:rPr>
          <w:color w:val="000000"/>
        </w:rPr>
        <w:t>Lessor</w:t>
      </w:r>
      <w:r w:rsidR="00706D07" w:rsidRPr="009C575C">
        <w:rPr>
          <w:color w:val="000000"/>
        </w:rPr>
        <w:t xml:space="preserve"> covenants and warrants tha</w:t>
      </w:r>
      <w:r w:rsidRPr="009C575C">
        <w:rPr>
          <w:color w:val="000000"/>
        </w:rPr>
        <w:t>t, subject to any</w:t>
      </w:r>
      <w:r w:rsidR="00706D07" w:rsidRPr="009C575C">
        <w:rPr>
          <w:color w:val="000000"/>
        </w:rPr>
        <w:t xml:space="preserve"> </w:t>
      </w:r>
      <w:r w:rsidR="007859BF" w:rsidRPr="009C575C">
        <w:rPr>
          <w:color w:val="000000"/>
        </w:rPr>
        <w:t>M</w:t>
      </w:r>
      <w:r w:rsidR="00706D07" w:rsidRPr="009C575C">
        <w:rPr>
          <w:color w:val="000000"/>
        </w:rPr>
        <w:t xml:space="preserve">ortgages now of record or in the future placed of record, it is the owner of the </w:t>
      </w:r>
      <w:r w:rsidR="007859BF" w:rsidRPr="009C575C">
        <w:rPr>
          <w:color w:val="000000"/>
        </w:rPr>
        <w:t xml:space="preserve">Property and the </w:t>
      </w:r>
      <w:r w:rsidR="000D4DCD" w:rsidRPr="009C575C">
        <w:rPr>
          <w:color w:val="000000"/>
        </w:rPr>
        <w:t>Demised</w:t>
      </w:r>
      <w:r w:rsidR="00706D07" w:rsidRPr="009C575C">
        <w:rPr>
          <w:color w:val="000000"/>
        </w:rPr>
        <w:t xml:space="preserve"> </w:t>
      </w:r>
      <w:r w:rsidR="000D4DCD" w:rsidRPr="009C575C">
        <w:rPr>
          <w:color w:val="000000"/>
        </w:rPr>
        <w:t>Premises</w:t>
      </w:r>
      <w:r w:rsidR="00706D07" w:rsidRPr="009C575C">
        <w:rPr>
          <w:color w:val="000000"/>
        </w:rPr>
        <w:t xml:space="preserve">, and that </w:t>
      </w:r>
      <w:r w:rsidR="00B62539" w:rsidRPr="009C575C">
        <w:rPr>
          <w:color w:val="000000"/>
        </w:rPr>
        <w:t>Lessee</w:t>
      </w:r>
      <w:r w:rsidR="00ED71D7" w:rsidRPr="009C575C">
        <w:rPr>
          <w:color w:val="000000"/>
        </w:rPr>
        <w:t>, upon payment of the Rent</w:t>
      </w:r>
      <w:r w:rsidR="00706D07" w:rsidRPr="009C575C">
        <w:rPr>
          <w:color w:val="000000"/>
        </w:rPr>
        <w:t xml:space="preserve"> provided for and </w:t>
      </w:r>
      <w:r w:rsidR="00ED71D7" w:rsidRPr="009C575C">
        <w:rPr>
          <w:color w:val="000000"/>
        </w:rPr>
        <w:t xml:space="preserve">the </w:t>
      </w:r>
      <w:r w:rsidR="00706D07" w:rsidRPr="009C575C">
        <w:rPr>
          <w:color w:val="000000"/>
        </w:rPr>
        <w:t>performance of the conditions, covenants, promises, and agreements to be performed by it</w:t>
      </w:r>
      <w:r w:rsidR="007859BF" w:rsidRPr="009C575C">
        <w:rPr>
          <w:color w:val="000000"/>
        </w:rPr>
        <w:t xml:space="preserve"> hereunder</w:t>
      </w:r>
      <w:r w:rsidR="00706D07" w:rsidRPr="009C575C">
        <w:rPr>
          <w:color w:val="000000"/>
        </w:rPr>
        <w:t xml:space="preserve">, shall peaceably possess and enjoy the </w:t>
      </w:r>
      <w:r w:rsidR="000D4DCD" w:rsidRPr="009C575C">
        <w:rPr>
          <w:color w:val="000000"/>
        </w:rPr>
        <w:t>Demised</w:t>
      </w:r>
      <w:r w:rsidR="00706D07" w:rsidRPr="009C575C">
        <w:rPr>
          <w:color w:val="000000"/>
        </w:rPr>
        <w:t xml:space="preserve"> </w:t>
      </w:r>
      <w:r w:rsidR="000D4DCD" w:rsidRPr="009C575C">
        <w:rPr>
          <w:color w:val="000000"/>
        </w:rPr>
        <w:t>Premises</w:t>
      </w:r>
      <w:r w:rsidR="00ED71D7" w:rsidRPr="009C575C">
        <w:rPr>
          <w:color w:val="000000"/>
        </w:rPr>
        <w:t xml:space="preserve"> during the Term</w:t>
      </w:r>
      <w:r w:rsidR="00706D07" w:rsidRPr="009C575C">
        <w:rPr>
          <w:color w:val="000000"/>
        </w:rPr>
        <w:t xml:space="preserve"> without any interruption or disturbance.</w:t>
      </w:r>
    </w:p>
    <w:p w14:paraId="71E0FF68" w14:textId="77777777" w:rsidR="003B172F" w:rsidRPr="009C575C" w:rsidRDefault="003B172F" w:rsidP="00F071D1">
      <w:pPr>
        <w:widowControl w:val="0"/>
        <w:autoSpaceDE w:val="0"/>
        <w:autoSpaceDN w:val="0"/>
        <w:adjustRightInd w:val="0"/>
        <w:rPr>
          <w:color w:val="000000"/>
        </w:rPr>
      </w:pPr>
    </w:p>
    <w:p w14:paraId="5FB33024" w14:textId="77777777" w:rsidR="003B172F" w:rsidRPr="009C575C" w:rsidRDefault="00A170D9" w:rsidP="00F071D1">
      <w:pPr>
        <w:jc w:val="center"/>
        <w:outlineLvl w:val="0"/>
        <w:rPr>
          <w:b/>
        </w:rPr>
      </w:pPr>
      <w:bookmarkStart w:id="3" w:name="_Toc188931611"/>
      <w:r w:rsidRPr="009C575C">
        <w:rPr>
          <w:b/>
        </w:rPr>
        <w:t>ARTICLE XXI</w:t>
      </w:r>
      <w:r w:rsidR="005745EA" w:rsidRPr="009C575C">
        <w:rPr>
          <w:b/>
        </w:rPr>
        <w:t>I</w:t>
      </w:r>
      <w:r w:rsidRPr="009C575C">
        <w:rPr>
          <w:b/>
        </w:rPr>
        <w:t>I</w:t>
      </w:r>
      <w:r w:rsidR="003B172F" w:rsidRPr="009C575C">
        <w:rPr>
          <w:b/>
        </w:rPr>
        <w:t xml:space="preserve"> - MEMORANDUM OF LEASE</w:t>
      </w:r>
      <w:bookmarkEnd w:id="3"/>
    </w:p>
    <w:p w14:paraId="784ABC8D" w14:textId="77777777" w:rsidR="003B172F" w:rsidRPr="009C575C" w:rsidRDefault="003B172F" w:rsidP="00F071D1">
      <w:pPr>
        <w:jc w:val="center"/>
        <w:outlineLvl w:val="0"/>
        <w:rPr>
          <w:b/>
        </w:rPr>
      </w:pPr>
    </w:p>
    <w:p w14:paraId="66306781" w14:textId="42E659B5" w:rsidR="003B172F" w:rsidRPr="009C575C" w:rsidRDefault="005745EA" w:rsidP="001C1EF0">
      <w:pPr>
        <w:ind w:firstLine="360"/>
        <w:jc w:val="both"/>
        <w:rPr>
          <w:b/>
        </w:rPr>
      </w:pPr>
      <w:r w:rsidRPr="009C575C">
        <w:rPr>
          <w:b/>
        </w:rPr>
        <w:t>23</w:t>
      </w:r>
      <w:r w:rsidR="003B172F" w:rsidRPr="009C575C">
        <w:rPr>
          <w:b/>
        </w:rPr>
        <w:t>.01</w:t>
      </w:r>
      <w:r w:rsidR="003B172F" w:rsidRPr="009C575C">
        <w:rPr>
          <w:b/>
        </w:rPr>
        <w:tab/>
      </w:r>
      <w:r w:rsidR="00284C45" w:rsidRPr="009C575C">
        <w:rPr>
          <w:b/>
          <w:u w:val="single"/>
        </w:rPr>
        <w:t>Preparation and R</w:t>
      </w:r>
      <w:r w:rsidR="003B172F" w:rsidRPr="009C575C">
        <w:rPr>
          <w:b/>
          <w:u w:val="single"/>
        </w:rPr>
        <w:t>ecording</w:t>
      </w:r>
      <w:r w:rsidR="003B172F" w:rsidRPr="009C575C">
        <w:rPr>
          <w:b/>
        </w:rPr>
        <w:t>.</w:t>
      </w:r>
      <w:r w:rsidR="003B172F" w:rsidRPr="009C575C">
        <w:t xml:space="preserve"> Either </w:t>
      </w:r>
      <w:r w:rsidR="00BD43D1" w:rsidRPr="009C575C">
        <w:t>Party</w:t>
      </w:r>
      <w:r w:rsidR="003B172F" w:rsidRPr="009C575C">
        <w:t xml:space="preserve"> may</w:t>
      </w:r>
      <w:r w:rsidR="00284C45" w:rsidRPr="009C575C">
        <w:t xml:space="preserve"> prepare,</w:t>
      </w:r>
      <w:r w:rsidR="003B172F" w:rsidRPr="009C575C">
        <w:t xml:space="preserve"> execute, acknowledge and deliver to the other </w:t>
      </w:r>
      <w:r w:rsidR="00284C45" w:rsidRPr="009C575C">
        <w:t xml:space="preserve">Party </w:t>
      </w:r>
      <w:r w:rsidR="003B172F" w:rsidRPr="009C575C">
        <w:t xml:space="preserve">a </w:t>
      </w:r>
      <w:r w:rsidR="00E55D21">
        <w:t>“</w:t>
      </w:r>
      <w:r w:rsidR="003B172F" w:rsidRPr="009C575C">
        <w:t>short form</w:t>
      </w:r>
      <w:r w:rsidR="00E55D21">
        <w:t>”</w:t>
      </w:r>
      <w:r w:rsidR="003B172F" w:rsidRPr="009C575C">
        <w:t xml:space="preserve"> memorandum of this Lease</w:t>
      </w:r>
      <w:r w:rsidR="001B635F" w:rsidRPr="009C575C">
        <w:t xml:space="preserve"> (the </w:t>
      </w:r>
      <w:r w:rsidR="00E55D21">
        <w:t>“</w:t>
      </w:r>
      <w:r w:rsidR="001B635F" w:rsidRPr="009C575C">
        <w:rPr>
          <w:u w:val="single"/>
        </w:rPr>
        <w:t>Memorandum</w:t>
      </w:r>
      <w:r w:rsidR="00E55D21">
        <w:t>”</w:t>
      </w:r>
      <w:r w:rsidR="001B635F" w:rsidRPr="009C575C">
        <w:t>)</w:t>
      </w:r>
      <w:r w:rsidR="003B172F" w:rsidRPr="009C575C">
        <w:t>, in conformance with New York Real</w:t>
      </w:r>
      <w:r w:rsidR="00EA0687" w:rsidRPr="009C575C">
        <w:t xml:space="preserve"> Property Law § 291-c. The other Party shall promptly </w:t>
      </w:r>
      <w:r w:rsidR="001B635F" w:rsidRPr="009C575C">
        <w:t xml:space="preserve">and properly </w:t>
      </w:r>
      <w:r w:rsidR="00EA0687" w:rsidRPr="009C575C">
        <w:t xml:space="preserve">execute the </w:t>
      </w:r>
      <w:r w:rsidR="001B635F" w:rsidRPr="009C575C">
        <w:t>M</w:t>
      </w:r>
      <w:r w:rsidR="00EA0687" w:rsidRPr="009C575C">
        <w:t>emorandum and return it to the Party who prepared it</w:t>
      </w:r>
      <w:r w:rsidR="001B635F" w:rsidRPr="009C575C">
        <w:t>, and the</w:t>
      </w:r>
      <w:r w:rsidR="00EA0687" w:rsidRPr="009C575C">
        <w:t xml:space="preserve"> </w:t>
      </w:r>
      <w:r w:rsidR="001B635F" w:rsidRPr="009C575C">
        <w:t>M</w:t>
      </w:r>
      <w:r w:rsidR="00EA0687" w:rsidRPr="009C575C">
        <w:t>emorandum may then be recorded.</w:t>
      </w:r>
      <w:r w:rsidR="003B172F" w:rsidRPr="009C575C">
        <w:t xml:space="preserve"> All</w:t>
      </w:r>
      <w:r w:rsidR="001B635F" w:rsidRPr="009C575C">
        <w:t xml:space="preserve"> costs associated with the preparation and recordation of the M</w:t>
      </w:r>
      <w:r w:rsidR="004A240B" w:rsidRPr="009C575C">
        <w:t>emo</w:t>
      </w:r>
      <w:r w:rsidR="00284C45" w:rsidRPr="009C575C">
        <w:t>randum</w:t>
      </w:r>
      <w:r w:rsidR="004A240B" w:rsidRPr="009C575C">
        <w:t xml:space="preserve"> </w:t>
      </w:r>
      <w:r w:rsidR="003B172F" w:rsidRPr="009C575C">
        <w:t xml:space="preserve">shall be borne by the Party </w:t>
      </w:r>
      <w:r w:rsidR="001B635F" w:rsidRPr="009C575C">
        <w:t>so preparing and recording it</w:t>
      </w:r>
      <w:r w:rsidR="003B172F" w:rsidRPr="009C575C">
        <w:t>.</w:t>
      </w:r>
    </w:p>
    <w:p w14:paraId="69FFAA7C" w14:textId="77777777" w:rsidR="00D719B7" w:rsidRPr="009C575C" w:rsidRDefault="00D719B7" w:rsidP="00F071D1">
      <w:pPr>
        <w:widowControl w:val="0"/>
        <w:autoSpaceDE w:val="0"/>
        <w:autoSpaceDN w:val="0"/>
        <w:adjustRightInd w:val="0"/>
        <w:rPr>
          <w:color w:val="000000"/>
        </w:rPr>
      </w:pPr>
    </w:p>
    <w:p w14:paraId="103C4319" w14:textId="77777777" w:rsidR="00AE21B0" w:rsidRPr="009C575C" w:rsidRDefault="00ED71D7" w:rsidP="00F071D1">
      <w:pPr>
        <w:widowControl w:val="0"/>
        <w:autoSpaceDE w:val="0"/>
        <w:autoSpaceDN w:val="0"/>
        <w:adjustRightInd w:val="0"/>
        <w:jc w:val="center"/>
        <w:rPr>
          <w:b/>
          <w:bCs/>
          <w:color w:val="000000"/>
        </w:rPr>
      </w:pPr>
      <w:r w:rsidRPr="009C575C">
        <w:rPr>
          <w:b/>
          <w:bCs/>
          <w:color w:val="000000"/>
        </w:rPr>
        <w:t xml:space="preserve">ARTICLE </w:t>
      </w:r>
      <w:r w:rsidR="00CC6B9A" w:rsidRPr="009C575C">
        <w:rPr>
          <w:b/>
          <w:bCs/>
          <w:color w:val="000000"/>
        </w:rPr>
        <w:t>X</w:t>
      </w:r>
      <w:r w:rsidR="005745EA" w:rsidRPr="009C575C">
        <w:rPr>
          <w:b/>
          <w:bCs/>
          <w:color w:val="000000"/>
        </w:rPr>
        <w:t>XIV</w:t>
      </w:r>
      <w:r w:rsidRPr="009C575C">
        <w:rPr>
          <w:b/>
          <w:bCs/>
          <w:color w:val="000000"/>
        </w:rPr>
        <w:t xml:space="preserve"> </w:t>
      </w:r>
      <w:r w:rsidR="009072FF" w:rsidRPr="009C575C">
        <w:rPr>
          <w:b/>
          <w:bCs/>
          <w:color w:val="000000"/>
        </w:rPr>
        <w:t>–</w:t>
      </w:r>
      <w:r w:rsidRPr="009C575C">
        <w:rPr>
          <w:b/>
          <w:bCs/>
          <w:color w:val="000000"/>
        </w:rPr>
        <w:t xml:space="preserve"> </w:t>
      </w:r>
      <w:r w:rsidR="009072FF" w:rsidRPr="009C575C">
        <w:rPr>
          <w:b/>
          <w:bCs/>
          <w:color w:val="000000"/>
        </w:rPr>
        <w:t>GENERAL PROVISIONS</w:t>
      </w:r>
    </w:p>
    <w:p w14:paraId="72E6C6B5" w14:textId="77777777" w:rsidR="00706D07" w:rsidRPr="009C575C" w:rsidRDefault="00706D07" w:rsidP="00F071D1">
      <w:pPr>
        <w:widowControl w:val="0"/>
        <w:autoSpaceDE w:val="0"/>
        <w:autoSpaceDN w:val="0"/>
        <w:adjustRightInd w:val="0"/>
        <w:rPr>
          <w:color w:val="000000"/>
        </w:rPr>
      </w:pPr>
    </w:p>
    <w:p w14:paraId="1A62098A" w14:textId="1A0C5B1C" w:rsidR="00DE6389" w:rsidRPr="009C575C" w:rsidRDefault="004B7BAE" w:rsidP="00F071D1">
      <w:pPr>
        <w:widowControl w:val="0"/>
        <w:autoSpaceDE w:val="0"/>
        <w:autoSpaceDN w:val="0"/>
        <w:adjustRightInd w:val="0"/>
        <w:ind w:firstLine="360"/>
        <w:jc w:val="both"/>
        <w:rPr>
          <w:u w:val="single"/>
        </w:rPr>
      </w:pPr>
      <w:r w:rsidRPr="009C575C">
        <w:rPr>
          <w:b/>
          <w:bCs/>
          <w:color w:val="000000"/>
        </w:rPr>
        <w:t>2</w:t>
      </w:r>
      <w:r w:rsidR="005745EA" w:rsidRPr="009C575C">
        <w:rPr>
          <w:b/>
          <w:bCs/>
          <w:color w:val="000000"/>
        </w:rPr>
        <w:t>4</w:t>
      </w:r>
      <w:r w:rsidR="00ED71D7" w:rsidRPr="009C575C">
        <w:rPr>
          <w:b/>
          <w:bCs/>
          <w:color w:val="000000"/>
        </w:rPr>
        <w:t>.01</w:t>
      </w:r>
      <w:r w:rsidR="00532B5C" w:rsidRPr="009C575C">
        <w:rPr>
          <w:b/>
          <w:bCs/>
          <w:color w:val="000000"/>
        </w:rPr>
        <w:tab/>
      </w:r>
      <w:r w:rsidR="00532B5C" w:rsidRPr="009C575C">
        <w:rPr>
          <w:b/>
          <w:bCs/>
          <w:color w:val="000000"/>
          <w:u w:val="single"/>
        </w:rPr>
        <w:t>Effect of Waiver of Breach of Covenants</w:t>
      </w:r>
      <w:r w:rsidR="001C1EF0" w:rsidRPr="009C575C">
        <w:rPr>
          <w:b/>
          <w:bCs/>
        </w:rPr>
        <w:t>.</w:t>
      </w:r>
      <w:r w:rsidR="00532B5C" w:rsidRPr="009C575C">
        <w:t xml:space="preserve"> </w:t>
      </w:r>
      <w:r w:rsidR="00706D07" w:rsidRPr="009C575C">
        <w:rPr>
          <w:color w:val="000000"/>
        </w:rPr>
        <w:t xml:space="preserve">No waiver of any breach or breaches of any provision, covenant, or condition of this </w:t>
      </w:r>
      <w:r w:rsidR="0026636A" w:rsidRPr="009C575C">
        <w:rPr>
          <w:color w:val="000000"/>
        </w:rPr>
        <w:t>Lease</w:t>
      </w:r>
      <w:r w:rsidR="00706D07" w:rsidRPr="009C575C">
        <w:rPr>
          <w:color w:val="000000"/>
        </w:rPr>
        <w:t xml:space="preserve"> shall be construed to be a waiver of any preceding or succeeding breach of such provision, covenant, or condition or of any other provision, covenant, or condition.</w:t>
      </w:r>
    </w:p>
    <w:p w14:paraId="3E14A94E" w14:textId="77777777" w:rsidR="00DE6389" w:rsidRPr="009C575C" w:rsidRDefault="00DE6389" w:rsidP="00F071D1">
      <w:pPr>
        <w:widowControl w:val="0"/>
        <w:autoSpaceDE w:val="0"/>
        <w:autoSpaceDN w:val="0"/>
        <w:adjustRightInd w:val="0"/>
        <w:rPr>
          <w:color w:val="000000"/>
        </w:rPr>
      </w:pPr>
    </w:p>
    <w:p w14:paraId="39AFFBB0" w14:textId="786B21D0" w:rsidR="00DE6389" w:rsidRPr="009C575C" w:rsidRDefault="00ED71D7" w:rsidP="00F071D1">
      <w:pPr>
        <w:widowControl w:val="0"/>
        <w:autoSpaceDE w:val="0"/>
        <w:autoSpaceDN w:val="0"/>
        <w:adjustRightInd w:val="0"/>
        <w:ind w:firstLine="360"/>
        <w:jc w:val="both"/>
      </w:pPr>
      <w:r w:rsidRPr="009C575C">
        <w:rPr>
          <w:b/>
          <w:bCs/>
          <w:color w:val="000000"/>
        </w:rPr>
        <w:t>2</w:t>
      </w:r>
      <w:r w:rsidR="005745EA" w:rsidRPr="009C575C">
        <w:rPr>
          <w:b/>
          <w:bCs/>
          <w:color w:val="000000"/>
        </w:rPr>
        <w:t>4</w:t>
      </w:r>
      <w:r w:rsidRPr="009C575C">
        <w:rPr>
          <w:b/>
          <w:bCs/>
          <w:color w:val="000000"/>
        </w:rPr>
        <w:t>.02</w:t>
      </w:r>
      <w:r w:rsidR="00532B5C" w:rsidRPr="009C575C">
        <w:rPr>
          <w:b/>
          <w:bCs/>
          <w:color w:val="000000"/>
        </w:rPr>
        <w:tab/>
      </w:r>
      <w:r w:rsidR="00532B5C" w:rsidRPr="009C575C">
        <w:rPr>
          <w:b/>
          <w:bCs/>
          <w:color w:val="000000"/>
          <w:u w:val="single"/>
        </w:rPr>
        <w:t>Expenses of Enforcement</w:t>
      </w:r>
      <w:r w:rsidR="001C1EF0" w:rsidRPr="009C575C">
        <w:rPr>
          <w:b/>
          <w:bCs/>
          <w:color w:val="000000"/>
        </w:rPr>
        <w:t>.</w:t>
      </w:r>
      <w:r w:rsidR="00532B5C" w:rsidRPr="009C575C">
        <w:rPr>
          <w:color w:val="000000"/>
        </w:rPr>
        <w:t xml:space="preserve"> </w:t>
      </w:r>
      <w:r w:rsidR="00DE6389" w:rsidRPr="009C575C">
        <w:rPr>
          <w:color w:val="000000"/>
        </w:rPr>
        <w:t xml:space="preserve">Should either </w:t>
      </w:r>
      <w:r w:rsidR="00CB4621" w:rsidRPr="009C575C">
        <w:rPr>
          <w:color w:val="000000"/>
        </w:rPr>
        <w:t>Party</w:t>
      </w:r>
      <w:r w:rsidR="00DE6389" w:rsidRPr="009C575C">
        <w:rPr>
          <w:color w:val="000000"/>
        </w:rPr>
        <w:t xml:space="preserve"> incur any expense in enforcing any covenants of this Lease, the </w:t>
      </w:r>
      <w:r w:rsidR="00CB4621" w:rsidRPr="009C575C">
        <w:rPr>
          <w:color w:val="000000"/>
        </w:rPr>
        <w:t>Party</w:t>
      </w:r>
      <w:r w:rsidR="00DE6389" w:rsidRPr="009C575C">
        <w:rPr>
          <w:color w:val="000000"/>
        </w:rPr>
        <w:t xml:space="preserve"> in default shall pay to the other </w:t>
      </w:r>
      <w:r w:rsidR="009072FF" w:rsidRPr="009C575C">
        <w:rPr>
          <w:color w:val="000000"/>
        </w:rPr>
        <w:t xml:space="preserve">Party </w:t>
      </w:r>
      <w:r w:rsidR="00DE6389" w:rsidRPr="009C575C">
        <w:rPr>
          <w:color w:val="000000"/>
        </w:rPr>
        <w:t xml:space="preserve">all expenses </w:t>
      </w:r>
      <w:r w:rsidR="009072FF" w:rsidRPr="009C575C">
        <w:rPr>
          <w:color w:val="000000"/>
        </w:rPr>
        <w:t xml:space="preserve">and costs </w:t>
      </w:r>
      <w:r w:rsidR="00DE6389" w:rsidRPr="009C575C">
        <w:rPr>
          <w:color w:val="000000"/>
        </w:rPr>
        <w:t>so incurred, including reasonable attorneys</w:t>
      </w:r>
      <w:r w:rsidR="00E55D21">
        <w:rPr>
          <w:color w:val="000000"/>
        </w:rPr>
        <w:t>’</w:t>
      </w:r>
      <w:r w:rsidR="00DE6389" w:rsidRPr="009C575C">
        <w:rPr>
          <w:color w:val="000000"/>
        </w:rPr>
        <w:t xml:space="preserve"> fees.</w:t>
      </w:r>
    </w:p>
    <w:p w14:paraId="2F576D6C" w14:textId="77777777" w:rsidR="00706D07" w:rsidRPr="009C575C" w:rsidRDefault="00706D07" w:rsidP="00F071D1">
      <w:pPr>
        <w:widowControl w:val="0"/>
        <w:autoSpaceDE w:val="0"/>
        <w:autoSpaceDN w:val="0"/>
        <w:adjustRightInd w:val="0"/>
        <w:rPr>
          <w:color w:val="000000"/>
        </w:rPr>
      </w:pPr>
    </w:p>
    <w:p w14:paraId="480DA3F2" w14:textId="40FD1549" w:rsidR="00706D07" w:rsidRPr="009C575C" w:rsidRDefault="00ED71D7" w:rsidP="00F071D1">
      <w:pPr>
        <w:widowControl w:val="0"/>
        <w:autoSpaceDE w:val="0"/>
        <w:autoSpaceDN w:val="0"/>
        <w:adjustRightInd w:val="0"/>
        <w:ind w:firstLine="360"/>
        <w:jc w:val="both"/>
        <w:rPr>
          <w:color w:val="000000"/>
        </w:rPr>
      </w:pPr>
      <w:r w:rsidRPr="009C575C">
        <w:rPr>
          <w:b/>
          <w:bCs/>
          <w:color w:val="000000"/>
        </w:rPr>
        <w:t>2</w:t>
      </w:r>
      <w:r w:rsidR="005745EA" w:rsidRPr="009C575C">
        <w:rPr>
          <w:b/>
          <w:bCs/>
          <w:color w:val="000000"/>
        </w:rPr>
        <w:t>4</w:t>
      </w:r>
      <w:r w:rsidRPr="009C575C">
        <w:rPr>
          <w:b/>
          <w:bCs/>
          <w:color w:val="000000"/>
        </w:rPr>
        <w:t>.03</w:t>
      </w:r>
      <w:r w:rsidR="00532B5C" w:rsidRPr="009C575C">
        <w:rPr>
          <w:b/>
          <w:bCs/>
          <w:color w:val="000000"/>
        </w:rPr>
        <w:tab/>
      </w:r>
      <w:r w:rsidR="00532B5C" w:rsidRPr="009C575C">
        <w:rPr>
          <w:b/>
          <w:bCs/>
          <w:color w:val="000000"/>
          <w:u w:val="single"/>
        </w:rPr>
        <w:t>Time of the Essence</w:t>
      </w:r>
      <w:r w:rsidR="001C1EF0" w:rsidRPr="009C575C">
        <w:rPr>
          <w:b/>
          <w:bCs/>
          <w:color w:val="000000"/>
        </w:rPr>
        <w:t>.</w:t>
      </w:r>
      <w:r w:rsidR="003B172F" w:rsidRPr="009C575C">
        <w:rPr>
          <w:color w:val="000000"/>
        </w:rPr>
        <w:t xml:space="preserve"> </w:t>
      </w:r>
      <w:r w:rsidR="00706D07" w:rsidRPr="009C575C">
        <w:rPr>
          <w:color w:val="000000"/>
        </w:rPr>
        <w:t xml:space="preserve">Time is of the essence </w:t>
      </w:r>
      <w:r w:rsidR="009072FF" w:rsidRPr="009C575C">
        <w:rPr>
          <w:color w:val="000000"/>
        </w:rPr>
        <w:t>with respect to</w:t>
      </w:r>
      <w:r w:rsidR="00706D07" w:rsidRPr="009C575C">
        <w:rPr>
          <w:color w:val="000000"/>
        </w:rPr>
        <w:t xml:space="preserve"> each and every provision, covenant, and condition </w:t>
      </w:r>
      <w:r w:rsidR="00532B5C" w:rsidRPr="009C575C">
        <w:rPr>
          <w:color w:val="000000"/>
        </w:rPr>
        <w:t>contained and on the part of</w:t>
      </w:r>
      <w:r w:rsidR="00706D07" w:rsidRPr="009C575C">
        <w:rPr>
          <w:color w:val="000000"/>
        </w:rPr>
        <w:t xml:space="preserve"> </w:t>
      </w:r>
      <w:r w:rsidR="00B62539" w:rsidRPr="009C575C">
        <w:rPr>
          <w:color w:val="000000"/>
        </w:rPr>
        <w:t>Lessee</w:t>
      </w:r>
      <w:r w:rsidR="00706D07" w:rsidRPr="009C575C">
        <w:rPr>
          <w:color w:val="000000"/>
        </w:rPr>
        <w:t xml:space="preserve"> or </w:t>
      </w:r>
      <w:r w:rsidR="0058373D" w:rsidRPr="009C575C">
        <w:rPr>
          <w:color w:val="000000"/>
        </w:rPr>
        <w:t>Lessor</w:t>
      </w:r>
      <w:r w:rsidR="00706D07" w:rsidRPr="009C575C">
        <w:rPr>
          <w:color w:val="000000"/>
        </w:rPr>
        <w:t xml:space="preserve"> to be done and performed</w:t>
      </w:r>
      <w:r w:rsidR="009072FF" w:rsidRPr="009C575C">
        <w:rPr>
          <w:color w:val="000000"/>
        </w:rPr>
        <w:t xml:space="preserve"> under this Lease</w:t>
      </w:r>
      <w:r w:rsidR="00706D07" w:rsidRPr="009C575C">
        <w:rPr>
          <w:color w:val="000000"/>
        </w:rPr>
        <w:t>.</w:t>
      </w:r>
    </w:p>
    <w:p w14:paraId="4E576157" w14:textId="77777777" w:rsidR="003B172F" w:rsidRPr="009C575C" w:rsidRDefault="003B172F" w:rsidP="00F071D1">
      <w:pPr>
        <w:widowControl w:val="0"/>
        <w:autoSpaceDE w:val="0"/>
        <w:autoSpaceDN w:val="0"/>
        <w:adjustRightInd w:val="0"/>
        <w:ind w:firstLine="360"/>
        <w:jc w:val="both"/>
        <w:rPr>
          <w:color w:val="000000"/>
        </w:rPr>
      </w:pPr>
    </w:p>
    <w:p w14:paraId="093E2C10" w14:textId="2BDFC71C" w:rsidR="00714A0A" w:rsidRPr="009C575C" w:rsidRDefault="005745EA" w:rsidP="001C1EF0">
      <w:pPr>
        <w:ind w:firstLine="360"/>
        <w:jc w:val="both"/>
      </w:pPr>
      <w:r w:rsidRPr="009C575C">
        <w:rPr>
          <w:b/>
          <w:bCs/>
          <w:color w:val="000000"/>
        </w:rPr>
        <w:t>24</w:t>
      </w:r>
      <w:r w:rsidR="003B172F" w:rsidRPr="009C575C">
        <w:rPr>
          <w:b/>
          <w:bCs/>
          <w:color w:val="000000"/>
        </w:rPr>
        <w:t>.0</w:t>
      </w:r>
      <w:r w:rsidR="00714A0A" w:rsidRPr="009C575C">
        <w:rPr>
          <w:b/>
          <w:bCs/>
          <w:color w:val="000000"/>
        </w:rPr>
        <w:t>4</w:t>
      </w:r>
      <w:r w:rsidR="003B172F" w:rsidRPr="009C575C">
        <w:rPr>
          <w:b/>
          <w:bCs/>
          <w:color w:val="000000"/>
        </w:rPr>
        <w:tab/>
      </w:r>
      <w:r w:rsidR="00714A0A" w:rsidRPr="009C575C">
        <w:rPr>
          <w:b/>
          <w:bCs/>
          <w:color w:val="000000"/>
          <w:u w:val="single"/>
        </w:rPr>
        <w:t>Force Majeure</w:t>
      </w:r>
      <w:r w:rsidR="001C1EF0" w:rsidRPr="009C575C">
        <w:rPr>
          <w:b/>
          <w:bCs/>
          <w:color w:val="000000"/>
        </w:rPr>
        <w:t>.</w:t>
      </w:r>
      <w:r w:rsidR="001C1EF0" w:rsidRPr="009C575C">
        <w:rPr>
          <w:bCs/>
          <w:color w:val="000000"/>
        </w:rPr>
        <w:t xml:space="preserve"> </w:t>
      </w:r>
      <w:r w:rsidR="00FB61AC" w:rsidRPr="009C575C">
        <w:t xml:space="preserve">For purposes of this Lease, </w:t>
      </w:r>
      <w:r w:rsidR="00E55D21">
        <w:t>“</w:t>
      </w:r>
      <w:r w:rsidR="00714A0A" w:rsidRPr="009C575C">
        <w:rPr>
          <w:u w:val="single"/>
        </w:rPr>
        <w:t>Force Majeure</w:t>
      </w:r>
      <w:r w:rsidR="00E55D21">
        <w:t>”</w:t>
      </w:r>
      <w:r w:rsidR="00714A0A" w:rsidRPr="009C575C">
        <w:t xml:space="preserve"> means any cause or event that</w:t>
      </w:r>
      <w:r w:rsidR="00141CFA" w:rsidRPr="009C575C">
        <w:t>: (i)</w:t>
      </w:r>
      <w:r w:rsidR="00714A0A" w:rsidRPr="009C575C">
        <w:t xml:space="preserve"> is not reasonably foreseeable or </w:t>
      </w:r>
      <w:r w:rsidR="00141CFA" w:rsidRPr="009C575C">
        <w:t xml:space="preserve">is </w:t>
      </w:r>
      <w:r w:rsidR="00714A0A" w:rsidRPr="009C575C">
        <w:t xml:space="preserve">otherwise caused by or under the control by the Party claiming Force Majeure, including acts of God, fires, floods, explosions, riots, wars, hurricane, </w:t>
      </w:r>
      <w:r w:rsidR="00E27764">
        <w:t xml:space="preserve">pandemic, </w:t>
      </w:r>
      <w:r w:rsidR="00714A0A" w:rsidRPr="009C575C">
        <w:t>sabotage, terrorism, vandalism, accident, restraint of government, governmental acts, injunctions, labor strikes, other than those of the Parties, its successors or assi</w:t>
      </w:r>
      <w:r w:rsidR="00141CFA" w:rsidRPr="009C575C">
        <w:t>gns, and other like events, and (ii)</w:t>
      </w:r>
      <w:r w:rsidR="00714A0A" w:rsidRPr="009C575C">
        <w:t xml:space="preserve"> prevent</w:t>
      </w:r>
      <w:r w:rsidR="00141CFA" w:rsidRPr="009C575C">
        <w:t>s</w:t>
      </w:r>
      <w:r w:rsidR="00714A0A" w:rsidRPr="009C575C">
        <w:t xml:space="preserve"> either</w:t>
      </w:r>
      <w:r w:rsidR="00141CFA" w:rsidRPr="009C575C">
        <w:t xml:space="preserve"> Party from performing an obligation</w:t>
      </w:r>
      <w:r w:rsidR="00FB61AC" w:rsidRPr="009C575C">
        <w:t xml:space="preserve"> under this Lease</w:t>
      </w:r>
      <w:r w:rsidR="00714A0A" w:rsidRPr="009C575C">
        <w:t xml:space="preserve">, </w:t>
      </w:r>
      <w:r w:rsidR="00141CFA" w:rsidRPr="009C575C">
        <w:t xml:space="preserve">and </w:t>
      </w:r>
      <w:r w:rsidR="00FB61AC" w:rsidRPr="009C575C">
        <w:t xml:space="preserve">(iii) is </w:t>
      </w:r>
      <w:r w:rsidR="00714A0A" w:rsidRPr="009C575C">
        <w:t>beyond the reasonable anticipation and control of the Party affected thereby, despite such Party</w:t>
      </w:r>
      <w:r w:rsidR="00E55D21">
        <w:t>’</w:t>
      </w:r>
      <w:r w:rsidR="00714A0A" w:rsidRPr="009C575C">
        <w:t>s reasonable efforts to prevent, avoid, delay, or mitigate the effect of such acts, events or occurrences, and which events or the effects thereof are not attributable to a Party</w:t>
      </w:r>
      <w:r w:rsidR="00E55D21">
        <w:t>’</w:t>
      </w:r>
      <w:r w:rsidR="00714A0A" w:rsidRPr="009C575C">
        <w:t xml:space="preserve">s failure to perform its obligations under this Lease. Neither Party shall be liable for any failure or delay in performing any act or obligation under this Lease to the extent said failures or delays are caused by </w:t>
      </w:r>
      <w:r w:rsidR="00FB61AC" w:rsidRPr="009C575C">
        <w:t>any Force Majeure</w:t>
      </w:r>
      <w:r w:rsidR="00714A0A" w:rsidRPr="009C575C">
        <w:t xml:space="preserve">. The Party experiencing </w:t>
      </w:r>
      <w:r w:rsidR="00FB61AC" w:rsidRPr="009C575C">
        <w:t>a Force Majeure event</w:t>
      </w:r>
      <w:r w:rsidR="00714A0A" w:rsidRPr="009C575C">
        <w:t xml:space="preserve"> shall give the other prompt written notice, with full details following the occurrence of the cause relied upon. In that event, the period of the performance of the act or obligation shall be extended for a period equivalent to the period of delay. Notwithstanding the foregoing, </w:t>
      </w:r>
      <w:r w:rsidR="0082228B" w:rsidRPr="009C575C">
        <w:t>Force Majeure</w:t>
      </w:r>
      <w:r w:rsidR="00714A0A" w:rsidRPr="009C575C">
        <w:t xml:space="preserve"> shall have no applicability to the payment of Rent, or any other payments due from Lessee to Lessor</w:t>
      </w:r>
      <w:r w:rsidR="00B20554" w:rsidRPr="009C575C">
        <w:t xml:space="preserve"> or from Lessor to Lessee</w:t>
      </w:r>
      <w:r w:rsidR="00714A0A" w:rsidRPr="009C575C">
        <w:t xml:space="preserve"> under this Lease, and, with respect to the same, the Parties agree and acknowledge that time is of the essence.</w:t>
      </w:r>
    </w:p>
    <w:p w14:paraId="312D130B" w14:textId="48265A93" w:rsidR="00706D07" w:rsidRPr="009C575C" w:rsidRDefault="00706D07" w:rsidP="00B23D89">
      <w:pPr>
        <w:widowControl w:val="0"/>
        <w:autoSpaceDE w:val="0"/>
        <w:autoSpaceDN w:val="0"/>
        <w:adjustRightInd w:val="0"/>
        <w:jc w:val="both"/>
        <w:rPr>
          <w:color w:val="000000"/>
        </w:rPr>
      </w:pPr>
    </w:p>
    <w:p w14:paraId="29404D70" w14:textId="41491C9A" w:rsidR="00706D07" w:rsidRPr="009C575C" w:rsidRDefault="00ED71D7" w:rsidP="00F071D1">
      <w:pPr>
        <w:widowControl w:val="0"/>
        <w:autoSpaceDE w:val="0"/>
        <w:autoSpaceDN w:val="0"/>
        <w:adjustRightInd w:val="0"/>
        <w:ind w:firstLine="360"/>
        <w:jc w:val="both"/>
      </w:pPr>
      <w:r w:rsidRPr="009C575C">
        <w:rPr>
          <w:b/>
          <w:bCs/>
          <w:color w:val="000000"/>
        </w:rPr>
        <w:t>2</w:t>
      </w:r>
      <w:r w:rsidR="005745EA" w:rsidRPr="009C575C">
        <w:rPr>
          <w:b/>
          <w:bCs/>
          <w:color w:val="000000"/>
        </w:rPr>
        <w:t>4</w:t>
      </w:r>
      <w:r w:rsidRPr="009C575C">
        <w:rPr>
          <w:b/>
          <w:bCs/>
          <w:color w:val="000000"/>
        </w:rPr>
        <w:t>.0</w:t>
      </w:r>
      <w:r w:rsidR="0082228B" w:rsidRPr="009C575C">
        <w:rPr>
          <w:b/>
          <w:bCs/>
          <w:color w:val="000000"/>
        </w:rPr>
        <w:t>5</w:t>
      </w:r>
      <w:r w:rsidR="00532B5C" w:rsidRPr="009C575C">
        <w:rPr>
          <w:b/>
          <w:bCs/>
          <w:color w:val="000000"/>
        </w:rPr>
        <w:tab/>
      </w:r>
      <w:r w:rsidR="00532B5C" w:rsidRPr="009C575C">
        <w:rPr>
          <w:b/>
          <w:bCs/>
          <w:color w:val="000000"/>
          <w:u w:val="single"/>
        </w:rPr>
        <w:t>Headings for Convenience Only</w:t>
      </w:r>
      <w:r w:rsidR="001C1EF0" w:rsidRPr="009C575C">
        <w:rPr>
          <w:b/>
          <w:bCs/>
          <w:color w:val="000000"/>
        </w:rPr>
        <w:t>.</w:t>
      </w:r>
      <w:r w:rsidR="00B23D89">
        <w:rPr>
          <w:color w:val="000000"/>
        </w:rPr>
        <w:t xml:space="preserve"> </w:t>
      </w:r>
      <w:r w:rsidR="00706D07" w:rsidRPr="009C575C">
        <w:rPr>
          <w:color w:val="000000"/>
        </w:rPr>
        <w:t xml:space="preserve">The </w:t>
      </w:r>
      <w:r w:rsidR="009072FF" w:rsidRPr="009C575C">
        <w:rPr>
          <w:color w:val="000000"/>
        </w:rPr>
        <w:t xml:space="preserve">section </w:t>
      </w:r>
      <w:r w:rsidR="00706D07" w:rsidRPr="009C575C">
        <w:rPr>
          <w:color w:val="000000"/>
        </w:rPr>
        <w:t>headings</w:t>
      </w:r>
      <w:r w:rsidR="0052183E" w:rsidRPr="009C575C">
        <w:rPr>
          <w:color w:val="000000"/>
        </w:rPr>
        <w:t xml:space="preserve"> contained in this Lease</w:t>
      </w:r>
      <w:r w:rsidR="00706D07" w:rsidRPr="009C575C">
        <w:rPr>
          <w:color w:val="000000"/>
        </w:rPr>
        <w:t xml:space="preserve"> used are for convenience and shall not be resorted to for purposes of interpretation or construction </w:t>
      </w:r>
      <w:r w:rsidR="00706D07" w:rsidRPr="009C575C">
        <w:rPr>
          <w:color w:val="000000"/>
        </w:rPr>
        <w:lastRenderedPageBreak/>
        <w:t xml:space="preserve">of this </w:t>
      </w:r>
      <w:r w:rsidR="0026636A" w:rsidRPr="009C575C">
        <w:rPr>
          <w:color w:val="000000"/>
        </w:rPr>
        <w:t>Lease</w:t>
      </w:r>
      <w:r w:rsidR="00706D07" w:rsidRPr="009C575C">
        <w:rPr>
          <w:color w:val="000000"/>
        </w:rPr>
        <w:t>.</w:t>
      </w:r>
    </w:p>
    <w:p w14:paraId="22E77D42" w14:textId="77777777" w:rsidR="00532B5C" w:rsidRPr="009C575C" w:rsidRDefault="00532B5C" w:rsidP="00F071D1">
      <w:pPr>
        <w:widowControl w:val="0"/>
        <w:autoSpaceDE w:val="0"/>
        <w:autoSpaceDN w:val="0"/>
        <w:adjustRightInd w:val="0"/>
        <w:jc w:val="both"/>
        <w:rPr>
          <w:b/>
          <w:bCs/>
          <w:color w:val="000000"/>
        </w:rPr>
      </w:pPr>
    </w:p>
    <w:p w14:paraId="25BD0FF7" w14:textId="2CDB06FB" w:rsidR="00706D07" w:rsidRPr="009C575C" w:rsidRDefault="00ED71D7" w:rsidP="00F071D1">
      <w:pPr>
        <w:widowControl w:val="0"/>
        <w:autoSpaceDE w:val="0"/>
        <w:autoSpaceDN w:val="0"/>
        <w:adjustRightInd w:val="0"/>
        <w:ind w:firstLine="360"/>
        <w:jc w:val="both"/>
      </w:pPr>
      <w:r w:rsidRPr="009C575C">
        <w:rPr>
          <w:b/>
          <w:bCs/>
          <w:color w:val="000000"/>
        </w:rPr>
        <w:t>2</w:t>
      </w:r>
      <w:r w:rsidR="005745EA" w:rsidRPr="009C575C">
        <w:rPr>
          <w:b/>
          <w:bCs/>
          <w:color w:val="000000"/>
        </w:rPr>
        <w:t>4</w:t>
      </w:r>
      <w:r w:rsidRPr="009C575C">
        <w:rPr>
          <w:b/>
          <w:bCs/>
          <w:color w:val="000000"/>
        </w:rPr>
        <w:t>.0</w:t>
      </w:r>
      <w:r w:rsidR="0082228B" w:rsidRPr="009C575C">
        <w:rPr>
          <w:b/>
          <w:bCs/>
          <w:color w:val="000000"/>
        </w:rPr>
        <w:t>6</w:t>
      </w:r>
      <w:r w:rsidR="00532B5C" w:rsidRPr="009C575C">
        <w:rPr>
          <w:b/>
          <w:bCs/>
          <w:color w:val="000000"/>
        </w:rPr>
        <w:tab/>
      </w:r>
      <w:r w:rsidR="00532B5C" w:rsidRPr="009C575C">
        <w:rPr>
          <w:b/>
          <w:bCs/>
          <w:color w:val="000000"/>
          <w:u w:val="single"/>
        </w:rPr>
        <w:t>Singular and Plural</w:t>
      </w:r>
      <w:r w:rsidR="001C1EF0" w:rsidRPr="009C575C">
        <w:rPr>
          <w:b/>
          <w:bCs/>
          <w:color w:val="000000"/>
        </w:rPr>
        <w:t>.</w:t>
      </w:r>
      <w:r w:rsidR="00532B5C" w:rsidRPr="009C575C">
        <w:rPr>
          <w:color w:val="000000"/>
        </w:rPr>
        <w:t xml:space="preserve"> </w:t>
      </w:r>
      <w:r w:rsidR="00706D07" w:rsidRPr="009C575C">
        <w:rPr>
          <w:color w:val="000000"/>
        </w:rPr>
        <w:t>The plural shall be substituted for the singular number or vice-versa in any place or places in which the context may require such substitution or substitutions.</w:t>
      </w:r>
    </w:p>
    <w:p w14:paraId="611A390A" w14:textId="77777777" w:rsidR="00706D07" w:rsidRPr="009C575C" w:rsidRDefault="00706D07" w:rsidP="00F071D1">
      <w:pPr>
        <w:widowControl w:val="0"/>
        <w:autoSpaceDE w:val="0"/>
        <w:autoSpaceDN w:val="0"/>
        <w:adjustRightInd w:val="0"/>
        <w:rPr>
          <w:color w:val="000000"/>
        </w:rPr>
      </w:pPr>
    </w:p>
    <w:p w14:paraId="460B2B52" w14:textId="11E31E11" w:rsidR="00706D07" w:rsidRPr="009C575C" w:rsidRDefault="00ED71D7" w:rsidP="00F071D1">
      <w:pPr>
        <w:widowControl w:val="0"/>
        <w:autoSpaceDE w:val="0"/>
        <w:autoSpaceDN w:val="0"/>
        <w:adjustRightInd w:val="0"/>
        <w:ind w:firstLine="360"/>
        <w:jc w:val="both"/>
      </w:pPr>
      <w:r w:rsidRPr="009C575C">
        <w:rPr>
          <w:b/>
          <w:bCs/>
          <w:color w:val="000000"/>
        </w:rPr>
        <w:t>2</w:t>
      </w:r>
      <w:r w:rsidR="005745EA" w:rsidRPr="009C575C">
        <w:rPr>
          <w:b/>
          <w:bCs/>
          <w:color w:val="000000"/>
        </w:rPr>
        <w:t>4</w:t>
      </w:r>
      <w:r w:rsidRPr="009C575C">
        <w:rPr>
          <w:b/>
          <w:bCs/>
          <w:color w:val="000000"/>
        </w:rPr>
        <w:t>.0</w:t>
      </w:r>
      <w:r w:rsidR="0082228B" w:rsidRPr="009C575C">
        <w:rPr>
          <w:b/>
          <w:bCs/>
          <w:color w:val="000000"/>
        </w:rPr>
        <w:t>7</w:t>
      </w:r>
      <w:r w:rsidR="00532B5C" w:rsidRPr="009C575C">
        <w:rPr>
          <w:b/>
          <w:bCs/>
          <w:color w:val="000000"/>
        </w:rPr>
        <w:tab/>
      </w:r>
      <w:r w:rsidR="00726C70" w:rsidRPr="009C575C">
        <w:rPr>
          <w:b/>
          <w:bCs/>
          <w:color w:val="000000"/>
          <w:u w:val="single"/>
        </w:rPr>
        <w:t>Prior Agreements/</w:t>
      </w:r>
      <w:r w:rsidR="00532B5C" w:rsidRPr="009C575C">
        <w:rPr>
          <w:b/>
          <w:bCs/>
          <w:color w:val="000000"/>
          <w:u w:val="single"/>
        </w:rPr>
        <w:t>Amendments</w:t>
      </w:r>
      <w:r w:rsidR="00A57A50" w:rsidRPr="009C575C">
        <w:rPr>
          <w:b/>
          <w:bCs/>
          <w:color w:val="000000"/>
        </w:rPr>
        <w:t>.</w:t>
      </w:r>
      <w:r w:rsidR="00532B5C" w:rsidRPr="009C575C">
        <w:rPr>
          <w:color w:val="000000"/>
        </w:rPr>
        <w:t xml:space="preserve"> </w:t>
      </w:r>
      <w:r w:rsidR="00726C70" w:rsidRPr="009C575C">
        <w:rPr>
          <w:color w:val="000000"/>
        </w:rPr>
        <w:t xml:space="preserve">This Lease constitutes the full and complete agreement between the Parties, and all prior understandings, agreements, or the like, oral or written, if any, between the Parties are merged herein. </w:t>
      </w:r>
      <w:r w:rsidR="00706D07" w:rsidRPr="009C575C">
        <w:rPr>
          <w:color w:val="000000"/>
        </w:rPr>
        <w:t xml:space="preserve">This </w:t>
      </w:r>
      <w:r w:rsidR="0026636A" w:rsidRPr="009C575C">
        <w:rPr>
          <w:color w:val="000000"/>
        </w:rPr>
        <w:t>Lease</w:t>
      </w:r>
      <w:r w:rsidR="00706D07" w:rsidRPr="009C575C">
        <w:rPr>
          <w:color w:val="000000"/>
        </w:rPr>
        <w:t xml:space="preserve"> may be modified or amended only by a writing duly authorized and executed by both </w:t>
      </w:r>
      <w:r w:rsidR="0058373D" w:rsidRPr="009C575C">
        <w:rPr>
          <w:color w:val="000000"/>
        </w:rPr>
        <w:t>Lessor</w:t>
      </w:r>
      <w:r w:rsidR="00706D07" w:rsidRPr="009C575C">
        <w:rPr>
          <w:color w:val="000000"/>
        </w:rPr>
        <w:t xml:space="preserve"> and </w:t>
      </w:r>
      <w:r w:rsidR="00B62539" w:rsidRPr="009C575C">
        <w:rPr>
          <w:color w:val="000000"/>
        </w:rPr>
        <w:t>Lessee</w:t>
      </w:r>
      <w:r w:rsidR="00706D07" w:rsidRPr="009C575C">
        <w:rPr>
          <w:color w:val="000000"/>
        </w:rPr>
        <w:t xml:space="preserve">. It may not be amended or modified by oral agreements or understandings between the </w:t>
      </w:r>
      <w:r w:rsidR="00CB4621" w:rsidRPr="009C575C">
        <w:rPr>
          <w:color w:val="000000"/>
        </w:rPr>
        <w:t>Parties</w:t>
      </w:r>
      <w:r w:rsidR="00706D07" w:rsidRPr="009C575C">
        <w:rPr>
          <w:color w:val="000000"/>
        </w:rPr>
        <w:t xml:space="preserve"> unless the same shall be reduced to writing duly authorized and executed by both </w:t>
      </w:r>
      <w:r w:rsidR="0058373D" w:rsidRPr="009C575C">
        <w:rPr>
          <w:color w:val="000000"/>
        </w:rPr>
        <w:t>Lessor</w:t>
      </w:r>
      <w:r w:rsidR="00706D07" w:rsidRPr="009C575C">
        <w:rPr>
          <w:color w:val="000000"/>
        </w:rPr>
        <w:t xml:space="preserve"> and </w:t>
      </w:r>
      <w:r w:rsidR="00B62539" w:rsidRPr="009C575C">
        <w:rPr>
          <w:color w:val="000000"/>
        </w:rPr>
        <w:t>Lessee</w:t>
      </w:r>
      <w:r w:rsidR="00706D07" w:rsidRPr="009C575C">
        <w:rPr>
          <w:color w:val="000000"/>
        </w:rPr>
        <w:t>.</w:t>
      </w:r>
    </w:p>
    <w:p w14:paraId="3589B7D7" w14:textId="77777777" w:rsidR="00532B5C" w:rsidRPr="009C575C" w:rsidRDefault="00532B5C" w:rsidP="00F071D1">
      <w:pPr>
        <w:widowControl w:val="0"/>
        <w:autoSpaceDE w:val="0"/>
        <w:autoSpaceDN w:val="0"/>
        <w:adjustRightInd w:val="0"/>
        <w:jc w:val="both"/>
        <w:rPr>
          <w:b/>
          <w:bCs/>
          <w:color w:val="000000"/>
        </w:rPr>
      </w:pPr>
    </w:p>
    <w:p w14:paraId="7F5E7EC8" w14:textId="48E2B262" w:rsidR="00706D07" w:rsidRPr="009C575C" w:rsidRDefault="00ED71D7" w:rsidP="00F071D1">
      <w:pPr>
        <w:widowControl w:val="0"/>
        <w:autoSpaceDE w:val="0"/>
        <w:autoSpaceDN w:val="0"/>
        <w:adjustRightInd w:val="0"/>
        <w:ind w:firstLine="360"/>
        <w:jc w:val="both"/>
      </w:pPr>
      <w:r w:rsidRPr="009C575C">
        <w:rPr>
          <w:b/>
          <w:bCs/>
          <w:color w:val="000000"/>
        </w:rPr>
        <w:t>2</w:t>
      </w:r>
      <w:r w:rsidR="005745EA" w:rsidRPr="009C575C">
        <w:rPr>
          <w:b/>
          <w:bCs/>
          <w:color w:val="000000"/>
        </w:rPr>
        <w:t>4</w:t>
      </w:r>
      <w:r w:rsidRPr="009C575C">
        <w:rPr>
          <w:b/>
          <w:bCs/>
          <w:color w:val="000000"/>
        </w:rPr>
        <w:t>.0</w:t>
      </w:r>
      <w:r w:rsidR="0082228B" w:rsidRPr="009C575C">
        <w:rPr>
          <w:b/>
          <w:bCs/>
          <w:color w:val="000000"/>
        </w:rPr>
        <w:t>8</w:t>
      </w:r>
      <w:r w:rsidR="00532B5C" w:rsidRPr="009C575C">
        <w:rPr>
          <w:b/>
          <w:bCs/>
          <w:color w:val="000000"/>
        </w:rPr>
        <w:tab/>
      </w:r>
      <w:r w:rsidR="00CB4621" w:rsidRPr="009C575C">
        <w:rPr>
          <w:b/>
          <w:bCs/>
          <w:color w:val="000000"/>
          <w:u w:val="single"/>
        </w:rPr>
        <w:t>Parties</w:t>
      </w:r>
      <w:r w:rsidR="00532B5C" w:rsidRPr="009C575C">
        <w:rPr>
          <w:b/>
          <w:bCs/>
          <w:color w:val="000000"/>
          <w:u w:val="single"/>
        </w:rPr>
        <w:t xml:space="preserve"> Bound</w:t>
      </w:r>
      <w:r w:rsidR="00A57A50" w:rsidRPr="009C575C">
        <w:rPr>
          <w:b/>
          <w:bCs/>
          <w:color w:val="000000"/>
        </w:rPr>
        <w:t>.</w:t>
      </w:r>
      <w:r w:rsidR="00532B5C" w:rsidRPr="009C575C">
        <w:rPr>
          <w:color w:val="000000"/>
        </w:rPr>
        <w:t xml:space="preserve"> </w:t>
      </w:r>
      <w:r w:rsidR="00706D07" w:rsidRPr="009C575C">
        <w:rPr>
          <w:color w:val="000000"/>
        </w:rPr>
        <w:t xml:space="preserve">Each and every provision of this </w:t>
      </w:r>
      <w:r w:rsidR="0026636A" w:rsidRPr="009C575C">
        <w:rPr>
          <w:color w:val="000000"/>
        </w:rPr>
        <w:t>Lease</w:t>
      </w:r>
      <w:r w:rsidR="00706D07" w:rsidRPr="009C575C">
        <w:rPr>
          <w:color w:val="000000"/>
        </w:rPr>
        <w:t xml:space="preserve"> shall bind and shall inure to the benefit of the </w:t>
      </w:r>
      <w:r w:rsidR="00CB4621" w:rsidRPr="009C575C">
        <w:rPr>
          <w:color w:val="000000"/>
        </w:rPr>
        <w:t>Parties</w:t>
      </w:r>
      <w:r w:rsidR="00706D07" w:rsidRPr="009C575C">
        <w:rPr>
          <w:color w:val="000000"/>
        </w:rPr>
        <w:t xml:space="preserve"> to this </w:t>
      </w:r>
      <w:r w:rsidR="0026636A" w:rsidRPr="009C575C">
        <w:rPr>
          <w:color w:val="000000"/>
        </w:rPr>
        <w:t>Lease</w:t>
      </w:r>
      <w:r w:rsidR="00706D07" w:rsidRPr="009C575C">
        <w:rPr>
          <w:color w:val="000000"/>
        </w:rPr>
        <w:t xml:space="preserve"> and their </w:t>
      </w:r>
      <w:r w:rsidR="0052183E" w:rsidRPr="009C575C">
        <w:rPr>
          <w:color w:val="000000"/>
        </w:rPr>
        <w:t xml:space="preserve">respective </w:t>
      </w:r>
      <w:r w:rsidR="00706D07" w:rsidRPr="009C575C">
        <w:rPr>
          <w:color w:val="000000"/>
        </w:rPr>
        <w:t>legal representatives</w:t>
      </w:r>
      <w:r w:rsidR="00EA5334" w:rsidRPr="009C575C">
        <w:rPr>
          <w:color w:val="000000"/>
        </w:rPr>
        <w:t>, successors and assigns (to the extent permitted hereunder)</w:t>
      </w:r>
      <w:r w:rsidR="00706D07" w:rsidRPr="009C575C">
        <w:rPr>
          <w:color w:val="000000"/>
        </w:rPr>
        <w:t>.</w:t>
      </w:r>
      <w:r w:rsidR="00EA5334" w:rsidRPr="009C575C">
        <w:rPr>
          <w:color w:val="000000"/>
        </w:rPr>
        <w:t xml:space="preserve"> </w:t>
      </w:r>
      <w:r w:rsidR="00706D07" w:rsidRPr="009C575C">
        <w:rPr>
          <w:color w:val="000000"/>
        </w:rPr>
        <w:t xml:space="preserve">Each and every covenant, agreement, and condition of this </w:t>
      </w:r>
      <w:r w:rsidR="0026636A" w:rsidRPr="009C575C">
        <w:rPr>
          <w:color w:val="000000"/>
        </w:rPr>
        <w:t>Lease</w:t>
      </w:r>
      <w:r w:rsidR="00532B5C" w:rsidRPr="009C575C">
        <w:rPr>
          <w:color w:val="000000"/>
        </w:rPr>
        <w:t xml:space="preserve"> to be performed by</w:t>
      </w:r>
      <w:r w:rsidR="00706D07" w:rsidRPr="009C575C">
        <w:rPr>
          <w:color w:val="000000"/>
        </w:rPr>
        <w:t xml:space="preserve"> </w:t>
      </w:r>
      <w:r w:rsidR="00B62539" w:rsidRPr="009C575C">
        <w:rPr>
          <w:color w:val="000000"/>
        </w:rPr>
        <w:t>Lessee</w:t>
      </w:r>
      <w:r w:rsidR="00706D07" w:rsidRPr="009C575C">
        <w:rPr>
          <w:color w:val="000000"/>
        </w:rPr>
        <w:t xml:space="preserve"> shall be binding upon all assignees, subtenants, concessionaires, and/or licensees of </w:t>
      </w:r>
      <w:r w:rsidR="00B62539" w:rsidRPr="009C575C">
        <w:rPr>
          <w:color w:val="000000"/>
        </w:rPr>
        <w:t>Lessee</w:t>
      </w:r>
      <w:r w:rsidR="00706D07" w:rsidRPr="009C575C">
        <w:rPr>
          <w:color w:val="000000"/>
        </w:rPr>
        <w:t>.</w:t>
      </w:r>
      <w:r w:rsidR="003B2F18" w:rsidRPr="009C575C">
        <w:rPr>
          <w:color w:val="000000"/>
        </w:rPr>
        <w:t xml:space="preserve"> If Lessee consists of more than one person and/or entity, each such person or entity shall be jointly and severally liable for each and every obligation of Lessee under this Lease.</w:t>
      </w:r>
    </w:p>
    <w:p w14:paraId="6732AA07" w14:textId="77777777" w:rsidR="00532B5C" w:rsidRPr="00B23D89" w:rsidRDefault="00532B5C" w:rsidP="00F071D1">
      <w:pPr>
        <w:widowControl w:val="0"/>
        <w:autoSpaceDE w:val="0"/>
        <w:autoSpaceDN w:val="0"/>
        <w:adjustRightInd w:val="0"/>
        <w:jc w:val="both"/>
        <w:rPr>
          <w:color w:val="000000"/>
        </w:rPr>
      </w:pPr>
    </w:p>
    <w:p w14:paraId="1DB1B3A0" w14:textId="702FA3F8" w:rsidR="00706D07" w:rsidRPr="009C575C" w:rsidRDefault="004B7BAE" w:rsidP="00F071D1">
      <w:pPr>
        <w:widowControl w:val="0"/>
        <w:autoSpaceDE w:val="0"/>
        <w:autoSpaceDN w:val="0"/>
        <w:adjustRightInd w:val="0"/>
        <w:ind w:firstLine="360"/>
        <w:jc w:val="both"/>
      </w:pPr>
      <w:r w:rsidRPr="009C575C">
        <w:rPr>
          <w:b/>
          <w:bCs/>
          <w:color w:val="000000"/>
        </w:rPr>
        <w:t>2</w:t>
      </w:r>
      <w:r w:rsidR="005745EA" w:rsidRPr="009C575C">
        <w:rPr>
          <w:b/>
          <w:bCs/>
          <w:color w:val="000000"/>
        </w:rPr>
        <w:t>4</w:t>
      </w:r>
      <w:r w:rsidRPr="009C575C">
        <w:rPr>
          <w:b/>
          <w:bCs/>
          <w:color w:val="000000"/>
        </w:rPr>
        <w:t>.0</w:t>
      </w:r>
      <w:r w:rsidR="0082228B" w:rsidRPr="009C575C">
        <w:rPr>
          <w:b/>
          <w:bCs/>
          <w:color w:val="000000"/>
        </w:rPr>
        <w:t>9</w:t>
      </w:r>
      <w:r w:rsidR="00532B5C" w:rsidRPr="009C575C">
        <w:rPr>
          <w:b/>
          <w:bCs/>
          <w:color w:val="000000"/>
        </w:rPr>
        <w:tab/>
      </w:r>
      <w:r w:rsidR="00532B5C" w:rsidRPr="009C575C">
        <w:rPr>
          <w:b/>
          <w:bCs/>
          <w:color w:val="000000"/>
          <w:u w:val="single"/>
        </w:rPr>
        <w:t>Notices</w:t>
      </w:r>
      <w:r w:rsidR="00A57A50" w:rsidRPr="009C575C">
        <w:rPr>
          <w:b/>
          <w:bCs/>
          <w:color w:val="000000"/>
        </w:rPr>
        <w:t>.</w:t>
      </w:r>
      <w:r w:rsidR="00532B5C" w:rsidRPr="009C575C">
        <w:rPr>
          <w:color w:val="000000"/>
        </w:rPr>
        <w:t xml:space="preserve"> </w:t>
      </w:r>
      <w:r w:rsidR="00931231" w:rsidRPr="009C575C">
        <w:t xml:space="preserve">All notices, consents, approvals and requests required or permitted </w:t>
      </w:r>
      <w:r w:rsidR="00EA5334" w:rsidRPr="009C575C">
        <w:t>under this Lease</w:t>
      </w:r>
      <w:r w:rsidR="00931231" w:rsidRPr="009C575C">
        <w:t xml:space="preserve"> shall be given in writing and shall be effective for all purposes if hand delivered or sent expedited and prepaid by a nationally-recognized commercial delivery service, with proof of attempted delivery, addressed as follows (or at such other address as shall be designated from time to time by a</w:t>
      </w:r>
      <w:r w:rsidR="00161F1D" w:rsidRPr="009C575C">
        <w:t xml:space="preserve"> Party</w:t>
      </w:r>
      <w:r w:rsidR="00931231" w:rsidRPr="009C575C">
        <w:t xml:space="preserve">, in a notice to the other </w:t>
      </w:r>
      <w:r w:rsidR="00161F1D" w:rsidRPr="009C575C">
        <w:t>Party</w:t>
      </w:r>
      <w:r w:rsidR="00931231" w:rsidRPr="009C575C">
        <w:t xml:space="preserve"> in the manner provided for in this </w:t>
      </w:r>
      <w:r w:rsidR="00931231" w:rsidRPr="009C575C">
        <w:rPr>
          <w:u w:val="single"/>
        </w:rPr>
        <w:t>Section </w:t>
      </w:r>
      <w:r w:rsidR="002419D1" w:rsidRPr="009C575C">
        <w:rPr>
          <w:u w:val="single"/>
        </w:rPr>
        <w:t>24</w:t>
      </w:r>
      <w:r w:rsidR="001878FE" w:rsidRPr="009C575C">
        <w:rPr>
          <w:u w:val="single"/>
        </w:rPr>
        <w:t>.</w:t>
      </w:r>
      <w:r w:rsidR="00161F1D" w:rsidRPr="009C575C">
        <w:rPr>
          <w:u w:val="single"/>
        </w:rPr>
        <w:t>0</w:t>
      </w:r>
      <w:r w:rsidR="002419D1" w:rsidRPr="009C575C">
        <w:rPr>
          <w:u w:val="single"/>
        </w:rPr>
        <w:t>9</w:t>
      </w:r>
      <w:r w:rsidR="00931231" w:rsidRPr="009C575C">
        <w:t>)</w:t>
      </w:r>
      <w:r w:rsidR="00161F1D" w:rsidRPr="009C575C">
        <w:t>:</w:t>
      </w:r>
    </w:p>
    <w:p w14:paraId="4544B5E0" w14:textId="77777777" w:rsidR="00161F1D" w:rsidRPr="009C575C" w:rsidRDefault="00161F1D" w:rsidP="00F071D1">
      <w:pPr>
        <w:widowControl w:val="0"/>
        <w:autoSpaceDE w:val="0"/>
        <w:autoSpaceDN w:val="0"/>
        <w:adjustRightInd w:val="0"/>
        <w:ind w:firstLine="360"/>
        <w:jc w:val="both"/>
      </w:pPr>
    </w:p>
    <w:p w14:paraId="7802276A" w14:textId="09F11B4E" w:rsidR="00161F1D" w:rsidRPr="009C575C" w:rsidRDefault="00161F1D" w:rsidP="00A56BAF">
      <w:pPr>
        <w:widowControl w:val="0"/>
        <w:autoSpaceDE w:val="0"/>
        <w:autoSpaceDN w:val="0"/>
        <w:adjustRightInd w:val="0"/>
        <w:ind w:left="2070" w:hanging="1710"/>
      </w:pPr>
      <w:r w:rsidRPr="009C575C">
        <w:t>If to Lessor:</w:t>
      </w:r>
      <w:r w:rsidRPr="009C575C">
        <w:tab/>
      </w:r>
      <w:r w:rsidR="00377085">
        <w:rPr>
          <w:b/>
          <w:color w:val="000000"/>
        </w:rPr>
        <w:t>Ulster County Economic Development Alliance, Inc.</w:t>
      </w:r>
    </w:p>
    <w:p w14:paraId="5D821045" w14:textId="01B12674" w:rsidR="00866B01" w:rsidRDefault="00866B01" w:rsidP="00866B01">
      <w:pPr>
        <w:widowControl w:val="0"/>
        <w:autoSpaceDE w:val="0"/>
        <w:autoSpaceDN w:val="0"/>
        <w:adjustRightInd w:val="0"/>
        <w:ind w:firstLine="360"/>
        <w:jc w:val="both"/>
      </w:pPr>
      <w:r w:rsidRPr="009C575C">
        <w:tab/>
      </w:r>
      <w:r w:rsidRPr="009C575C">
        <w:tab/>
      </w:r>
      <w:r w:rsidRPr="009C575C">
        <w:tab/>
      </w:r>
      <w:r w:rsidR="00205EC8">
        <w:t>244 Fair Street</w:t>
      </w:r>
    </w:p>
    <w:p w14:paraId="222C9C65" w14:textId="0C430944" w:rsidR="007C2FEA" w:rsidRPr="00BB1B7A" w:rsidRDefault="007C2FEA" w:rsidP="00866B01">
      <w:pPr>
        <w:widowControl w:val="0"/>
        <w:autoSpaceDE w:val="0"/>
        <w:autoSpaceDN w:val="0"/>
        <w:adjustRightInd w:val="0"/>
        <w:ind w:firstLine="360"/>
        <w:jc w:val="both"/>
      </w:pPr>
      <w:r>
        <w:tab/>
      </w:r>
      <w:r>
        <w:tab/>
      </w:r>
      <w:r>
        <w:tab/>
        <w:t>Kingston, New York 12401</w:t>
      </w:r>
    </w:p>
    <w:p w14:paraId="61B7009B" w14:textId="041CDC94" w:rsidR="00866B01" w:rsidRPr="009C575C" w:rsidRDefault="00866B01" w:rsidP="00866B01">
      <w:pPr>
        <w:widowControl w:val="0"/>
        <w:autoSpaceDE w:val="0"/>
        <w:autoSpaceDN w:val="0"/>
        <w:adjustRightInd w:val="0"/>
        <w:ind w:firstLine="360"/>
        <w:jc w:val="both"/>
      </w:pPr>
      <w:r w:rsidRPr="009C575C">
        <w:rPr>
          <w:color w:val="000000"/>
        </w:rPr>
        <w:tab/>
      </w:r>
      <w:r w:rsidRPr="009C575C">
        <w:rPr>
          <w:color w:val="000000"/>
        </w:rPr>
        <w:tab/>
      </w:r>
      <w:r w:rsidRPr="009C575C">
        <w:rPr>
          <w:color w:val="000000"/>
        </w:rPr>
        <w:tab/>
      </w:r>
    </w:p>
    <w:p w14:paraId="449F1678" w14:textId="4F961F33" w:rsidR="00866B01" w:rsidRPr="009C575C" w:rsidRDefault="00866B01" w:rsidP="00866B01">
      <w:pPr>
        <w:widowControl w:val="0"/>
        <w:autoSpaceDE w:val="0"/>
        <w:autoSpaceDN w:val="0"/>
        <w:adjustRightInd w:val="0"/>
        <w:ind w:firstLine="360"/>
        <w:jc w:val="both"/>
      </w:pPr>
      <w:r w:rsidRPr="009C575C">
        <w:tab/>
      </w:r>
      <w:r w:rsidRPr="009C575C">
        <w:tab/>
      </w:r>
      <w:r w:rsidRPr="009C575C">
        <w:tab/>
        <w:t>Attention:</w:t>
      </w:r>
      <w:r w:rsidR="007C2FEA">
        <w:t xml:space="preserve"> President</w:t>
      </w:r>
    </w:p>
    <w:p w14:paraId="262DE378" w14:textId="77777777" w:rsidR="00866B01" w:rsidRPr="009C575C" w:rsidRDefault="00866B01">
      <w:pPr>
        <w:widowControl w:val="0"/>
        <w:autoSpaceDE w:val="0"/>
        <w:autoSpaceDN w:val="0"/>
        <w:adjustRightInd w:val="0"/>
        <w:ind w:firstLine="360"/>
        <w:jc w:val="both"/>
      </w:pPr>
    </w:p>
    <w:p w14:paraId="01412E52" w14:textId="4D37C6E9" w:rsidR="00161F1D" w:rsidRPr="009C575C" w:rsidRDefault="00161F1D" w:rsidP="00F071D1">
      <w:pPr>
        <w:widowControl w:val="0"/>
        <w:autoSpaceDE w:val="0"/>
        <w:autoSpaceDN w:val="0"/>
        <w:adjustRightInd w:val="0"/>
        <w:ind w:firstLine="360"/>
        <w:jc w:val="both"/>
      </w:pPr>
      <w:r w:rsidRPr="009C575C">
        <w:t>With a copy to:</w:t>
      </w:r>
      <w:r w:rsidRPr="009C575C">
        <w:tab/>
      </w:r>
      <w:r w:rsidR="007C2FEA">
        <w:t>Ulster County Attorney’s Office</w:t>
      </w:r>
    </w:p>
    <w:p w14:paraId="4853DBA8" w14:textId="6FD6BB3F" w:rsidR="00866B01" w:rsidRDefault="00866B01" w:rsidP="00866B01">
      <w:pPr>
        <w:widowControl w:val="0"/>
        <w:autoSpaceDE w:val="0"/>
        <w:autoSpaceDN w:val="0"/>
        <w:adjustRightInd w:val="0"/>
        <w:ind w:firstLine="360"/>
        <w:jc w:val="both"/>
      </w:pPr>
      <w:r w:rsidRPr="009C575C">
        <w:tab/>
      </w:r>
      <w:r w:rsidRPr="009C575C">
        <w:tab/>
      </w:r>
      <w:r w:rsidRPr="009C575C">
        <w:tab/>
      </w:r>
      <w:r w:rsidR="007C2FEA">
        <w:t>244 Fair Street, 5</w:t>
      </w:r>
      <w:r w:rsidR="007C2FEA" w:rsidRPr="00A56BAF">
        <w:rPr>
          <w:vertAlign w:val="superscript"/>
        </w:rPr>
        <w:t>th</w:t>
      </w:r>
      <w:r w:rsidR="007C2FEA">
        <w:t xml:space="preserve"> Floor</w:t>
      </w:r>
    </w:p>
    <w:p w14:paraId="3A5E1D91" w14:textId="4371EE92" w:rsidR="007C2FEA" w:rsidRPr="00BB1B7A" w:rsidRDefault="007C2FEA" w:rsidP="00866B01">
      <w:pPr>
        <w:widowControl w:val="0"/>
        <w:autoSpaceDE w:val="0"/>
        <w:autoSpaceDN w:val="0"/>
        <w:adjustRightInd w:val="0"/>
        <w:ind w:firstLine="360"/>
        <w:jc w:val="both"/>
      </w:pPr>
      <w:r>
        <w:tab/>
      </w:r>
      <w:r>
        <w:tab/>
      </w:r>
      <w:r>
        <w:tab/>
        <w:t>Kingston, New York 12401</w:t>
      </w:r>
    </w:p>
    <w:p w14:paraId="541EA77A" w14:textId="1BDA6197" w:rsidR="00866B01" w:rsidRPr="009C575C" w:rsidRDefault="00866B01" w:rsidP="00866B01">
      <w:pPr>
        <w:widowControl w:val="0"/>
        <w:autoSpaceDE w:val="0"/>
        <w:autoSpaceDN w:val="0"/>
        <w:adjustRightInd w:val="0"/>
        <w:ind w:firstLine="360"/>
        <w:jc w:val="both"/>
      </w:pPr>
      <w:r w:rsidRPr="009C575C">
        <w:rPr>
          <w:color w:val="000000"/>
        </w:rPr>
        <w:tab/>
      </w:r>
      <w:r w:rsidRPr="009C575C">
        <w:rPr>
          <w:color w:val="000000"/>
        </w:rPr>
        <w:tab/>
      </w:r>
      <w:r w:rsidRPr="009C575C">
        <w:rPr>
          <w:color w:val="000000"/>
        </w:rPr>
        <w:tab/>
      </w:r>
    </w:p>
    <w:p w14:paraId="370BDF4B" w14:textId="23DEA185" w:rsidR="00866B01" w:rsidRPr="009C575C" w:rsidRDefault="00866B01" w:rsidP="00866B01">
      <w:pPr>
        <w:widowControl w:val="0"/>
        <w:autoSpaceDE w:val="0"/>
        <w:autoSpaceDN w:val="0"/>
        <w:adjustRightInd w:val="0"/>
        <w:ind w:firstLine="360"/>
        <w:jc w:val="both"/>
      </w:pPr>
      <w:r w:rsidRPr="009C575C">
        <w:tab/>
      </w:r>
      <w:r w:rsidRPr="009C575C">
        <w:tab/>
      </w:r>
      <w:r w:rsidRPr="009C575C">
        <w:tab/>
        <w:t>Attention:</w:t>
      </w:r>
      <w:r w:rsidR="007C2FEA">
        <w:t xml:space="preserve"> County Attorney</w:t>
      </w:r>
    </w:p>
    <w:p w14:paraId="00EF9B2B" w14:textId="77777777" w:rsidR="00161F1D" w:rsidRPr="009C575C" w:rsidRDefault="00161F1D" w:rsidP="00F071D1">
      <w:pPr>
        <w:widowControl w:val="0"/>
        <w:autoSpaceDE w:val="0"/>
        <w:autoSpaceDN w:val="0"/>
        <w:adjustRightInd w:val="0"/>
        <w:ind w:firstLine="360"/>
        <w:jc w:val="both"/>
      </w:pPr>
    </w:p>
    <w:p w14:paraId="1B9FCDC8" w14:textId="41F0E7C1" w:rsidR="00BB1B7A" w:rsidRDefault="00161F1D" w:rsidP="00BB1B7A">
      <w:pPr>
        <w:widowControl w:val="0"/>
        <w:autoSpaceDE w:val="0"/>
        <w:autoSpaceDN w:val="0"/>
        <w:adjustRightInd w:val="0"/>
        <w:ind w:firstLine="360"/>
        <w:jc w:val="both"/>
      </w:pPr>
      <w:r w:rsidRPr="009C575C">
        <w:t>If to Lessee:</w:t>
      </w:r>
      <w:r w:rsidRPr="009C575C">
        <w:tab/>
      </w:r>
      <w:r w:rsidR="00BB1B7A">
        <w:t>Farm to Table Community, Inc.</w:t>
      </w:r>
    </w:p>
    <w:p w14:paraId="0F7D0FF9" w14:textId="552C29D1" w:rsidR="00367A75" w:rsidRPr="00BB1B7A" w:rsidRDefault="00161F1D" w:rsidP="00BB1B7A">
      <w:pPr>
        <w:widowControl w:val="0"/>
        <w:autoSpaceDE w:val="0"/>
        <w:autoSpaceDN w:val="0"/>
        <w:adjustRightInd w:val="0"/>
        <w:ind w:firstLine="360"/>
        <w:jc w:val="both"/>
      </w:pPr>
      <w:r w:rsidRPr="009C575C">
        <w:tab/>
      </w:r>
      <w:r w:rsidRPr="009C575C">
        <w:tab/>
      </w:r>
      <w:r w:rsidRPr="009C575C">
        <w:tab/>
      </w:r>
      <w:r w:rsidR="00995B19">
        <w:t>112 Righters Ferry Road</w:t>
      </w:r>
    </w:p>
    <w:p w14:paraId="4BDA82F5" w14:textId="1960C2B0" w:rsidR="00367A75" w:rsidRPr="009C575C" w:rsidRDefault="00367A75" w:rsidP="00367A75">
      <w:pPr>
        <w:widowControl w:val="0"/>
        <w:autoSpaceDE w:val="0"/>
        <w:autoSpaceDN w:val="0"/>
        <w:adjustRightInd w:val="0"/>
        <w:ind w:firstLine="360"/>
        <w:jc w:val="both"/>
      </w:pPr>
      <w:r w:rsidRPr="009C575C">
        <w:rPr>
          <w:color w:val="000000"/>
        </w:rPr>
        <w:tab/>
      </w:r>
      <w:r w:rsidRPr="009C575C">
        <w:rPr>
          <w:color w:val="000000"/>
        </w:rPr>
        <w:tab/>
      </w:r>
      <w:r w:rsidRPr="009C575C">
        <w:rPr>
          <w:color w:val="000000"/>
        </w:rPr>
        <w:tab/>
      </w:r>
      <w:r w:rsidR="00995B19">
        <w:rPr>
          <w:color w:val="000000"/>
        </w:rPr>
        <w:t>Bala Cynwyd</w:t>
      </w:r>
      <w:r w:rsidR="00DD7397">
        <w:rPr>
          <w:color w:val="000000"/>
        </w:rPr>
        <w:t>, PA 19004</w:t>
      </w:r>
    </w:p>
    <w:p w14:paraId="18DEC4BD" w14:textId="5E4186CA" w:rsidR="00161F1D" w:rsidRPr="009C575C" w:rsidRDefault="00367A75" w:rsidP="00367A75">
      <w:pPr>
        <w:widowControl w:val="0"/>
        <w:autoSpaceDE w:val="0"/>
        <w:autoSpaceDN w:val="0"/>
        <w:adjustRightInd w:val="0"/>
        <w:ind w:firstLine="360"/>
        <w:jc w:val="both"/>
      </w:pPr>
      <w:r w:rsidRPr="009C575C">
        <w:tab/>
      </w:r>
      <w:r w:rsidRPr="009C575C">
        <w:tab/>
      </w:r>
      <w:r w:rsidRPr="009C575C">
        <w:tab/>
      </w:r>
      <w:r w:rsidR="00161F1D" w:rsidRPr="009C575C">
        <w:t>Attention:</w:t>
      </w:r>
      <w:r w:rsidR="00995B19">
        <w:t xml:space="preserve"> T</w:t>
      </w:r>
      <w:r w:rsidR="00995274">
        <w:t>heodore</w:t>
      </w:r>
      <w:r w:rsidR="00995B19">
        <w:t xml:space="preserve"> LeBow</w:t>
      </w:r>
    </w:p>
    <w:p w14:paraId="321A6A2E" w14:textId="77777777" w:rsidR="006E131A" w:rsidRDefault="006E131A" w:rsidP="00B23D89">
      <w:pPr>
        <w:widowControl w:val="0"/>
        <w:autoSpaceDE w:val="0"/>
        <w:autoSpaceDN w:val="0"/>
        <w:adjustRightInd w:val="0"/>
        <w:ind w:firstLine="360"/>
        <w:jc w:val="both"/>
      </w:pPr>
    </w:p>
    <w:p w14:paraId="7432DA62" w14:textId="1C062086" w:rsidR="00B23D89" w:rsidRPr="009C575C" w:rsidRDefault="00B23D89" w:rsidP="00B23D89">
      <w:pPr>
        <w:widowControl w:val="0"/>
        <w:autoSpaceDE w:val="0"/>
        <w:autoSpaceDN w:val="0"/>
        <w:adjustRightInd w:val="0"/>
        <w:ind w:firstLine="360"/>
        <w:jc w:val="both"/>
      </w:pPr>
      <w:r w:rsidRPr="009C575C">
        <w:t>With a copy to:</w:t>
      </w:r>
      <w:r w:rsidRPr="009C575C">
        <w:tab/>
        <w:t>Couch White, LLP</w:t>
      </w:r>
    </w:p>
    <w:p w14:paraId="5DF0DBCF" w14:textId="77777777" w:rsidR="00B23D89" w:rsidRPr="009C575C" w:rsidRDefault="00B23D89" w:rsidP="00B23D89">
      <w:pPr>
        <w:widowControl w:val="0"/>
        <w:autoSpaceDE w:val="0"/>
        <w:autoSpaceDN w:val="0"/>
        <w:adjustRightInd w:val="0"/>
        <w:ind w:firstLine="360"/>
        <w:jc w:val="both"/>
      </w:pPr>
      <w:r w:rsidRPr="009C575C">
        <w:tab/>
      </w:r>
      <w:r w:rsidRPr="009C575C">
        <w:tab/>
      </w:r>
      <w:r w:rsidRPr="009C575C">
        <w:tab/>
        <w:t>540 Broadway, PO Box 22222</w:t>
      </w:r>
    </w:p>
    <w:p w14:paraId="7C2D77ED" w14:textId="77777777" w:rsidR="00B23D89" w:rsidRPr="009C575C" w:rsidRDefault="00B23D89" w:rsidP="00B23D89">
      <w:pPr>
        <w:widowControl w:val="0"/>
        <w:autoSpaceDE w:val="0"/>
        <w:autoSpaceDN w:val="0"/>
        <w:adjustRightInd w:val="0"/>
        <w:ind w:firstLine="360"/>
        <w:jc w:val="both"/>
      </w:pPr>
      <w:r w:rsidRPr="009C575C">
        <w:lastRenderedPageBreak/>
        <w:tab/>
      </w:r>
      <w:r w:rsidRPr="009C575C">
        <w:tab/>
      </w:r>
      <w:r w:rsidRPr="009C575C">
        <w:tab/>
        <w:t>Albany, New York 12201</w:t>
      </w:r>
    </w:p>
    <w:p w14:paraId="775EB63B" w14:textId="77777777" w:rsidR="00B23D89" w:rsidRPr="009C575C" w:rsidRDefault="00B23D89" w:rsidP="00B23D89">
      <w:pPr>
        <w:widowControl w:val="0"/>
        <w:autoSpaceDE w:val="0"/>
        <w:autoSpaceDN w:val="0"/>
        <w:adjustRightInd w:val="0"/>
        <w:ind w:firstLine="360"/>
        <w:jc w:val="both"/>
      </w:pPr>
      <w:r w:rsidRPr="009C575C">
        <w:tab/>
      </w:r>
      <w:r w:rsidRPr="009C575C">
        <w:tab/>
      </w:r>
      <w:r w:rsidRPr="009C575C">
        <w:tab/>
        <w:t>Attention:  Harold D. Gordon, Esq.</w:t>
      </w:r>
    </w:p>
    <w:p w14:paraId="0781EE72" w14:textId="77777777" w:rsidR="00B23D89" w:rsidRPr="009C575C" w:rsidRDefault="00B23D89">
      <w:pPr>
        <w:widowControl w:val="0"/>
        <w:autoSpaceDE w:val="0"/>
        <w:autoSpaceDN w:val="0"/>
        <w:adjustRightInd w:val="0"/>
        <w:ind w:firstLine="360"/>
        <w:jc w:val="both"/>
      </w:pPr>
    </w:p>
    <w:p w14:paraId="192D08C9" w14:textId="3A6834B6" w:rsidR="00AF481B" w:rsidRPr="00900A63" w:rsidRDefault="005745EA" w:rsidP="00900A63">
      <w:pPr>
        <w:widowControl w:val="0"/>
        <w:autoSpaceDE w:val="0"/>
        <w:autoSpaceDN w:val="0"/>
        <w:adjustRightInd w:val="0"/>
        <w:ind w:firstLine="360"/>
        <w:jc w:val="both"/>
      </w:pPr>
      <w:r w:rsidRPr="009C575C">
        <w:rPr>
          <w:b/>
          <w:bCs/>
          <w:color w:val="000000"/>
        </w:rPr>
        <w:t>24</w:t>
      </w:r>
      <w:r w:rsidR="005F2F3D" w:rsidRPr="009C575C">
        <w:rPr>
          <w:b/>
          <w:bCs/>
          <w:color w:val="000000"/>
        </w:rPr>
        <w:t>.</w:t>
      </w:r>
      <w:r w:rsidR="0082228B" w:rsidRPr="009C575C">
        <w:rPr>
          <w:b/>
          <w:bCs/>
          <w:color w:val="000000"/>
        </w:rPr>
        <w:t>10</w:t>
      </w:r>
      <w:r w:rsidR="000A74CD" w:rsidRPr="009C575C">
        <w:rPr>
          <w:b/>
          <w:bCs/>
          <w:color w:val="000000"/>
        </w:rPr>
        <w:tab/>
      </w:r>
      <w:r w:rsidR="000A74CD" w:rsidRPr="009C575C">
        <w:rPr>
          <w:b/>
          <w:bCs/>
          <w:color w:val="000000"/>
          <w:u w:val="single"/>
        </w:rPr>
        <w:t>Governing Law and Jurisdiction</w:t>
      </w:r>
      <w:r w:rsidR="00A57A50" w:rsidRPr="009C575C">
        <w:rPr>
          <w:b/>
          <w:bCs/>
          <w:color w:val="000000"/>
          <w:u w:val="single"/>
        </w:rPr>
        <w:t>.</w:t>
      </w:r>
      <w:r w:rsidR="000A74CD" w:rsidRPr="009C575C">
        <w:rPr>
          <w:color w:val="000000"/>
        </w:rPr>
        <w:t xml:space="preserve"> </w:t>
      </w:r>
      <w:r w:rsidR="000A74CD" w:rsidRPr="009C575C">
        <w:t>This Lease shall be governed by, and interpreted and construed in accordance with, the laws of the State of New York, without regard to principles of conflict of laws</w:t>
      </w:r>
      <w:r w:rsidR="007D65D6" w:rsidRPr="009C575C">
        <w:t xml:space="preserve"> of this State or any other jurisdiction.</w:t>
      </w:r>
      <w:r w:rsidR="00404A47" w:rsidRPr="009C575C">
        <w:t xml:space="preserve"> </w:t>
      </w:r>
      <w:r w:rsidR="00DC404A" w:rsidRPr="009C575C">
        <w:t>A</w:t>
      </w:r>
      <w:r w:rsidR="000A74CD" w:rsidRPr="009C575C">
        <w:t xml:space="preserve">ll </w:t>
      </w:r>
      <w:r w:rsidR="00DC404A" w:rsidRPr="009C575C">
        <w:t>disputes</w:t>
      </w:r>
      <w:r w:rsidR="00404A47" w:rsidRPr="009C575C">
        <w:t>,</w:t>
      </w:r>
      <w:r w:rsidR="00DC404A" w:rsidRPr="009C575C">
        <w:t xml:space="preserve"> conflicts </w:t>
      </w:r>
      <w:r w:rsidR="00404A47" w:rsidRPr="009C575C">
        <w:t xml:space="preserve">and claims </w:t>
      </w:r>
      <w:r w:rsidR="00DC404A" w:rsidRPr="009C575C">
        <w:t>will be decided by a court of competent jurisdiction in</w:t>
      </w:r>
      <w:r w:rsidR="000A74CD" w:rsidRPr="009C575C">
        <w:t xml:space="preserve"> </w:t>
      </w:r>
      <w:r w:rsidR="00296A1B">
        <w:t xml:space="preserve">Ulster </w:t>
      </w:r>
      <w:r w:rsidR="000A74CD" w:rsidRPr="009C575C">
        <w:t>County of the State of New York</w:t>
      </w:r>
      <w:r w:rsidR="00DC404A" w:rsidRPr="009C575C">
        <w:t xml:space="preserve">, and with respect thereto, the </w:t>
      </w:r>
      <w:r w:rsidR="00CB4621" w:rsidRPr="009C575C">
        <w:t>Parties</w:t>
      </w:r>
      <w:r w:rsidR="00DC404A" w:rsidRPr="009C575C">
        <w:t xml:space="preserve"> do unconditionally </w:t>
      </w:r>
      <w:r w:rsidR="001878FE" w:rsidRPr="009C575C">
        <w:t>WAIVE THE RIGHT TO TRIAL BY JURY</w:t>
      </w:r>
      <w:r w:rsidR="00A02294">
        <w:t>.</w:t>
      </w:r>
    </w:p>
    <w:p w14:paraId="6FB6CD3A" w14:textId="77777777" w:rsidR="00AF481B" w:rsidRPr="009C575C" w:rsidRDefault="00AF481B" w:rsidP="00F071D1">
      <w:pPr>
        <w:widowControl w:val="0"/>
        <w:autoSpaceDE w:val="0"/>
        <w:autoSpaceDN w:val="0"/>
        <w:adjustRightInd w:val="0"/>
      </w:pPr>
    </w:p>
    <w:p w14:paraId="56711543" w14:textId="2C77F618" w:rsidR="00571F96" w:rsidRPr="009C575C" w:rsidRDefault="00465029" w:rsidP="00A008C3">
      <w:pPr>
        <w:widowControl w:val="0"/>
        <w:autoSpaceDE w:val="0"/>
        <w:autoSpaceDN w:val="0"/>
        <w:adjustRightInd w:val="0"/>
        <w:jc w:val="center"/>
        <w:rPr>
          <w:b/>
          <w:bCs/>
          <w:color w:val="000000"/>
        </w:rPr>
      </w:pPr>
      <w:r w:rsidRPr="009C575C">
        <w:rPr>
          <w:b/>
          <w:bCs/>
          <w:color w:val="000000"/>
        </w:rPr>
        <w:t xml:space="preserve">[SIGNATURE PAGE </w:t>
      </w:r>
      <w:r w:rsidR="0000145D" w:rsidRPr="009C575C">
        <w:rPr>
          <w:b/>
          <w:bCs/>
          <w:color w:val="000000"/>
        </w:rPr>
        <w:t xml:space="preserve">IMMEDIATELY </w:t>
      </w:r>
      <w:r w:rsidRPr="009C575C">
        <w:rPr>
          <w:b/>
          <w:bCs/>
          <w:color w:val="000000"/>
        </w:rPr>
        <w:t>FOLLOWS]</w:t>
      </w:r>
    </w:p>
    <w:p w14:paraId="4B498999" w14:textId="77777777" w:rsidR="00656176" w:rsidRPr="009C575C" w:rsidRDefault="00367A75" w:rsidP="00367A75">
      <w:pPr>
        <w:widowControl w:val="0"/>
        <w:autoSpaceDE w:val="0"/>
        <w:autoSpaceDN w:val="0"/>
        <w:adjustRightInd w:val="0"/>
        <w:rPr>
          <w:b/>
          <w:bCs/>
          <w:color w:val="000000"/>
        </w:rPr>
      </w:pPr>
      <w:r w:rsidRPr="009C575C">
        <w:rPr>
          <w:b/>
          <w:bCs/>
          <w:color w:val="000000"/>
        </w:rPr>
        <w:tab/>
      </w:r>
      <w:r w:rsidR="00656176" w:rsidRPr="009C575C">
        <w:rPr>
          <w:b/>
          <w:bCs/>
          <w:color w:val="000000"/>
        </w:rPr>
        <w:br w:type="page"/>
      </w:r>
    </w:p>
    <w:p w14:paraId="5F309FC0" w14:textId="77777777" w:rsidR="00C03F5C" w:rsidRPr="009C575C" w:rsidRDefault="00C03F5C" w:rsidP="00A008C3">
      <w:pPr>
        <w:widowControl w:val="0"/>
        <w:autoSpaceDE w:val="0"/>
        <w:autoSpaceDN w:val="0"/>
        <w:adjustRightInd w:val="0"/>
        <w:ind w:firstLine="720"/>
        <w:jc w:val="both"/>
        <w:rPr>
          <w:bCs/>
          <w:color w:val="000000"/>
          <w:sz w:val="16"/>
          <w:szCs w:val="16"/>
        </w:rPr>
      </w:pPr>
      <w:r w:rsidRPr="009C575C">
        <w:rPr>
          <w:b/>
          <w:bCs/>
          <w:color w:val="000000"/>
        </w:rPr>
        <w:lastRenderedPageBreak/>
        <w:t>IN WITNESS WHEREOF,</w:t>
      </w:r>
      <w:r w:rsidR="007D65D6" w:rsidRPr="009C575C">
        <w:rPr>
          <w:color w:val="000000"/>
        </w:rPr>
        <w:t xml:space="preserve"> the Parties</w:t>
      </w:r>
      <w:r w:rsidRPr="009C575C">
        <w:rPr>
          <w:color w:val="000000"/>
        </w:rPr>
        <w:t xml:space="preserve"> have executed this Lease </w:t>
      </w:r>
      <w:r w:rsidR="00D719B7" w:rsidRPr="009C575C">
        <w:rPr>
          <w:color w:val="000000"/>
        </w:rPr>
        <w:t>and made the same effecti</w:t>
      </w:r>
      <w:r w:rsidR="00EB0212" w:rsidRPr="009C575C">
        <w:rPr>
          <w:color w:val="000000"/>
        </w:rPr>
        <w:t>ve</w:t>
      </w:r>
      <w:r w:rsidRPr="009C575C">
        <w:rPr>
          <w:color w:val="000000"/>
        </w:rPr>
        <w:t xml:space="preserve"> </w:t>
      </w:r>
      <w:bookmarkStart w:id="4" w:name="Document1zzSDUNumber2"/>
      <w:bookmarkEnd w:id="4"/>
      <w:r w:rsidRPr="009C575C">
        <w:rPr>
          <w:color w:val="000000"/>
        </w:rPr>
        <w:t>as of the date first set forth above.</w:t>
      </w:r>
    </w:p>
    <w:p w14:paraId="3FC12E06" w14:textId="77777777" w:rsidR="0096474E" w:rsidRPr="00296A1B" w:rsidRDefault="0096474E" w:rsidP="009D3A59">
      <w:pPr>
        <w:widowControl w:val="0"/>
        <w:autoSpaceDE w:val="0"/>
        <w:autoSpaceDN w:val="0"/>
        <w:adjustRightInd w:val="0"/>
        <w:rPr>
          <w:u w:val="single"/>
        </w:rPr>
      </w:pPr>
    </w:p>
    <w:p w14:paraId="710F7438" w14:textId="77777777" w:rsidR="00450C05" w:rsidRPr="00296A1B" w:rsidRDefault="004A315C" w:rsidP="009D3A59">
      <w:pPr>
        <w:widowControl w:val="0"/>
        <w:autoSpaceDE w:val="0"/>
        <w:autoSpaceDN w:val="0"/>
        <w:adjustRightInd w:val="0"/>
        <w:rPr>
          <w:b/>
          <w:bCs/>
        </w:rPr>
      </w:pPr>
      <w:r w:rsidRPr="00296A1B">
        <w:rPr>
          <w:b/>
          <w:bCs/>
          <w:u w:val="single"/>
        </w:rPr>
        <w:t>LESSOR</w:t>
      </w:r>
      <w:r w:rsidR="00EB0212" w:rsidRPr="00296A1B">
        <w:rPr>
          <w:b/>
          <w:bCs/>
        </w:rPr>
        <w:t>:</w:t>
      </w:r>
      <w:r w:rsidR="00450C05" w:rsidRPr="00296A1B">
        <w:rPr>
          <w:b/>
          <w:bCs/>
        </w:rPr>
        <w:tab/>
      </w:r>
      <w:r w:rsidR="00450C05" w:rsidRPr="00296A1B">
        <w:rPr>
          <w:b/>
          <w:bCs/>
        </w:rPr>
        <w:tab/>
      </w:r>
      <w:r w:rsidR="00450C05" w:rsidRPr="00296A1B">
        <w:rPr>
          <w:b/>
          <w:bCs/>
        </w:rPr>
        <w:tab/>
      </w:r>
      <w:r w:rsidR="00450C05" w:rsidRPr="00296A1B">
        <w:rPr>
          <w:b/>
          <w:bCs/>
        </w:rPr>
        <w:tab/>
      </w:r>
      <w:r w:rsidR="00450C05" w:rsidRPr="00296A1B">
        <w:rPr>
          <w:b/>
          <w:bCs/>
        </w:rPr>
        <w:tab/>
      </w:r>
      <w:r w:rsidR="00450C05" w:rsidRPr="00296A1B">
        <w:rPr>
          <w:b/>
          <w:bCs/>
        </w:rPr>
        <w:tab/>
      </w:r>
      <w:r w:rsidR="0096474E" w:rsidRPr="00296A1B">
        <w:rPr>
          <w:b/>
          <w:bCs/>
          <w:u w:val="single"/>
        </w:rPr>
        <w:t>LESSEE</w:t>
      </w:r>
      <w:r w:rsidR="00EB0212" w:rsidRPr="00296A1B">
        <w:rPr>
          <w:b/>
          <w:bCs/>
        </w:rPr>
        <w:t>:</w:t>
      </w:r>
    </w:p>
    <w:p w14:paraId="78EA7297" w14:textId="77777777" w:rsidR="00450C05" w:rsidRPr="00296A1B" w:rsidRDefault="00450C05" w:rsidP="00F071D1">
      <w:pPr>
        <w:widowControl w:val="0"/>
        <w:autoSpaceDE w:val="0"/>
        <w:autoSpaceDN w:val="0"/>
        <w:adjustRightInd w:val="0"/>
        <w:rPr>
          <w:b/>
          <w:bCs/>
        </w:rPr>
      </w:pPr>
    </w:p>
    <w:p w14:paraId="553AFA93" w14:textId="5950844C" w:rsidR="00A00553" w:rsidRPr="00296A1B" w:rsidRDefault="00296A1B" w:rsidP="00F071D1">
      <w:pPr>
        <w:widowControl w:val="0"/>
        <w:autoSpaceDE w:val="0"/>
        <w:autoSpaceDN w:val="0"/>
        <w:adjustRightInd w:val="0"/>
        <w:rPr>
          <w:b/>
          <w:bCs/>
        </w:rPr>
      </w:pPr>
      <w:r w:rsidRPr="00296A1B">
        <w:rPr>
          <w:b/>
          <w:bCs/>
          <w:color w:val="000000"/>
        </w:rPr>
        <w:t>[__________________]</w:t>
      </w:r>
      <w:r w:rsidR="0096474E" w:rsidRPr="00296A1B">
        <w:rPr>
          <w:b/>
          <w:bCs/>
          <w:color w:val="000000"/>
        </w:rPr>
        <w:tab/>
      </w:r>
      <w:r w:rsidR="0017245B" w:rsidRPr="00296A1B">
        <w:rPr>
          <w:b/>
          <w:bCs/>
          <w:color w:val="000000"/>
        </w:rPr>
        <w:tab/>
      </w:r>
      <w:r w:rsidR="00A758BD" w:rsidRPr="00296A1B">
        <w:rPr>
          <w:b/>
          <w:bCs/>
        </w:rPr>
        <w:tab/>
      </w:r>
      <w:r w:rsidR="00A758BD" w:rsidRPr="00296A1B">
        <w:rPr>
          <w:b/>
          <w:bCs/>
        </w:rPr>
        <w:tab/>
      </w:r>
      <w:r w:rsidRPr="00296A1B">
        <w:rPr>
          <w:b/>
          <w:bCs/>
        </w:rPr>
        <w:t>FARM TO TABLE COMMUNITY, INC.</w:t>
      </w:r>
    </w:p>
    <w:p w14:paraId="52ABACA6" w14:textId="77777777" w:rsidR="006A2E25" w:rsidRPr="00296A1B" w:rsidRDefault="006A2E25" w:rsidP="00F071D1">
      <w:pPr>
        <w:widowControl w:val="0"/>
        <w:autoSpaceDE w:val="0"/>
        <w:autoSpaceDN w:val="0"/>
        <w:adjustRightInd w:val="0"/>
      </w:pPr>
    </w:p>
    <w:p w14:paraId="1F0B2E94" w14:textId="77777777" w:rsidR="006A2E25" w:rsidRPr="00296A1B" w:rsidRDefault="006A2E25" w:rsidP="00F071D1">
      <w:pPr>
        <w:widowControl w:val="0"/>
        <w:autoSpaceDE w:val="0"/>
        <w:autoSpaceDN w:val="0"/>
        <w:adjustRightInd w:val="0"/>
      </w:pPr>
    </w:p>
    <w:p w14:paraId="0B06A82E" w14:textId="77777777" w:rsidR="006A2E25" w:rsidRPr="00296A1B" w:rsidRDefault="006A2E25" w:rsidP="00F071D1">
      <w:pPr>
        <w:widowControl w:val="0"/>
        <w:autoSpaceDE w:val="0"/>
        <w:autoSpaceDN w:val="0"/>
        <w:adjustRightInd w:val="0"/>
      </w:pPr>
    </w:p>
    <w:p w14:paraId="196E99F8" w14:textId="77777777" w:rsidR="008661BA" w:rsidRPr="009C575C" w:rsidRDefault="006A2E25" w:rsidP="00F071D1">
      <w:pPr>
        <w:widowControl w:val="0"/>
        <w:autoSpaceDE w:val="0"/>
        <w:autoSpaceDN w:val="0"/>
        <w:adjustRightInd w:val="0"/>
      </w:pPr>
      <w:r w:rsidRPr="009C575C">
        <w:t>By:</w:t>
      </w:r>
      <w:r w:rsidR="008661BA" w:rsidRPr="009C575C">
        <w:tab/>
        <w:t>_________________________</w:t>
      </w:r>
      <w:r w:rsidRPr="009C575C">
        <w:tab/>
      </w:r>
      <w:r w:rsidR="008661BA" w:rsidRPr="009C575C">
        <w:tab/>
        <w:t>By</w:t>
      </w:r>
      <w:r w:rsidRPr="009C575C">
        <w:t>:</w:t>
      </w:r>
      <w:r w:rsidR="008661BA" w:rsidRPr="009C575C">
        <w:tab/>
        <w:t>________________________</w:t>
      </w:r>
      <w:r w:rsidR="0096474E" w:rsidRPr="009C575C">
        <w:t>_</w:t>
      </w:r>
    </w:p>
    <w:p w14:paraId="43158DD8" w14:textId="3148A8CB" w:rsidR="006A2E25" w:rsidRPr="009C575C" w:rsidRDefault="006A2E25" w:rsidP="00F071D1">
      <w:pPr>
        <w:widowControl w:val="0"/>
        <w:autoSpaceDE w:val="0"/>
        <w:autoSpaceDN w:val="0"/>
        <w:adjustRightInd w:val="0"/>
      </w:pPr>
      <w:r w:rsidRPr="009C575C">
        <w:t>Name:</w:t>
      </w:r>
      <w:r w:rsidR="008661BA" w:rsidRPr="009C575C">
        <w:tab/>
      </w:r>
      <w:r w:rsidR="00296A1B">
        <w:tab/>
      </w:r>
      <w:r w:rsidR="00296A1B">
        <w:tab/>
      </w:r>
      <w:r w:rsidR="00296A1B">
        <w:tab/>
      </w:r>
      <w:r w:rsidR="00367A75" w:rsidRPr="009C575C">
        <w:tab/>
      </w:r>
      <w:r w:rsidR="008661BA" w:rsidRPr="009C575C">
        <w:tab/>
      </w:r>
      <w:r w:rsidR="008661BA" w:rsidRPr="009C575C">
        <w:tab/>
        <w:t>Name:</w:t>
      </w:r>
      <w:r w:rsidR="008661BA" w:rsidRPr="009C575C">
        <w:tab/>
        <w:t>________________________</w:t>
      </w:r>
      <w:r w:rsidR="0096474E" w:rsidRPr="009C575C">
        <w:t>_</w:t>
      </w:r>
    </w:p>
    <w:p w14:paraId="43644611" w14:textId="632B2A0B" w:rsidR="00E87757" w:rsidRPr="00A008C3" w:rsidRDefault="006A2E25" w:rsidP="00A008C3">
      <w:pPr>
        <w:widowControl w:val="0"/>
        <w:autoSpaceDE w:val="0"/>
        <w:autoSpaceDN w:val="0"/>
        <w:adjustRightInd w:val="0"/>
      </w:pPr>
      <w:r w:rsidRPr="009C575C">
        <w:t>Title:</w:t>
      </w:r>
      <w:r w:rsidR="008661BA" w:rsidRPr="009C575C">
        <w:tab/>
      </w:r>
      <w:r w:rsidR="00296A1B">
        <w:tab/>
      </w:r>
      <w:r w:rsidR="00367A75" w:rsidRPr="009C575C">
        <w:tab/>
      </w:r>
      <w:r w:rsidR="00367A75" w:rsidRPr="009C575C">
        <w:tab/>
      </w:r>
      <w:r w:rsidR="00367A75" w:rsidRPr="009C575C">
        <w:tab/>
      </w:r>
      <w:r w:rsidR="008661BA" w:rsidRPr="009C575C">
        <w:tab/>
      </w:r>
      <w:r w:rsidR="008661BA" w:rsidRPr="009C575C">
        <w:tab/>
      </w:r>
      <w:r w:rsidRPr="009C575C">
        <w:t>Title:</w:t>
      </w:r>
      <w:r w:rsidR="008661BA" w:rsidRPr="009C575C">
        <w:tab/>
        <w:t>________________________</w:t>
      </w:r>
      <w:r w:rsidR="0096474E" w:rsidRPr="009C575C">
        <w:t>_</w:t>
      </w:r>
    </w:p>
    <w:p w14:paraId="394C8251" w14:textId="05D9572F" w:rsidR="00E87757" w:rsidRDefault="00AD04E5">
      <w:pPr>
        <w:rPr>
          <w:b/>
          <w:u w:val="single"/>
        </w:rPr>
      </w:pPr>
      <w:r>
        <w:rPr>
          <w:b/>
          <w:u w:val="single"/>
        </w:rPr>
        <w:br w:type="page"/>
      </w:r>
    </w:p>
    <w:p w14:paraId="10CA5757" w14:textId="5750B1A6" w:rsidR="00E87757" w:rsidRDefault="00E87757" w:rsidP="00E87757">
      <w:pPr>
        <w:jc w:val="center"/>
        <w:rPr>
          <w:b/>
          <w:u w:val="single"/>
        </w:rPr>
      </w:pPr>
      <w:r>
        <w:rPr>
          <w:b/>
          <w:u w:val="single"/>
        </w:rPr>
        <w:lastRenderedPageBreak/>
        <w:t>SCHEDULE 1</w:t>
      </w:r>
    </w:p>
    <w:p w14:paraId="3D85621F" w14:textId="77777777" w:rsidR="00E87757" w:rsidRDefault="00E87757" w:rsidP="00E87757">
      <w:pPr>
        <w:jc w:val="center"/>
        <w:rPr>
          <w:b/>
          <w:u w:val="single"/>
        </w:rPr>
      </w:pPr>
    </w:p>
    <w:p w14:paraId="1E1E7063" w14:textId="0B4E5F1C" w:rsidR="00E87757" w:rsidRPr="00A008C3" w:rsidRDefault="006E679D" w:rsidP="00A008C3">
      <w:pPr>
        <w:jc w:val="center"/>
        <w:rPr>
          <w:b/>
        </w:rPr>
      </w:pPr>
      <w:r>
        <w:rPr>
          <w:b/>
        </w:rPr>
        <w:t>Demised Premises</w:t>
      </w:r>
    </w:p>
    <w:p w14:paraId="23BEF990" w14:textId="47302C40" w:rsidR="00E87757" w:rsidRDefault="00E87757">
      <w:pPr>
        <w:rPr>
          <w:b/>
          <w:u w:val="single"/>
        </w:rPr>
      </w:pPr>
      <w:r>
        <w:rPr>
          <w:b/>
          <w:u w:val="single"/>
        </w:rPr>
        <w:br w:type="page"/>
      </w:r>
    </w:p>
    <w:p w14:paraId="0D726FED" w14:textId="77777777" w:rsidR="00AD04E5" w:rsidRDefault="00AD04E5">
      <w:pPr>
        <w:rPr>
          <w:b/>
          <w:u w:val="single"/>
        </w:rPr>
      </w:pPr>
    </w:p>
    <w:p w14:paraId="7078DC41" w14:textId="77777777" w:rsidR="00AD04E5" w:rsidRDefault="00AD04E5" w:rsidP="00AD04E5">
      <w:pPr>
        <w:jc w:val="center"/>
        <w:rPr>
          <w:b/>
          <w:u w:val="single"/>
        </w:rPr>
      </w:pPr>
      <w:r>
        <w:rPr>
          <w:b/>
          <w:u w:val="single"/>
        </w:rPr>
        <w:t>SCHEDULE 2</w:t>
      </w:r>
    </w:p>
    <w:p w14:paraId="67A6ACBC" w14:textId="77777777" w:rsidR="00AD04E5" w:rsidRDefault="00AD04E5" w:rsidP="00AD04E5">
      <w:pPr>
        <w:jc w:val="center"/>
        <w:rPr>
          <w:b/>
          <w:u w:val="single"/>
        </w:rPr>
      </w:pPr>
    </w:p>
    <w:p w14:paraId="003DA3B5" w14:textId="56FED3E0" w:rsidR="00AD04E5" w:rsidRDefault="00AD04E5" w:rsidP="00AD04E5">
      <w:pPr>
        <w:jc w:val="center"/>
        <w:rPr>
          <w:b/>
        </w:rPr>
      </w:pPr>
      <w:r>
        <w:rPr>
          <w:b/>
        </w:rPr>
        <w:t>Less</w:t>
      </w:r>
      <w:r w:rsidR="00E87757">
        <w:rPr>
          <w:b/>
        </w:rPr>
        <w:t>ee</w:t>
      </w:r>
      <w:r w:rsidR="00E55D21">
        <w:rPr>
          <w:b/>
        </w:rPr>
        <w:t>’</w:t>
      </w:r>
      <w:r>
        <w:rPr>
          <w:b/>
        </w:rPr>
        <w:t>s Work</w:t>
      </w:r>
    </w:p>
    <w:p w14:paraId="57BE1073" w14:textId="77777777" w:rsidR="00AD04E5" w:rsidRPr="00114A96" w:rsidRDefault="00AD04E5" w:rsidP="00AD04E5">
      <w:pPr>
        <w:jc w:val="center"/>
        <w:rPr>
          <w:b/>
        </w:rPr>
      </w:pPr>
    </w:p>
    <w:p w14:paraId="4CB9021C" w14:textId="24D77C8A" w:rsidR="006E5542" w:rsidRPr="00A008C3" w:rsidRDefault="00AD04E5" w:rsidP="00A008C3">
      <w:r w:rsidRPr="003E5015">
        <w:t>Less</w:t>
      </w:r>
      <w:r w:rsidR="002836BD">
        <w:t>ee</w:t>
      </w:r>
      <w:r w:rsidR="00E55D21">
        <w:t>’</w:t>
      </w:r>
      <w:r>
        <w:t xml:space="preserve">s Work shall </w:t>
      </w:r>
      <w:r w:rsidRPr="003E5015">
        <w:t xml:space="preserve">be performed pursuant to </w:t>
      </w:r>
      <w:r w:rsidR="002836BD">
        <w:t>the d</w:t>
      </w:r>
      <w:r w:rsidRPr="003E5015">
        <w:t xml:space="preserve">rawings prepared by </w:t>
      </w:r>
      <w:r w:rsidR="002836BD">
        <w:t xml:space="preserve">Syvertsen Rigosu, </w:t>
      </w:r>
      <w:r w:rsidRPr="003E5015">
        <w:t>Architect</w:t>
      </w:r>
      <w:r w:rsidR="002836BD">
        <w:t>s</w:t>
      </w:r>
      <w:r w:rsidRPr="003E5015">
        <w:t xml:space="preserve">, dated </w:t>
      </w:r>
      <w:r w:rsidR="002836BD">
        <w:t>January 11, 2021</w:t>
      </w:r>
      <w:r>
        <w:t>, as may be hereafter revised, listed as follows:</w:t>
      </w:r>
    </w:p>
    <w:sectPr w:rsidR="006E5542" w:rsidRPr="00A008C3" w:rsidSect="004C5D82">
      <w:headerReference w:type="default" r:id="rId11"/>
      <w:footerReference w:type="default" r:id="rId12"/>
      <w:footerReference w:type="first" r:id="rId13"/>
      <w:type w:val="continuous"/>
      <w:pgSz w:w="12240" w:h="15840" w:code="1"/>
      <w:pgMar w:top="1440" w:right="1440" w:bottom="1440" w:left="1440" w:header="720" w:footer="720" w:gutter="0"/>
      <w:pgNumType w:start="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4C5EB" w14:textId="77777777" w:rsidR="003E2AFE" w:rsidRDefault="003E2AFE">
      <w:r>
        <w:separator/>
      </w:r>
    </w:p>
  </w:endnote>
  <w:endnote w:type="continuationSeparator" w:id="0">
    <w:p w14:paraId="7A58CB90" w14:textId="77777777" w:rsidR="003E2AFE" w:rsidRDefault="003E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42CCC" w14:textId="73B4C1FE" w:rsidR="00890272" w:rsidRDefault="00890272">
    <w:pPr>
      <w:pStyle w:val="Footer"/>
      <w:jc w:val="center"/>
      <w:rPr>
        <w:noProof/>
      </w:rPr>
    </w:pPr>
    <w:r>
      <w:rPr>
        <w:noProof/>
      </w:rPr>
      <w:t xml:space="preserve">  </w:t>
    </w:r>
  </w:p>
  <w:p w14:paraId="187F4D27" w14:textId="2AE4D728" w:rsidR="00890272" w:rsidRDefault="00890272">
    <w:pPr>
      <w:pStyle w:val="Footer"/>
    </w:pPr>
    <w:r>
      <w:rPr>
        <w:noProof/>
      </w:rPr>
      <w:t>Draft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9469F" w14:textId="77777777" w:rsidR="00890272" w:rsidRDefault="00890272">
    <w:pPr>
      <w:pStyle w:val="Footer"/>
    </w:pPr>
    <w:r>
      <w:rPr>
        <w:noProof/>
      </w:rPr>
      <mc:AlternateContent>
        <mc:Choice Requires="wps">
          <w:drawing>
            <wp:anchor distT="0" distB="0" distL="114300" distR="114300" simplePos="0" relativeHeight="251661312" behindDoc="1" locked="0" layoutInCell="1" allowOverlap="1" wp14:anchorId="4B3B2AA7" wp14:editId="37E02F19">
              <wp:simplePos x="0" y="0"/>
              <wp:positionH relativeFrom="margin">
                <wp:posOffset>0</wp:posOffset>
              </wp:positionH>
              <wp:positionV relativeFrom="paragraph">
                <wp:posOffset>0</wp:posOffset>
              </wp:positionV>
              <wp:extent cx="2560320" cy="356235"/>
              <wp:effectExtent l="0" t="0" r="1143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91D54" w14:textId="77777777" w:rsidR="00890272" w:rsidRDefault="00890272">
                          <w:pPr>
                            <w:pStyle w:val="MacPacTrailer"/>
                          </w:pPr>
                          <w:r>
                            <w:t>4821-3324-9074.7</w:t>
                          </w:r>
                        </w:p>
                        <w:p w14:paraId="3EC71A66" w14:textId="77777777" w:rsidR="00890272" w:rsidRDefault="00890272">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B2AA7" id="_x0000_t202" coordsize="21600,21600" o:spt="202" path="m,l,21600r21600,l21600,xe">
              <v:stroke joinstyle="miter"/>
              <v:path gradientshapeok="t" o:connecttype="rect"/>
            </v:shapetype>
            <v:shape id="Text Box 1" o:spid="_x0000_s1026" type="#_x0000_t202" style="position:absolute;margin-left:0;margin-top:0;width:201.6pt;height:28.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nT5gEAALYDAAAOAAAAZHJzL2Uyb0RvYy54bWysU9uO0zAQfUfiHyy/06SpWqGo6WrZ1SKk&#10;5SLt8gGOYycWiceM3Sbl6xk7TVngDfFiTWbGx2fOnOxvpqFnJ4XegK34epVzpqyExti24l+fH968&#10;5cwHYRvRg1UVPyvPbw6vX+1HV6oCOugbhYxArC9HV/EuBFdmmZedGoRfgVOWihpwEIE+sc0aFCOh&#10;D31W5PkuGwEbhyCV95S9n4v8kPC1VjJ81tqrwPqKE7eQTkxnHc/ssBdli8J1Rl5oiH9gMQhj6dEr&#10;1L0Igh3R/AU1GIngQYeVhCEDrY1UaQaaZp3/Mc1TJ5xKs5A43l1l8v8PVn46fUFmGtodZ1YMtKJn&#10;NQX2Dia2juqMzpfU9OSoLUyUjp1xUu8eQX7zzMJdJ2yrbhFh7JRoiF26mb24OuP4CFKPH6GhZ8Qx&#10;QAKaNA4RkMRghE5bOl83E6lIShbbXb4pqCSpttnuis02kstEudx26MN7BQOLQcWRNp/QxenRh7l1&#10;aYmPWXgwfZ+239vfEoQZM4l9JDxTD1M9XdSooTnTHAizmcj8FHSAPzgbyUgV99+PAhVn/QdLWkTX&#10;LQEuQb0Ewkq6WvHA2RzehdmdR4em7Qh5VtvCLemlTRolCjuzuPAkcyQxLkaO7nv5nbp+/W6HnwAA&#10;AP//AwBQSwMEFAAGAAgAAAAhAHQr53vbAAAABAEAAA8AAABkcnMvZG93bnJldi54bWxMj8FOwzAQ&#10;RO9I/IO1SNyo3QIRhDhVheCEhEjDgeMm3iZW43WI3Tb8PYYLXFYazWjmbbGe3SCONAXrWcNyoUAQ&#10;t95Y7jS8189XdyBCRDY4eCYNXxRgXZ6fFZgbf+KKjtvYiVTCIUcNfYxjLmVoe3IYFn4kTt7OTw5j&#10;klMnzYSnVO4GuVIqkw4tp4UeR3rsqd1vD07D5oOrJ/v52rxVu8rW9b3il2yv9eXFvHkAEWmOf2H4&#10;wU/oUCamxh/YBDFoSI/E35u8G3W9AtFouM2WIMtC/ocvvwEAAP//AwBQSwECLQAUAAYACAAAACEA&#10;toM4kv4AAADhAQAAEwAAAAAAAAAAAAAAAAAAAAAAW0NvbnRlbnRfVHlwZXNdLnhtbFBLAQItABQA&#10;BgAIAAAAIQA4/SH/1gAAAJQBAAALAAAAAAAAAAAAAAAAAC8BAABfcmVscy8ucmVsc1BLAQItABQA&#10;BgAIAAAAIQA/3jnT5gEAALYDAAAOAAAAAAAAAAAAAAAAAC4CAABkcnMvZTJvRG9jLnhtbFBLAQIt&#10;ABQABgAIAAAAIQB0K+d72wAAAAQBAAAPAAAAAAAAAAAAAAAAAEAEAABkcnMvZG93bnJldi54bWxQ&#10;SwUGAAAAAAQABADzAAAASAUAAAAA&#10;" filled="f" stroked="f">
              <v:textbox inset="0,0,0,0">
                <w:txbxContent>
                  <w:p w14:paraId="5D591D54" w14:textId="77777777" w:rsidR="00890272" w:rsidRDefault="00890272">
                    <w:pPr>
                      <w:pStyle w:val="MacPacTrailer"/>
                    </w:pPr>
                    <w:r>
                      <w:t>4821-3324-9074.7</w:t>
                    </w:r>
                  </w:p>
                  <w:p w14:paraId="3EC71A66" w14:textId="77777777" w:rsidR="00890272" w:rsidRDefault="00890272">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4D269" w14:textId="77777777" w:rsidR="003E2AFE" w:rsidRDefault="003E2AFE">
      <w:r>
        <w:separator/>
      </w:r>
    </w:p>
  </w:footnote>
  <w:footnote w:type="continuationSeparator" w:id="0">
    <w:p w14:paraId="38B2633A" w14:textId="77777777" w:rsidR="003E2AFE" w:rsidRDefault="003E2AFE">
      <w:r>
        <w:continuationSeparator/>
      </w:r>
    </w:p>
  </w:footnote>
  <w:footnote w:id="1">
    <w:p w14:paraId="35194C03" w14:textId="1D44038A" w:rsidR="00B9633D" w:rsidRDefault="00B9633D">
      <w:pPr>
        <w:pStyle w:val="FootnoteText"/>
      </w:pPr>
      <w:r>
        <w:rPr>
          <w:rStyle w:val="FootnoteReference"/>
        </w:rPr>
        <w:footnoteRef/>
      </w:r>
      <w:r>
        <w:t xml:space="preserve"> TBD: Is </w:t>
      </w:r>
      <w:r w:rsidR="00916459">
        <w:t>the property tax exempt? If not, are the real property taxes assessed only against the Building? Othewise, a 35% share for Lessee would not be correct.</w:t>
      </w:r>
    </w:p>
  </w:footnote>
  <w:footnote w:id="2">
    <w:p w14:paraId="5756073C" w14:textId="410216EA" w:rsidR="006769B8" w:rsidRDefault="006769B8">
      <w:pPr>
        <w:pStyle w:val="FootnoteText"/>
      </w:pPr>
      <w:r>
        <w:rPr>
          <w:rStyle w:val="FootnoteReference"/>
        </w:rPr>
        <w:footnoteRef/>
      </w:r>
      <w:r>
        <w:t xml:space="preserve"> T</w:t>
      </w:r>
      <w:r w:rsidR="006E2F3A">
        <w:t>o be discussed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C9B92" w14:textId="77777777" w:rsidR="00890272" w:rsidRDefault="00890272">
    <w:pPr>
      <w:widowControl w:val="0"/>
      <w:autoSpaceDE w:val="0"/>
      <w:autoSpaceDN w:val="0"/>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84C58"/>
    <w:multiLevelType w:val="hybridMultilevel"/>
    <w:tmpl w:val="A8240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3B17BB"/>
    <w:multiLevelType w:val="hybridMultilevel"/>
    <w:tmpl w:val="2760F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3C1089"/>
    <w:multiLevelType w:val="hybridMultilevel"/>
    <w:tmpl w:val="AA5AC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374A0"/>
    <w:multiLevelType w:val="hybridMultilevel"/>
    <w:tmpl w:val="80001090"/>
    <w:lvl w:ilvl="0" w:tplc="E9D2B6E8">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119CF"/>
    <w:multiLevelType w:val="hybridMultilevel"/>
    <w:tmpl w:val="114CF41C"/>
    <w:lvl w:ilvl="0" w:tplc="ED6287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7BE4706"/>
    <w:multiLevelType w:val="hybridMultilevel"/>
    <w:tmpl w:val="DA5C9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D7689F"/>
    <w:multiLevelType w:val="hybridMultilevel"/>
    <w:tmpl w:val="CF6623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C177602"/>
    <w:multiLevelType w:val="hybridMultilevel"/>
    <w:tmpl w:val="72EAED0C"/>
    <w:lvl w:ilvl="0" w:tplc="7C263C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CB320C"/>
    <w:multiLevelType w:val="hybridMultilevel"/>
    <w:tmpl w:val="8068B7E4"/>
    <w:lvl w:ilvl="0" w:tplc="0F101E86">
      <w:start w:val="3"/>
      <w:numFmt w:val="upperLetter"/>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4262CB6"/>
    <w:multiLevelType w:val="hybridMultilevel"/>
    <w:tmpl w:val="04629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200D8E"/>
    <w:multiLevelType w:val="hybridMultilevel"/>
    <w:tmpl w:val="03F06518"/>
    <w:lvl w:ilvl="0" w:tplc="4EBA888C">
      <w:start w:val="3"/>
      <w:numFmt w:val="upperLetter"/>
      <w:lvlText w:val="%1."/>
      <w:lvlJc w:val="left"/>
      <w:pPr>
        <w:tabs>
          <w:tab w:val="num" w:pos="1095"/>
        </w:tabs>
        <w:ind w:left="1095" w:hanging="735"/>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88D03CD"/>
    <w:multiLevelType w:val="multilevel"/>
    <w:tmpl w:val="B11062F4"/>
    <w:lvl w:ilvl="0">
      <w:start w:val="8"/>
      <w:numFmt w:val="decimal"/>
      <w:lvlText w:val="%1"/>
      <w:lvlJc w:val="left"/>
      <w:pPr>
        <w:tabs>
          <w:tab w:val="num" w:pos="540"/>
        </w:tabs>
        <w:ind w:left="540" w:hanging="540"/>
      </w:pPr>
      <w:rPr>
        <w:rFonts w:hint="default"/>
        <w:b/>
      </w:rPr>
    </w:lvl>
    <w:lvl w:ilvl="1">
      <w:start w:val="4"/>
      <w:numFmt w:val="decimalZero"/>
      <w:lvlText w:val="%1.%2"/>
      <w:lvlJc w:val="left"/>
      <w:pPr>
        <w:tabs>
          <w:tab w:val="num" w:pos="900"/>
        </w:tabs>
        <w:ind w:left="900" w:hanging="54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194F1A5C"/>
    <w:multiLevelType w:val="hybridMultilevel"/>
    <w:tmpl w:val="D556C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756D28"/>
    <w:multiLevelType w:val="hybridMultilevel"/>
    <w:tmpl w:val="DB364F0A"/>
    <w:lvl w:ilvl="0" w:tplc="BC7C763E">
      <w:start w:val="2"/>
      <w:numFmt w:val="upperLetter"/>
      <w:lvlText w:val="%1."/>
      <w:lvlJc w:val="left"/>
      <w:pPr>
        <w:tabs>
          <w:tab w:val="num" w:pos="1155"/>
        </w:tabs>
        <w:ind w:left="1155" w:hanging="795"/>
      </w:pPr>
      <w:rPr>
        <w:rFonts w:hint="default"/>
        <w:b/>
        <w:bCs/>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1FD01988"/>
    <w:multiLevelType w:val="hybridMultilevel"/>
    <w:tmpl w:val="360CDA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2C51F40"/>
    <w:multiLevelType w:val="hybridMultilevel"/>
    <w:tmpl w:val="D5EC4FDC"/>
    <w:lvl w:ilvl="0" w:tplc="77B62766">
      <w:start w:val="3"/>
      <w:numFmt w:val="upperLetter"/>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58179F0"/>
    <w:multiLevelType w:val="multilevel"/>
    <w:tmpl w:val="40DCC24C"/>
    <w:lvl w:ilvl="0">
      <w:start w:val="1"/>
      <w:numFmt w:val="decimal"/>
      <w:pStyle w:val="SFPara-Clause"/>
      <w:lvlText w:val="%1."/>
      <w:lvlJc w:val="left"/>
      <w:pPr>
        <w:tabs>
          <w:tab w:val="num" w:pos="2160"/>
        </w:tabs>
        <w:ind w:left="720" w:firstLine="720"/>
      </w:pPr>
      <w:rPr>
        <w:rFonts w:hint="default"/>
        <w:color w:val="000000"/>
      </w:rPr>
    </w:lvl>
    <w:lvl w:ilvl="1">
      <w:start w:val="1"/>
      <w:numFmt w:val="lowerLetter"/>
      <w:pStyle w:val="SFParasubclause1"/>
      <w:lvlText w:val="(%2)"/>
      <w:lvlJc w:val="left"/>
      <w:pPr>
        <w:tabs>
          <w:tab w:val="num" w:pos="2880"/>
        </w:tabs>
        <w:ind w:left="1440" w:firstLine="720"/>
      </w:pPr>
      <w:rPr>
        <w:rFonts w:hint="default"/>
      </w:rPr>
    </w:lvl>
    <w:lvl w:ilvl="2">
      <w:start w:val="1"/>
      <w:numFmt w:val="lowerRoman"/>
      <w:pStyle w:val="SFParasubclause2"/>
      <w:lvlText w:val="(%3)"/>
      <w:lvlJc w:val="left"/>
      <w:pPr>
        <w:tabs>
          <w:tab w:val="num" w:pos="3600"/>
        </w:tabs>
        <w:ind w:left="2160" w:firstLine="720"/>
      </w:pPr>
      <w:rPr>
        <w:rFonts w:hint="default"/>
      </w:rPr>
    </w:lvl>
    <w:lvl w:ilvl="3">
      <w:start w:val="1"/>
      <w:numFmt w:val="upperLetter"/>
      <w:pStyle w:val="SFParasubclause3"/>
      <w:lvlText w:val="(%4)"/>
      <w:lvlJc w:val="left"/>
      <w:pPr>
        <w:tabs>
          <w:tab w:val="num" w:pos="4320"/>
        </w:tabs>
        <w:ind w:left="2880" w:firstLine="720"/>
      </w:pPr>
      <w:rPr>
        <w:rFonts w:hint="default"/>
      </w:rPr>
    </w:lvl>
    <w:lvl w:ilvl="4">
      <w:start w:val="1"/>
      <w:numFmt w:val="none"/>
      <w:lvlText w:val=""/>
      <w:lvlJc w:val="left"/>
      <w:pPr>
        <w:tabs>
          <w:tab w:val="num" w:pos="4320"/>
        </w:tabs>
        <w:ind w:left="5040" w:hanging="720"/>
      </w:pPr>
      <w:rPr>
        <w:rFonts w:hint="default"/>
        <w:color w:val="000000"/>
      </w:rPr>
    </w:lvl>
    <w:lvl w:ilvl="5">
      <w:start w:val="1"/>
      <w:numFmt w:val="none"/>
      <w:lvlText w:val=""/>
      <w:lvlJc w:val="left"/>
      <w:pPr>
        <w:tabs>
          <w:tab w:val="num" w:pos="5040"/>
        </w:tabs>
        <w:ind w:left="5760" w:hanging="720"/>
      </w:pPr>
      <w:rPr>
        <w:rFonts w:hint="default"/>
      </w:rPr>
    </w:lvl>
    <w:lvl w:ilvl="6">
      <w:start w:val="1"/>
      <w:numFmt w:val="none"/>
      <w:lvlText w:val=""/>
      <w:lvlJc w:val="left"/>
      <w:pPr>
        <w:tabs>
          <w:tab w:val="num" w:pos="5760"/>
        </w:tabs>
        <w:ind w:left="6480" w:hanging="720"/>
      </w:pPr>
      <w:rPr>
        <w:rFonts w:hint="default"/>
      </w:rPr>
    </w:lvl>
    <w:lvl w:ilvl="7">
      <w:start w:val="1"/>
      <w:numFmt w:val="none"/>
      <w:lvlText w:val=""/>
      <w:lvlJc w:val="left"/>
      <w:pPr>
        <w:tabs>
          <w:tab w:val="num" w:pos="6480"/>
        </w:tabs>
        <w:ind w:left="7200" w:hanging="720"/>
      </w:pPr>
      <w:rPr>
        <w:rFonts w:hint="default"/>
      </w:rPr>
    </w:lvl>
    <w:lvl w:ilvl="8">
      <w:start w:val="1"/>
      <w:numFmt w:val="none"/>
      <w:lvlText w:val=""/>
      <w:lvlJc w:val="left"/>
      <w:pPr>
        <w:tabs>
          <w:tab w:val="num" w:pos="7200"/>
        </w:tabs>
        <w:ind w:left="7920" w:hanging="720"/>
      </w:pPr>
      <w:rPr>
        <w:rFonts w:hint="default"/>
      </w:rPr>
    </w:lvl>
  </w:abstractNum>
  <w:abstractNum w:abstractNumId="17" w15:restartNumberingAfterBreak="0">
    <w:nsid w:val="26926F5B"/>
    <w:multiLevelType w:val="hybridMultilevel"/>
    <w:tmpl w:val="C4B628C0"/>
    <w:lvl w:ilvl="0" w:tplc="2730D2B4">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87F4FB9"/>
    <w:multiLevelType w:val="hybridMultilevel"/>
    <w:tmpl w:val="4A201690"/>
    <w:lvl w:ilvl="0" w:tplc="6CE27E00">
      <w:start w:val="1"/>
      <w:numFmt w:val="bullet"/>
      <w:lvlText w:val="─"/>
      <w:lvlJc w:val="left"/>
      <w:pPr>
        <w:ind w:left="720" w:hanging="360"/>
      </w:pPr>
      <w:rPr>
        <w:rFonts w:ascii="Calibri Light"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5154BF"/>
    <w:multiLevelType w:val="hybridMultilevel"/>
    <w:tmpl w:val="B7827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E2D31A6"/>
    <w:multiLevelType w:val="hybridMultilevel"/>
    <w:tmpl w:val="DA604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18D3AB4"/>
    <w:multiLevelType w:val="hybridMultilevel"/>
    <w:tmpl w:val="A1442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36C6B41"/>
    <w:multiLevelType w:val="hybridMultilevel"/>
    <w:tmpl w:val="BF861890"/>
    <w:lvl w:ilvl="0" w:tplc="6CE27E00">
      <w:start w:val="1"/>
      <w:numFmt w:val="bullet"/>
      <w:lvlText w:val="─"/>
      <w:lvlJc w:val="left"/>
      <w:pPr>
        <w:ind w:left="720" w:hanging="360"/>
      </w:pPr>
      <w:rPr>
        <w:rFonts w:ascii="Calibri Light"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D32527"/>
    <w:multiLevelType w:val="hybridMultilevel"/>
    <w:tmpl w:val="82BAC0E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171E3B"/>
    <w:multiLevelType w:val="hybridMultilevel"/>
    <w:tmpl w:val="F5488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7C303F6"/>
    <w:multiLevelType w:val="hybridMultilevel"/>
    <w:tmpl w:val="4154C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D105FF7"/>
    <w:multiLevelType w:val="hybridMultilevel"/>
    <w:tmpl w:val="5E3C9B34"/>
    <w:lvl w:ilvl="0" w:tplc="21DA32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15:restartNumberingAfterBreak="0">
    <w:nsid w:val="43794CB1"/>
    <w:multiLevelType w:val="multilevel"/>
    <w:tmpl w:val="645A5BD2"/>
    <w:lvl w:ilvl="0">
      <w:start w:val="1"/>
      <w:numFmt w:val="upperRoman"/>
      <w:pStyle w:val="LFTitle-Clause"/>
      <w:suff w:val="nothing"/>
      <w:lvlText w:val="ARTICLE %1"/>
      <w:lvlJc w:val="left"/>
      <w:pPr>
        <w:ind w:left="9360" w:firstLine="0"/>
      </w:pPr>
      <w:rPr>
        <w:rFonts w:ascii="Times New Roman" w:hAnsi="Times New Roman" w:hint="default"/>
        <w:b w:val="0"/>
        <w:bCs w:val="0"/>
        <w:i w:val="0"/>
        <w:caps w:val="0"/>
        <w:strike w:val="0"/>
        <w:dstrike w:val="0"/>
        <w:vanish w:val="0"/>
        <w:color w:val="000000"/>
        <w:sz w:val="24"/>
        <w:vertAlign w:val="baseline"/>
      </w:rPr>
    </w:lvl>
    <w:lvl w:ilvl="1">
      <w:start w:val="1"/>
      <w:numFmt w:val="decimalZero"/>
      <w:pStyle w:val="LFParasubclause1"/>
      <w:isLgl/>
      <w:lvlText w:val="Section %1.%2"/>
      <w:lvlJc w:val="left"/>
      <w:pPr>
        <w:tabs>
          <w:tab w:val="num" w:pos="414"/>
        </w:tabs>
        <w:ind w:left="-450" w:firstLine="720"/>
      </w:pPr>
      <w:rPr>
        <w:rFonts w:ascii="Times New Roman" w:hAnsi="Times New Roman" w:hint="default"/>
        <w:b w:val="0"/>
        <w:bCs w:val="0"/>
        <w:i w:val="0"/>
        <w:color w:val="000000"/>
        <w:sz w:val="24"/>
      </w:rPr>
    </w:lvl>
    <w:lvl w:ilvl="2">
      <w:start w:val="1"/>
      <w:numFmt w:val="lowerLetter"/>
      <w:pStyle w:val="LFParasubclause2"/>
      <w:lvlText w:val="(%3)"/>
      <w:lvlJc w:val="left"/>
      <w:pPr>
        <w:tabs>
          <w:tab w:val="num" w:pos="5490"/>
        </w:tabs>
        <w:ind w:left="4050" w:firstLine="720"/>
      </w:pPr>
      <w:rPr>
        <w:rFonts w:ascii="Times New Roman" w:hAnsi="Times New Roman" w:hint="default"/>
        <w:color w:val="000000"/>
        <w:sz w:val="24"/>
      </w:rPr>
    </w:lvl>
    <w:lvl w:ilvl="3">
      <w:start w:val="1"/>
      <w:numFmt w:val="lowerRoman"/>
      <w:pStyle w:val="LFParasubclause3"/>
      <w:lvlText w:val="(%4)"/>
      <w:lvlJc w:val="left"/>
      <w:pPr>
        <w:tabs>
          <w:tab w:val="num" w:pos="2880"/>
        </w:tabs>
        <w:ind w:left="1440" w:firstLine="720"/>
      </w:pPr>
      <w:rPr>
        <w:rFonts w:hint="default"/>
        <w:color w:val="000000"/>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45730733"/>
    <w:multiLevelType w:val="hybridMultilevel"/>
    <w:tmpl w:val="3E628D12"/>
    <w:lvl w:ilvl="0" w:tplc="5456BB4E">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9" w15:restartNumberingAfterBreak="0">
    <w:nsid w:val="4D6429AA"/>
    <w:multiLevelType w:val="hybridMultilevel"/>
    <w:tmpl w:val="9F7E3554"/>
    <w:lvl w:ilvl="0" w:tplc="50425A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9B60EE"/>
    <w:multiLevelType w:val="hybridMultilevel"/>
    <w:tmpl w:val="CBF4E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FF64ABC"/>
    <w:multiLevelType w:val="multilevel"/>
    <w:tmpl w:val="B602E9A6"/>
    <w:lvl w:ilvl="0">
      <w:start w:val="2"/>
      <w:numFmt w:val="lowerRoman"/>
      <w:lvlText w:val="(%1)"/>
      <w:lvlJc w:val="left"/>
      <w:pPr>
        <w:tabs>
          <w:tab w:val="num" w:pos="2880"/>
        </w:tabs>
        <w:ind w:left="1440" w:firstLine="720"/>
      </w:pPr>
      <w:rPr>
        <w:rFonts w:hint="default"/>
        <w:color w:val="000000"/>
      </w:rPr>
    </w:lvl>
    <w:lvl w:ilvl="1">
      <w:start w:val="1"/>
      <w:numFmt w:val="lowerLetter"/>
      <w:lvlText w:val="(%2)"/>
      <w:lvlJc w:val="left"/>
      <w:pPr>
        <w:tabs>
          <w:tab w:val="num" w:pos="3600"/>
        </w:tabs>
        <w:ind w:left="2160" w:firstLine="720"/>
      </w:pPr>
      <w:rPr>
        <w:rFonts w:hint="default"/>
      </w:rPr>
    </w:lvl>
    <w:lvl w:ilvl="2">
      <w:start w:val="1"/>
      <w:numFmt w:val="lowerRoman"/>
      <w:lvlText w:val="(%3)"/>
      <w:lvlJc w:val="left"/>
      <w:pPr>
        <w:tabs>
          <w:tab w:val="num" w:pos="4320"/>
        </w:tabs>
        <w:ind w:left="2880" w:firstLine="720"/>
      </w:pPr>
      <w:rPr>
        <w:rFonts w:hint="default"/>
      </w:rPr>
    </w:lvl>
    <w:lvl w:ilvl="3">
      <w:start w:val="1"/>
      <w:numFmt w:val="upperLetter"/>
      <w:lvlText w:val="(%4)"/>
      <w:lvlJc w:val="left"/>
      <w:pPr>
        <w:tabs>
          <w:tab w:val="num" w:pos="5040"/>
        </w:tabs>
        <w:ind w:left="3600" w:firstLine="720"/>
      </w:pPr>
      <w:rPr>
        <w:rFonts w:hint="default"/>
      </w:rPr>
    </w:lvl>
    <w:lvl w:ilvl="4">
      <w:start w:val="1"/>
      <w:numFmt w:val="none"/>
      <w:lvlText w:val=""/>
      <w:lvlJc w:val="left"/>
      <w:pPr>
        <w:tabs>
          <w:tab w:val="num" w:pos="5040"/>
        </w:tabs>
        <w:ind w:left="5760" w:hanging="720"/>
      </w:pPr>
      <w:rPr>
        <w:rFonts w:hint="default"/>
        <w:color w:val="000000"/>
      </w:rPr>
    </w:lvl>
    <w:lvl w:ilvl="5">
      <w:start w:val="1"/>
      <w:numFmt w:val="none"/>
      <w:lvlText w:val=""/>
      <w:lvlJc w:val="left"/>
      <w:pPr>
        <w:tabs>
          <w:tab w:val="num" w:pos="5760"/>
        </w:tabs>
        <w:ind w:left="6480" w:hanging="720"/>
      </w:pPr>
      <w:rPr>
        <w:rFonts w:hint="default"/>
      </w:rPr>
    </w:lvl>
    <w:lvl w:ilvl="6">
      <w:start w:val="1"/>
      <w:numFmt w:val="none"/>
      <w:lvlText w:val=""/>
      <w:lvlJc w:val="left"/>
      <w:pPr>
        <w:tabs>
          <w:tab w:val="num" w:pos="6480"/>
        </w:tabs>
        <w:ind w:left="7200" w:hanging="720"/>
      </w:pPr>
      <w:rPr>
        <w:rFonts w:hint="default"/>
      </w:rPr>
    </w:lvl>
    <w:lvl w:ilvl="7">
      <w:start w:val="1"/>
      <w:numFmt w:val="none"/>
      <w:lvlText w:val=""/>
      <w:lvlJc w:val="left"/>
      <w:pPr>
        <w:tabs>
          <w:tab w:val="num" w:pos="7200"/>
        </w:tabs>
        <w:ind w:left="7920" w:hanging="720"/>
      </w:pPr>
      <w:rPr>
        <w:rFonts w:hint="default"/>
      </w:rPr>
    </w:lvl>
    <w:lvl w:ilvl="8">
      <w:start w:val="1"/>
      <w:numFmt w:val="none"/>
      <w:lvlText w:val=""/>
      <w:lvlJc w:val="left"/>
      <w:pPr>
        <w:tabs>
          <w:tab w:val="num" w:pos="7920"/>
        </w:tabs>
        <w:ind w:left="8640" w:hanging="720"/>
      </w:pPr>
      <w:rPr>
        <w:rFonts w:hint="default"/>
      </w:rPr>
    </w:lvl>
  </w:abstractNum>
  <w:abstractNum w:abstractNumId="32" w15:restartNumberingAfterBreak="0">
    <w:nsid w:val="538E4481"/>
    <w:multiLevelType w:val="hybridMultilevel"/>
    <w:tmpl w:val="838873FA"/>
    <w:lvl w:ilvl="0" w:tplc="7A5E06D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40A442A"/>
    <w:multiLevelType w:val="hybridMultilevel"/>
    <w:tmpl w:val="F934E3A2"/>
    <w:lvl w:ilvl="0" w:tplc="B970AC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721BAB"/>
    <w:multiLevelType w:val="hybridMultilevel"/>
    <w:tmpl w:val="54D857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B994A03"/>
    <w:multiLevelType w:val="hybridMultilevel"/>
    <w:tmpl w:val="1B3ADC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252813"/>
    <w:multiLevelType w:val="hybridMultilevel"/>
    <w:tmpl w:val="C7EEA36E"/>
    <w:lvl w:ilvl="0" w:tplc="194CDDC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09C0C63"/>
    <w:multiLevelType w:val="multilevel"/>
    <w:tmpl w:val="CEECB480"/>
    <w:lvl w:ilvl="0">
      <w:start w:val="1"/>
      <w:numFmt w:val="lowerLetter"/>
      <w:lvlText w:val="(%1)"/>
      <w:lvlJc w:val="left"/>
      <w:pPr>
        <w:tabs>
          <w:tab w:val="num" w:pos="2160"/>
        </w:tabs>
        <w:ind w:left="720" w:firstLine="720"/>
      </w:pPr>
      <w:rPr>
        <w:rFonts w:hint="default"/>
        <w:color w:val="000000"/>
      </w:rPr>
    </w:lvl>
    <w:lvl w:ilvl="1">
      <w:start w:val="1"/>
      <w:numFmt w:val="lowerLetter"/>
      <w:lvlText w:val="(%2)"/>
      <w:lvlJc w:val="left"/>
      <w:pPr>
        <w:tabs>
          <w:tab w:val="num" w:pos="2880"/>
        </w:tabs>
        <w:ind w:left="1440" w:firstLine="720"/>
      </w:pPr>
      <w:rPr>
        <w:rFonts w:hint="default"/>
      </w:rPr>
    </w:lvl>
    <w:lvl w:ilvl="2">
      <w:start w:val="1"/>
      <w:numFmt w:val="lowerRoman"/>
      <w:lvlText w:val="(%3)"/>
      <w:lvlJc w:val="left"/>
      <w:pPr>
        <w:tabs>
          <w:tab w:val="num" w:pos="3600"/>
        </w:tabs>
        <w:ind w:left="2160" w:firstLine="720"/>
      </w:pPr>
      <w:rPr>
        <w:rFonts w:hint="default"/>
      </w:rPr>
    </w:lvl>
    <w:lvl w:ilvl="3">
      <w:start w:val="1"/>
      <w:numFmt w:val="upperLetter"/>
      <w:lvlText w:val="(%4)"/>
      <w:lvlJc w:val="left"/>
      <w:pPr>
        <w:tabs>
          <w:tab w:val="num" w:pos="4320"/>
        </w:tabs>
        <w:ind w:left="2880" w:firstLine="720"/>
      </w:pPr>
      <w:rPr>
        <w:rFonts w:hint="default"/>
      </w:rPr>
    </w:lvl>
    <w:lvl w:ilvl="4">
      <w:start w:val="1"/>
      <w:numFmt w:val="none"/>
      <w:lvlText w:val=""/>
      <w:lvlJc w:val="left"/>
      <w:pPr>
        <w:tabs>
          <w:tab w:val="num" w:pos="4320"/>
        </w:tabs>
        <w:ind w:left="5040" w:hanging="720"/>
      </w:pPr>
      <w:rPr>
        <w:rFonts w:hint="default"/>
        <w:color w:val="000000"/>
      </w:rPr>
    </w:lvl>
    <w:lvl w:ilvl="5">
      <w:start w:val="1"/>
      <w:numFmt w:val="none"/>
      <w:lvlText w:val=""/>
      <w:lvlJc w:val="left"/>
      <w:pPr>
        <w:tabs>
          <w:tab w:val="num" w:pos="5040"/>
        </w:tabs>
        <w:ind w:left="5760" w:hanging="720"/>
      </w:pPr>
      <w:rPr>
        <w:rFonts w:hint="default"/>
      </w:rPr>
    </w:lvl>
    <w:lvl w:ilvl="6">
      <w:start w:val="1"/>
      <w:numFmt w:val="none"/>
      <w:lvlText w:val=""/>
      <w:lvlJc w:val="left"/>
      <w:pPr>
        <w:tabs>
          <w:tab w:val="num" w:pos="5760"/>
        </w:tabs>
        <w:ind w:left="6480" w:hanging="720"/>
      </w:pPr>
      <w:rPr>
        <w:rFonts w:hint="default"/>
      </w:rPr>
    </w:lvl>
    <w:lvl w:ilvl="7">
      <w:start w:val="1"/>
      <w:numFmt w:val="none"/>
      <w:lvlText w:val=""/>
      <w:lvlJc w:val="left"/>
      <w:pPr>
        <w:tabs>
          <w:tab w:val="num" w:pos="6480"/>
        </w:tabs>
        <w:ind w:left="7200" w:hanging="720"/>
      </w:pPr>
      <w:rPr>
        <w:rFonts w:hint="default"/>
      </w:rPr>
    </w:lvl>
    <w:lvl w:ilvl="8">
      <w:start w:val="1"/>
      <w:numFmt w:val="none"/>
      <w:lvlText w:val=""/>
      <w:lvlJc w:val="left"/>
      <w:pPr>
        <w:tabs>
          <w:tab w:val="num" w:pos="7200"/>
        </w:tabs>
        <w:ind w:left="7920" w:hanging="720"/>
      </w:pPr>
      <w:rPr>
        <w:rFonts w:hint="default"/>
      </w:rPr>
    </w:lvl>
  </w:abstractNum>
  <w:abstractNum w:abstractNumId="38" w15:restartNumberingAfterBreak="0">
    <w:nsid w:val="616701D8"/>
    <w:multiLevelType w:val="hybridMultilevel"/>
    <w:tmpl w:val="C9DED178"/>
    <w:lvl w:ilvl="0" w:tplc="6CE27E00">
      <w:start w:val="1"/>
      <w:numFmt w:val="bullet"/>
      <w:lvlText w:val="─"/>
      <w:lvlJc w:val="left"/>
      <w:pPr>
        <w:ind w:left="720" w:hanging="360"/>
      </w:pPr>
      <w:rPr>
        <w:rFonts w:ascii="Calibri Light"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2215DE"/>
    <w:multiLevelType w:val="hybridMultilevel"/>
    <w:tmpl w:val="38D24778"/>
    <w:lvl w:ilvl="0" w:tplc="B80E8A3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6A2423B5"/>
    <w:multiLevelType w:val="hybridMultilevel"/>
    <w:tmpl w:val="01126F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2F15C0"/>
    <w:multiLevelType w:val="hybridMultilevel"/>
    <w:tmpl w:val="94F273F8"/>
    <w:lvl w:ilvl="0" w:tplc="38A0E5E8">
      <w:start w:val="10"/>
      <w:numFmt w:val="upperLetter"/>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6D4B2281"/>
    <w:multiLevelType w:val="hybridMultilevel"/>
    <w:tmpl w:val="C6C06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E13254B"/>
    <w:multiLevelType w:val="hybridMultilevel"/>
    <w:tmpl w:val="924C1818"/>
    <w:lvl w:ilvl="0" w:tplc="01EC2494">
      <w:start w:val="6"/>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6EF8647E"/>
    <w:multiLevelType w:val="hybridMultilevel"/>
    <w:tmpl w:val="FCE2E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1807A67"/>
    <w:multiLevelType w:val="hybridMultilevel"/>
    <w:tmpl w:val="2BE8BD36"/>
    <w:lvl w:ilvl="0" w:tplc="6CE27E00">
      <w:start w:val="1"/>
      <w:numFmt w:val="bullet"/>
      <w:lvlText w:val="─"/>
      <w:lvlJc w:val="left"/>
      <w:pPr>
        <w:ind w:left="1440" w:hanging="360"/>
      </w:pPr>
      <w:rPr>
        <w:rFonts w:ascii="Calibri Light" w:hAnsi="Calibri Ligh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3125A36"/>
    <w:multiLevelType w:val="hybridMultilevel"/>
    <w:tmpl w:val="059A2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5713CB9"/>
    <w:multiLevelType w:val="hybridMultilevel"/>
    <w:tmpl w:val="922C21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4B57A7"/>
    <w:multiLevelType w:val="hybridMultilevel"/>
    <w:tmpl w:val="CE007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0"/>
  </w:num>
  <w:num w:numId="3">
    <w:abstractNumId w:val="41"/>
  </w:num>
  <w:num w:numId="4">
    <w:abstractNumId w:val="15"/>
  </w:num>
  <w:num w:numId="5">
    <w:abstractNumId w:val="8"/>
  </w:num>
  <w:num w:numId="6">
    <w:abstractNumId w:val="26"/>
  </w:num>
  <w:num w:numId="7">
    <w:abstractNumId w:val="28"/>
  </w:num>
  <w:num w:numId="8">
    <w:abstractNumId w:val="11"/>
  </w:num>
  <w:num w:numId="9">
    <w:abstractNumId w:val="36"/>
  </w:num>
  <w:num w:numId="10">
    <w:abstractNumId w:val="43"/>
  </w:num>
  <w:num w:numId="11">
    <w:abstractNumId w:val="39"/>
  </w:num>
  <w:num w:numId="12">
    <w:abstractNumId w:val="9"/>
  </w:num>
  <w:num w:numId="13">
    <w:abstractNumId w:val="34"/>
  </w:num>
  <w:num w:numId="14">
    <w:abstractNumId w:val="6"/>
  </w:num>
  <w:num w:numId="15">
    <w:abstractNumId w:val="12"/>
  </w:num>
  <w:num w:numId="16">
    <w:abstractNumId w:val="42"/>
  </w:num>
  <w:num w:numId="17">
    <w:abstractNumId w:val="20"/>
  </w:num>
  <w:num w:numId="18">
    <w:abstractNumId w:val="1"/>
  </w:num>
  <w:num w:numId="19">
    <w:abstractNumId w:val="5"/>
  </w:num>
  <w:num w:numId="20">
    <w:abstractNumId w:val="48"/>
  </w:num>
  <w:num w:numId="21">
    <w:abstractNumId w:val="46"/>
  </w:num>
  <w:num w:numId="22">
    <w:abstractNumId w:val="25"/>
  </w:num>
  <w:num w:numId="23">
    <w:abstractNumId w:val="44"/>
  </w:num>
  <w:num w:numId="24">
    <w:abstractNumId w:val="24"/>
  </w:num>
  <w:num w:numId="25">
    <w:abstractNumId w:val="21"/>
  </w:num>
  <w:num w:numId="26">
    <w:abstractNumId w:val="22"/>
  </w:num>
  <w:num w:numId="27">
    <w:abstractNumId w:val="38"/>
  </w:num>
  <w:num w:numId="28">
    <w:abstractNumId w:val="18"/>
  </w:num>
  <w:num w:numId="29">
    <w:abstractNumId w:val="35"/>
  </w:num>
  <w:num w:numId="30">
    <w:abstractNumId w:val="40"/>
  </w:num>
  <w:num w:numId="31">
    <w:abstractNumId w:val="47"/>
  </w:num>
  <w:num w:numId="32">
    <w:abstractNumId w:val="45"/>
  </w:num>
  <w:num w:numId="33">
    <w:abstractNumId w:val="23"/>
  </w:num>
  <w:num w:numId="34">
    <w:abstractNumId w:val="0"/>
  </w:num>
  <w:num w:numId="35">
    <w:abstractNumId w:val="30"/>
  </w:num>
  <w:num w:numId="36">
    <w:abstractNumId w:val="19"/>
  </w:num>
  <w:num w:numId="37">
    <w:abstractNumId w:val="2"/>
  </w:num>
  <w:num w:numId="38">
    <w:abstractNumId w:val="7"/>
  </w:num>
  <w:num w:numId="39">
    <w:abstractNumId w:val="27"/>
  </w:num>
  <w:num w:numId="40">
    <w:abstractNumId w:val="14"/>
  </w:num>
  <w:num w:numId="41">
    <w:abstractNumId w:val="16"/>
  </w:num>
  <w:num w:numId="42">
    <w:abstractNumId w:val="37"/>
  </w:num>
  <w:num w:numId="43">
    <w:abstractNumId w:val="31"/>
  </w:num>
  <w:num w:numId="44">
    <w:abstractNumId w:val="29"/>
  </w:num>
  <w:num w:numId="45">
    <w:abstractNumId w:val="4"/>
  </w:num>
  <w:num w:numId="46">
    <w:abstractNumId w:val="32"/>
  </w:num>
  <w:num w:numId="47">
    <w:abstractNumId w:val="17"/>
  </w:num>
  <w:num w:numId="48">
    <w:abstractNumId w:val="3"/>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Temp" w:val="ndOffice||ID~4821-3324-9074||Version~7||Cabinet~NG-QQ46MFHB||FileName~Ellis Hospital - L &amp; S Realty Lease.docx||LastModified~10/4/2016 8:08:00 PM||Client~016379||Matter~000014||Author~MILLER.DARREN||Area Of Law~REAL ESTATE||Document Type~Agreement||Comments~||DM DocID~||DM Library~||Legally Protected~||"/>
    <w:docVar w:name="zzmp10LastTrailerInserted" w:val="^`~#mp!@!?;#P┚┩:&gt;=~ŘmP⌔⌊6⌚JäYp⌚a@hxzî ®⌒!⌏Ç⌒⌎E%Ì_=ùLƃ@Ó¹]l'⌑:ú§Zï¯V⌎]O ÚQð⌓²¹lHË„Í)ƚ⌛l⌠@b‮⌕‵⌋a‟8‶äWñ÷É⁁M_ù⌟ÄÆ«⌛‿¹å⌙°¯{n⌘⌆þ]ØîC×oÐQ^?Dt#ë⌃Þa¸kKÆfë⌟3‧lYÕb℧¥‟\‥ð\ }É:⌆ˎY¼‛Rù⌔G©9|[\;GV011"/>
    <w:docVar w:name="zzmp10LastTrailerInserted_1078" w:val="^`~#mp!@!?;#P┚┩:&gt;=~ŘmP⌔⌊6⌚JäYp⌚a@hxzî ®⌒!⌏Ç⌒⌎E%Ì_=ùLƃ@Ó¹]l'⌑:ú§Zï¯V⌎]O ÚQð⌓²¹lHË„Í)ƚ⌛l⌠@b‮⌕‵⌋a‟8‶äWñ÷É⁁M_ù⌟ÄÆ«⌛‿¹å⌙°¯{n⌘⌆þ]ØîC×oÐQ^?Dt#ë⌃Þa¸kKÆfë⌟3‧lYÕb℧¥‟\‥ð\ }É:⌆ˎY¼‛Rù⌔G©9|[\;GV011"/>
    <w:docVar w:name="zzmp10mSEGsValidated" w:val="1"/>
  </w:docVars>
  <w:rsids>
    <w:rsidRoot w:val="003679BD"/>
    <w:rsid w:val="0000145D"/>
    <w:rsid w:val="0000242E"/>
    <w:rsid w:val="00002E8B"/>
    <w:rsid w:val="000032EC"/>
    <w:rsid w:val="000037B0"/>
    <w:rsid w:val="00004EC3"/>
    <w:rsid w:val="00005E99"/>
    <w:rsid w:val="00006BFC"/>
    <w:rsid w:val="000077A5"/>
    <w:rsid w:val="000120CF"/>
    <w:rsid w:val="00012765"/>
    <w:rsid w:val="000132CD"/>
    <w:rsid w:val="000151D1"/>
    <w:rsid w:val="00017183"/>
    <w:rsid w:val="000171B2"/>
    <w:rsid w:val="00017F36"/>
    <w:rsid w:val="000218D0"/>
    <w:rsid w:val="00022312"/>
    <w:rsid w:val="00022959"/>
    <w:rsid w:val="00022EB8"/>
    <w:rsid w:val="000254E0"/>
    <w:rsid w:val="00026A28"/>
    <w:rsid w:val="000273DD"/>
    <w:rsid w:val="000277EC"/>
    <w:rsid w:val="0003142F"/>
    <w:rsid w:val="0003389C"/>
    <w:rsid w:val="00034624"/>
    <w:rsid w:val="00035B49"/>
    <w:rsid w:val="00036606"/>
    <w:rsid w:val="00036AC7"/>
    <w:rsid w:val="00036BB5"/>
    <w:rsid w:val="00037015"/>
    <w:rsid w:val="000404AF"/>
    <w:rsid w:val="00040AF1"/>
    <w:rsid w:val="00040DB7"/>
    <w:rsid w:val="0004146F"/>
    <w:rsid w:val="00041C23"/>
    <w:rsid w:val="00043D95"/>
    <w:rsid w:val="00044DE2"/>
    <w:rsid w:val="00046411"/>
    <w:rsid w:val="00050B92"/>
    <w:rsid w:val="000511DC"/>
    <w:rsid w:val="000519C4"/>
    <w:rsid w:val="000525F7"/>
    <w:rsid w:val="00052714"/>
    <w:rsid w:val="00053D31"/>
    <w:rsid w:val="0005690F"/>
    <w:rsid w:val="00056BA3"/>
    <w:rsid w:val="0006080F"/>
    <w:rsid w:val="000610CD"/>
    <w:rsid w:val="00061A17"/>
    <w:rsid w:val="00061B39"/>
    <w:rsid w:val="00061F5B"/>
    <w:rsid w:val="0006574B"/>
    <w:rsid w:val="00066597"/>
    <w:rsid w:val="00066CF2"/>
    <w:rsid w:val="00072BF1"/>
    <w:rsid w:val="000738A4"/>
    <w:rsid w:val="00073C1B"/>
    <w:rsid w:val="0007590F"/>
    <w:rsid w:val="00076CFD"/>
    <w:rsid w:val="0008019D"/>
    <w:rsid w:val="00081C49"/>
    <w:rsid w:val="0008274F"/>
    <w:rsid w:val="00083E14"/>
    <w:rsid w:val="00084A7F"/>
    <w:rsid w:val="000858B3"/>
    <w:rsid w:val="00085A3D"/>
    <w:rsid w:val="00085F30"/>
    <w:rsid w:val="0008730E"/>
    <w:rsid w:val="000901FF"/>
    <w:rsid w:val="00091D39"/>
    <w:rsid w:val="00093340"/>
    <w:rsid w:val="00094085"/>
    <w:rsid w:val="00094685"/>
    <w:rsid w:val="00094A71"/>
    <w:rsid w:val="00097695"/>
    <w:rsid w:val="00097B7B"/>
    <w:rsid w:val="000A0EEF"/>
    <w:rsid w:val="000A1C86"/>
    <w:rsid w:val="000A1DCA"/>
    <w:rsid w:val="000A2A7B"/>
    <w:rsid w:val="000A5002"/>
    <w:rsid w:val="000A609D"/>
    <w:rsid w:val="000A6181"/>
    <w:rsid w:val="000A6EFA"/>
    <w:rsid w:val="000A74CD"/>
    <w:rsid w:val="000B1DD6"/>
    <w:rsid w:val="000B2B14"/>
    <w:rsid w:val="000B4EC0"/>
    <w:rsid w:val="000B4EFF"/>
    <w:rsid w:val="000B515A"/>
    <w:rsid w:val="000B6F47"/>
    <w:rsid w:val="000C0F8E"/>
    <w:rsid w:val="000C23E6"/>
    <w:rsid w:val="000C2BBB"/>
    <w:rsid w:val="000C3D45"/>
    <w:rsid w:val="000C41F3"/>
    <w:rsid w:val="000D2B77"/>
    <w:rsid w:val="000D44E8"/>
    <w:rsid w:val="000D4DCD"/>
    <w:rsid w:val="000D78C6"/>
    <w:rsid w:val="000E2007"/>
    <w:rsid w:val="000E2C2D"/>
    <w:rsid w:val="000E3D99"/>
    <w:rsid w:val="000E4E8C"/>
    <w:rsid w:val="000E4EFC"/>
    <w:rsid w:val="000E504D"/>
    <w:rsid w:val="000E5ED7"/>
    <w:rsid w:val="000E6C24"/>
    <w:rsid w:val="000E70C3"/>
    <w:rsid w:val="000E7A9E"/>
    <w:rsid w:val="000F107E"/>
    <w:rsid w:val="000F1E2F"/>
    <w:rsid w:val="000F2F6F"/>
    <w:rsid w:val="000F3B45"/>
    <w:rsid w:val="000F4A53"/>
    <w:rsid w:val="000F562F"/>
    <w:rsid w:val="000F65D0"/>
    <w:rsid w:val="000F72AC"/>
    <w:rsid w:val="000F72F2"/>
    <w:rsid w:val="0010052B"/>
    <w:rsid w:val="001018AF"/>
    <w:rsid w:val="00101D7D"/>
    <w:rsid w:val="001024CD"/>
    <w:rsid w:val="00103C05"/>
    <w:rsid w:val="0010491B"/>
    <w:rsid w:val="00105063"/>
    <w:rsid w:val="0010598B"/>
    <w:rsid w:val="001078BC"/>
    <w:rsid w:val="001105D8"/>
    <w:rsid w:val="00111E2A"/>
    <w:rsid w:val="00115F36"/>
    <w:rsid w:val="001167B7"/>
    <w:rsid w:val="001174B4"/>
    <w:rsid w:val="00117BFB"/>
    <w:rsid w:val="001214FE"/>
    <w:rsid w:val="00122B18"/>
    <w:rsid w:val="00123D1E"/>
    <w:rsid w:val="00124AE9"/>
    <w:rsid w:val="00130353"/>
    <w:rsid w:val="00134855"/>
    <w:rsid w:val="00134D7D"/>
    <w:rsid w:val="0013507F"/>
    <w:rsid w:val="00135847"/>
    <w:rsid w:val="00140B9C"/>
    <w:rsid w:val="00141B60"/>
    <w:rsid w:val="00141CFA"/>
    <w:rsid w:val="0014390D"/>
    <w:rsid w:val="00143E66"/>
    <w:rsid w:val="00144721"/>
    <w:rsid w:val="001457ED"/>
    <w:rsid w:val="001509B2"/>
    <w:rsid w:val="0015101D"/>
    <w:rsid w:val="00152832"/>
    <w:rsid w:val="00155FD3"/>
    <w:rsid w:val="001566E3"/>
    <w:rsid w:val="00160146"/>
    <w:rsid w:val="001603F1"/>
    <w:rsid w:val="00161278"/>
    <w:rsid w:val="00161F1D"/>
    <w:rsid w:val="001623BB"/>
    <w:rsid w:val="001638E5"/>
    <w:rsid w:val="00163D6E"/>
    <w:rsid w:val="00163EDF"/>
    <w:rsid w:val="001669F9"/>
    <w:rsid w:val="00170695"/>
    <w:rsid w:val="001710E5"/>
    <w:rsid w:val="001711EE"/>
    <w:rsid w:val="00171894"/>
    <w:rsid w:val="0017245B"/>
    <w:rsid w:val="00172F25"/>
    <w:rsid w:val="00174BBB"/>
    <w:rsid w:val="00175250"/>
    <w:rsid w:val="00175365"/>
    <w:rsid w:val="00176A61"/>
    <w:rsid w:val="00176FAE"/>
    <w:rsid w:val="00177BA7"/>
    <w:rsid w:val="00181116"/>
    <w:rsid w:val="00181FC7"/>
    <w:rsid w:val="001820E1"/>
    <w:rsid w:val="0018287F"/>
    <w:rsid w:val="00182E9E"/>
    <w:rsid w:val="00185FA7"/>
    <w:rsid w:val="00186291"/>
    <w:rsid w:val="00186E8B"/>
    <w:rsid w:val="001878FE"/>
    <w:rsid w:val="0019148F"/>
    <w:rsid w:val="001919E0"/>
    <w:rsid w:val="00191B74"/>
    <w:rsid w:val="001925A0"/>
    <w:rsid w:val="001925AD"/>
    <w:rsid w:val="00193E75"/>
    <w:rsid w:val="00195A66"/>
    <w:rsid w:val="00196F2C"/>
    <w:rsid w:val="001A08DE"/>
    <w:rsid w:val="001A45EC"/>
    <w:rsid w:val="001A5A65"/>
    <w:rsid w:val="001A5BB3"/>
    <w:rsid w:val="001A7CCE"/>
    <w:rsid w:val="001B13ED"/>
    <w:rsid w:val="001B2648"/>
    <w:rsid w:val="001B2B27"/>
    <w:rsid w:val="001B3AF3"/>
    <w:rsid w:val="001B4172"/>
    <w:rsid w:val="001B635F"/>
    <w:rsid w:val="001B7DCE"/>
    <w:rsid w:val="001C1EF0"/>
    <w:rsid w:val="001C1FCD"/>
    <w:rsid w:val="001C2357"/>
    <w:rsid w:val="001C24A6"/>
    <w:rsid w:val="001C24DB"/>
    <w:rsid w:val="001C7A4B"/>
    <w:rsid w:val="001D17FB"/>
    <w:rsid w:val="001D1F06"/>
    <w:rsid w:val="001D29CB"/>
    <w:rsid w:val="001D38A1"/>
    <w:rsid w:val="001D4C5E"/>
    <w:rsid w:val="001D5160"/>
    <w:rsid w:val="001D55E5"/>
    <w:rsid w:val="001D5BBD"/>
    <w:rsid w:val="001D7255"/>
    <w:rsid w:val="001D7CF8"/>
    <w:rsid w:val="001E056F"/>
    <w:rsid w:val="001E26AE"/>
    <w:rsid w:val="001E3386"/>
    <w:rsid w:val="001E577C"/>
    <w:rsid w:val="001E6926"/>
    <w:rsid w:val="001F2C7D"/>
    <w:rsid w:val="001F3B09"/>
    <w:rsid w:val="001F55E6"/>
    <w:rsid w:val="001F5E59"/>
    <w:rsid w:val="001F7202"/>
    <w:rsid w:val="0020107E"/>
    <w:rsid w:val="00202E46"/>
    <w:rsid w:val="00202EDF"/>
    <w:rsid w:val="002032E7"/>
    <w:rsid w:val="002043FF"/>
    <w:rsid w:val="00204540"/>
    <w:rsid w:val="002057B6"/>
    <w:rsid w:val="00205EC8"/>
    <w:rsid w:val="00207138"/>
    <w:rsid w:val="00207F3A"/>
    <w:rsid w:val="00210108"/>
    <w:rsid w:val="00211E67"/>
    <w:rsid w:val="002128ED"/>
    <w:rsid w:val="00213BAF"/>
    <w:rsid w:val="002166E5"/>
    <w:rsid w:val="002212E9"/>
    <w:rsid w:val="00222885"/>
    <w:rsid w:val="00224179"/>
    <w:rsid w:val="00227AEA"/>
    <w:rsid w:val="00230AE7"/>
    <w:rsid w:val="00232C75"/>
    <w:rsid w:val="002335C7"/>
    <w:rsid w:val="00233FB9"/>
    <w:rsid w:val="0023486B"/>
    <w:rsid w:val="002359B4"/>
    <w:rsid w:val="0024163C"/>
    <w:rsid w:val="002419D1"/>
    <w:rsid w:val="00241CE3"/>
    <w:rsid w:val="00242DF9"/>
    <w:rsid w:val="00243ED7"/>
    <w:rsid w:val="002455CA"/>
    <w:rsid w:val="002457DB"/>
    <w:rsid w:val="002470B3"/>
    <w:rsid w:val="0024724C"/>
    <w:rsid w:val="00250A0D"/>
    <w:rsid w:val="00250D0D"/>
    <w:rsid w:val="00251259"/>
    <w:rsid w:val="002514F7"/>
    <w:rsid w:val="002516EB"/>
    <w:rsid w:val="00252433"/>
    <w:rsid w:val="00252CC8"/>
    <w:rsid w:val="002546A3"/>
    <w:rsid w:val="00255041"/>
    <w:rsid w:val="00255428"/>
    <w:rsid w:val="002603DB"/>
    <w:rsid w:val="0026053D"/>
    <w:rsid w:val="00262F79"/>
    <w:rsid w:val="00265CB6"/>
    <w:rsid w:val="0026636A"/>
    <w:rsid w:val="00267039"/>
    <w:rsid w:val="00267AEC"/>
    <w:rsid w:val="002712F4"/>
    <w:rsid w:val="002713AA"/>
    <w:rsid w:val="002721DA"/>
    <w:rsid w:val="00272721"/>
    <w:rsid w:val="00272873"/>
    <w:rsid w:val="00274596"/>
    <w:rsid w:val="002768B2"/>
    <w:rsid w:val="0028025E"/>
    <w:rsid w:val="00280753"/>
    <w:rsid w:val="00281AFE"/>
    <w:rsid w:val="0028329D"/>
    <w:rsid w:val="002836BD"/>
    <w:rsid w:val="00283A7E"/>
    <w:rsid w:val="0028415A"/>
    <w:rsid w:val="002841BE"/>
    <w:rsid w:val="00284C45"/>
    <w:rsid w:val="00292247"/>
    <w:rsid w:val="00293208"/>
    <w:rsid w:val="002943E9"/>
    <w:rsid w:val="0029529F"/>
    <w:rsid w:val="00295FAE"/>
    <w:rsid w:val="00296A1B"/>
    <w:rsid w:val="002A064C"/>
    <w:rsid w:val="002A150D"/>
    <w:rsid w:val="002A342D"/>
    <w:rsid w:val="002A3A67"/>
    <w:rsid w:val="002A4A70"/>
    <w:rsid w:val="002A53F4"/>
    <w:rsid w:val="002A59BD"/>
    <w:rsid w:val="002A5A1C"/>
    <w:rsid w:val="002A69AE"/>
    <w:rsid w:val="002A6C6F"/>
    <w:rsid w:val="002A70F1"/>
    <w:rsid w:val="002B0A69"/>
    <w:rsid w:val="002B1AAB"/>
    <w:rsid w:val="002B2BDF"/>
    <w:rsid w:val="002B4D05"/>
    <w:rsid w:val="002B5A42"/>
    <w:rsid w:val="002C0950"/>
    <w:rsid w:val="002C0A19"/>
    <w:rsid w:val="002C1390"/>
    <w:rsid w:val="002C2E21"/>
    <w:rsid w:val="002C4FB7"/>
    <w:rsid w:val="002C54DB"/>
    <w:rsid w:val="002C7229"/>
    <w:rsid w:val="002D0167"/>
    <w:rsid w:val="002D0347"/>
    <w:rsid w:val="002D0E0D"/>
    <w:rsid w:val="002D2634"/>
    <w:rsid w:val="002D3598"/>
    <w:rsid w:val="002D679F"/>
    <w:rsid w:val="002D7098"/>
    <w:rsid w:val="002E0327"/>
    <w:rsid w:val="002E0FA3"/>
    <w:rsid w:val="002E4AC7"/>
    <w:rsid w:val="002E53D9"/>
    <w:rsid w:val="002E5BA1"/>
    <w:rsid w:val="002E5FE2"/>
    <w:rsid w:val="002E6E42"/>
    <w:rsid w:val="002F046C"/>
    <w:rsid w:val="002F04FA"/>
    <w:rsid w:val="002F128B"/>
    <w:rsid w:val="002F39BD"/>
    <w:rsid w:val="002F3A55"/>
    <w:rsid w:val="002F411A"/>
    <w:rsid w:val="002F4648"/>
    <w:rsid w:val="002F4D71"/>
    <w:rsid w:val="002F5A68"/>
    <w:rsid w:val="002F62F4"/>
    <w:rsid w:val="002F693A"/>
    <w:rsid w:val="002F7967"/>
    <w:rsid w:val="002F7A85"/>
    <w:rsid w:val="00300469"/>
    <w:rsid w:val="00300BA3"/>
    <w:rsid w:val="003014EC"/>
    <w:rsid w:val="003018BE"/>
    <w:rsid w:val="00304ED3"/>
    <w:rsid w:val="0030798F"/>
    <w:rsid w:val="00310AFB"/>
    <w:rsid w:val="00311913"/>
    <w:rsid w:val="00312766"/>
    <w:rsid w:val="003131CB"/>
    <w:rsid w:val="003148A3"/>
    <w:rsid w:val="0031518C"/>
    <w:rsid w:val="00315E07"/>
    <w:rsid w:val="0031700C"/>
    <w:rsid w:val="0032023D"/>
    <w:rsid w:val="0032026E"/>
    <w:rsid w:val="00320518"/>
    <w:rsid w:val="00322A22"/>
    <w:rsid w:val="003233F7"/>
    <w:rsid w:val="003239AE"/>
    <w:rsid w:val="00324603"/>
    <w:rsid w:val="00325369"/>
    <w:rsid w:val="00325D7C"/>
    <w:rsid w:val="00325F52"/>
    <w:rsid w:val="00330814"/>
    <w:rsid w:val="00331FF4"/>
    <w:rsid w:val="0033327B"/>
    <w:rsid w:val="00333658"/>
    <w:rsid w:val="00334432"/>
    <w:rsid w:val="00334703"/>
    <w:rsid w:val="003347D0"/>
    <w:rsid w:val="003351EC"/>
    <w:rsid w:val="00335EDF"/>
    <w:rsid w:val="00337654"/>
    <w:rsid w:val="00337D93"/>
    <w:rsid w:val="003405B4"/>
    <w:rsid w:val="00341FE5"/>
    <w:rsid w:val="0034323F"/>
    <w:rsid w:val="00343632"/>
    <w:rsid w:val="003442E5"/>
    <w:rsid w:val="00347B8D"/>
    <w:rsid w:val="00350550"/>
    <w:rsid w:val="003512E0"/>
    <w:rsid w:val="00351540"/>
    <w:rsid w:val="00351A91"/>
    <w:rsid w:val="00353269"/>
    <w:rsid w:val="003536DE"/>
    <w:rsid w:val="00354A8C"/>
    <w:rsid w:val="0035676F"/>
    <w:rsid w:val="00356F8A"/>
    <w:rsid w:val="003570E9"/>
    <w:rsid w:val="003576A8"/>
    <w:rsid w:val="003579E7"/>
    <w:rsid w:val="003609D7"/>
    <w:rsid w:val="00363869"/>
    <w:rsid w:val="00365CC1"/>
    <w:rsid w:val="00365DE3"/>
    <w:rsid w:val="003679BD"/>
    <w:rsid w:val="00367A75"/>
    <w:rsid w:val="00367F9F"/>
    <w:rsid w:val="00370750"/>
    <w:rsid w:val="00370D13"/>
    <w:rsid w:val="00372CB0"/>
    <w:rsid w:val="00375849"/>
    <w:rsid w:val="00375D67"/>
    <w:rsid w:val="00377085"/>
    <w:rsid w:val="00377824"/>
    <w:rsid w:val="0037783C"/>
    <w:rsid w:val="00381D25"/>
    <w:rsid w:val="00381E35"/>
    <w:rsid w:val="0038318A"/>
    <w:rsid w:val="00383574"/>
    <w:rsid w:val="0038476D"/>
    <w:rsid w:val="00384B4F"/>
    <w:rsid w:val="00384D01"/>
    <w:rsid w:val="00385B57"/>
    <w:rsid w:val="00386351"/>
    <w:rsid w:val="00386C0D"/>
    <w:rsid w:val="00393181"/>
    <w:rsid w:val="0039375B"/>
    <w:rsid w:val="00394E37"/>
    <w:rsid w:val="003951BE"/>
    <w:rsid w:val="00395ADC"/>
    <w:rsid w:val="0039739C"/>
    <w:rsid w:val="003A0763"/>
    <w:rsid w:val="003A0ECF"/>
    <w:rsid w:val="003B089F"/>
    <w:rsid w:val="003B172F"/>
    <w:rsid w:val="003B17E9"/>
    <w:rsid w:val="003B2F18"/>
    <w:rsid w:val="003B44E4"/>
    <w:rsid w:val="003B5884"/>
    <w:rsid w:val="003B6609"/>
    <w:rsid w:val="003B6FAE"/>
    <w:rsid w:val="003B7C86"/>
    <w:rsid w:val="003C0F7B"/>
    <w:rsid w:val="003C293F"/>
    <w:rsid w:val="003C2BC5"/>
    <w:rsid w:val="003C2BCA"/>
    <w:rsid w:val="003C495E"/>
    <w:rsid w:val="003D1EC1"/>
    <w:rsid w:val="003D330B"/>
    <w:rsid w:val="003D3865"/>
    <w:rsid w:val="003D7031"/>
    <w:rsid w:val="003D79E1"/>
    <w:rsid w:val="003D7D1A"/>
    <w:rsid w:val="003E03B2"/>
    <w:rsid w:val="003E1215"/>
    <w:rsid w:val="003E24B4"/>
    <w:rsid w:val="003E251E"/>
    <w:rsid w:val="003E278B"/>
    <w:rsid w:val="003E2AFE"/>
    <w:rsid w:val="003E4951"/>
    <w:rsid w:val="003E5216"/>
    <w:rsid w:val="003E6A24"/>
    <w:rsid w:val="003F116C"/>
    <w:rsid w:val="003F1D8F"/>
    <w:rsid w:val="003F27C0"/>
    <w:rsid w:val="003F2935"/>
    <w:rsid w:val="003F464E"/>
    <w:rsid w:val="003F575C"/>
    <w:rsid w:val="00400F86"/>
    <w:rsid w:val="00403B82"/>
    <w:rsid w:val="00404A47"/>
    <w:rsid w:val="00404D92"/>
    <w:rsid w:val="00405A45"/>
    <w:rsid w:val="00406DC8"/>
    <w:rsid w:val="00407761"/>
    <w:rsid w:val="0041032A"/>
    <w:rsid w:val="00410783"/>
    <w:rsid w:val="00410CC4"/>
    <w:rsid w:val="00411F13"/>
    <w:rsid w:val="00412082"/>
    <w:rsid w:val="004129C8"/>
    <w:rsid w:val="00413EBC"/>
    <w:rsid w:val="0041433D"/>
    <w:rsid w:val="0041718F"/>
    <w:rsid w:val="0042298F"/>
    <w:rsid w:val="00424A84"/>
    <w:rsid w:val="0042662F"/>
    <w:rsid w:val="00426E6E"/>
    <w:rsid w:val="00426FF4"/>
    <w:rsid w:val="004304BC"/>
    <w:rsid w:val="0043092A"/>
    <w:rsid w:val="00431DE3"/>
    <w:rsid w:val="00432E4E"/>
    <w:rsid w:val="00436874"/>
    <w:rsid w:val="00436CDA"/>
    <w:rsid w:val="00437479"/>
    <w:rsid w:val="004400F4"/>
    <w:rsid w:val="00440BF5"/>
    <w:rsid w:val="00442D1B"/>
    <w:rsid w:val="00443CEB"/>
    <w:rsid w:val="00443EBF"/>
    <w:rsid w:val="00444C98"/>
    <w:rsid w:val="00447524"/>
    <w:rsid w:val="0044762A"/>
    <w:rsid w:val="00450C05"/>
    <w:rsid w:val="00451271"/>
    <w:rsid w:val="004523A6"/>
    <w:rsid w:val="00455110"/>
    <w:rsid w:val="00455495"/>
    <w:rsid w:val="00455529"/>
    <w:rsid w:val="00455F89"/>
    <w:rsid w:val="004562DE"/>
    <w:rsid w:val="00460711"/>
    <w:rsid w:val="00460987"/>
    <w:rsid w:val="004614CD"/>
    <w:rsid w:val="00462718"/>
    <w:rsid w:val="00462A49"/>
    <w:rsid w:val="00462AB8"/>
    <w:rsid w:val="00463C43"/>
    <w:rsid w:val="00463EC9"/>
    <w:rsid w:val="00464AD9"/>
    <w:rsid w:val="00464F25"/>
    <w:rsid w:val="00465029"/>
    <w:rsid w:val="004653A3"/>
    <w:rsid w:val="00465A03"/>
    <w:rsid w:val="00465CBF"/>
    <w:rsid w:val="00466A79"/>
    <w:rsid w:val="00466D44"/>
    <w:rsid w:val="0046741A"/>
    <w:rsid w:val="00467E30"/>
    <w:rsid w:val="004709E4"/>
    <w:rsid w:val="00473945"/>
    <w:rsid w:val="004772EB"/>
    <w:rsid w:val="0048132F"/>
    <w:rsid w:val="00481458"/>
    <w:rsid w:val="00481542"/>
    <w:rsid w:val="004832D7"/>
    <w:rsid w:val="0048489C"/>
    <w:rsid w:val="00485AF3"/>
    <w:rsid w:val="00486793"/>
    <w:rsid w:val="00486C38"/>
    <w:rsid w:val="0048756D"/>
    <w:rsid w:val="00491CF6"/>
    <w:rsid w:val="004927D9"/>
    <w:rsid w:val="00492B7A"/>
    <w:rsid w:val="00492BCD"/>
    <w:rsid w:val="00493FBD"/>
    <w:rsid w:val="0049421E"/>
    <w:rsid w:val="004950F5"/>
    <w:rsid w:val="00495E4D"/>
    <w:rsid w:val="00496549"/>
    <w:rsid w:val="00496998"/>
    <w:rsid w:val="00496D0B"/>
    <w:rsid w:val="00497F93"/>
    <w:rsid w:val="004A1BA9"/>
    <w:rsid w:val="004A240B"/>
    <w:rsid w:val="004A315C"/>
    <w:rsid w:val="004A6E9E"/>
    <w:rsid w:val="004B71C6"/>
    <w:rsid w:val="004B7BAE"/>
    <w:rsid w:val="004C05D2"/>
    <w:rsid w:val="004C0D32"/>
    <w:rsid w:val="004C1260"/>
    <w:rsid w:val="004C1440"/>
    <w:rsid w:val="004C1F1A"/>
    <w:rsid w:val="004C45BD"/>
    <w:rsid w:val="004C4B25"/>
    <w:rsid w:val="004C5483"/>
    <w:rsid w:val="004C5D82"/>
    <w:rsid w:val="004C6315"/>
    <w:rsid w:val="004C64E7"/>
    <w:rsid w:val="004D06C2"/>
    <w:rsid w:val="004D2C59"/>
    <w:rsid w:val="004D2CAA"/>
    <w:rsid w:val="004D3C5D"/>
    <w:rsid w:val="004D451B"/>
    <w:rsid w:val="004D5022"/>
    <w:rsid w:val="004D5328"/>
    <w:rsid w:val="004E088D"/>
    <w:rsid w:val="004E110F"/>
    <w:rsid w:val="004E23CA"/>
    <w:rsid w:val="004E25DE"/>
    <w:rsid w:val="004E3713"/>
    <w:rsid w:val="004E3C8E"/>
    <w:rsid w:val="004E4DAD"/>
    <w:rsid w:val="004E610F"/>
    <w:rsid w:val="004E76B2"/>
    <w:rsid w:val="004F442C"/>
    <w:rsid w:val="004F4A17"/>
    <w:rsid w:val="004F5437"/>
    <w:rsid w:val="004F58E4"/>
    <w:rsid w:val="004F678A"/>
    <w:rsid w:val="004F7020"/>
    <w:rsid w:val="00500DC0"/>
    <w:rsid w:val="005020A5"/>
    <w:rsid w:val="00502D53"/>
    <w:rsid w:val="00504F19"/>
    <w:rsid w:val="005073F1"/>
    <w:rsid w:val="00512066"/>
    <w:rsid w:val="00512227"/>
    <w:rsid w:val="00517132"/>
    <w:rsid w:val="005176A2"/>
    <w:rsid w:val="005178A5"/>
    <w:rsid w:val="00520B8C"/>
    <w:rsid w:val="005212E5"/>
    <w:rsid w:val="0052183E"/>
    <w:rsid w:val="00524F8C"/>
    <w:rsid w:val="0052553F"/>
    <w:rsid w:val="00525625"/>
    <w:rsid w:val="00526202"/>
    <w:rsid w:val="00526ED0"/>
    <w:rsid w:val="00531FA4"/>
    <w:rsid w:val="00532B5C"/>
    <w:rsid w:val="00535697"/>
    <w:rsid w:val="005375B0"/>
    <w:rsid w:val="00537A72"/>
    <w:rsid w:val="005414D5"/>
    <w:rsid w:val="00541644"/>
    <w:rsid w:val="00543516"/>
    <w:rsid w:val="005466DB"/>
    <w:rsid w:val="00546981"/>
    <w:rsid w:val="00554351"/>
    <w:rsid w:val="0055508E"/>
    <w:rsid w:val="00557F5B"/>
    <w:rsid w:val="005613CD"/>
    <w:rsid w:val="00562105"/>
    <w:rsid w:val="00562EF7"/>
    <w:rsid w:val="00563D8B"/>
    <w:rsid w:val="0056580B"/>
    <w:rsid w:val="0056662E"/>
    <w:rsid w:val="00566F07"/>
    <w:rsid w:val="00570AB0"/>
    <w:rsid w:val="00571F96"/>
    <w:rsid w:val="00573937"/>
    <w:rsid w:val="005745EA"/>
    <w:rsid w:val="00574A3B"/>
    <w:rsid w:val="00574AE6"/>
    <w:rsid w:val="00575FE7"/>
    <w:rsid w:val="00577A69"/>
    <w:rsid w:val="00580044"/>
    <w:rsid w:val="005830F7"/>
    <w:rsid w:val="0058373D"/>
    <w:rsid w:val="00586144"/>
    <w:rsid w:val="0059125B"/>
    <w:rsid w:val="005919E4"/>
    <w:rsid w:val="00591D79"/>
    <w:rsid w:val="005937A1"/>
    <w:rsid w:val="005967BE"/>
    <w:rsid w:val="005A3322"/>
    <w:rsid w:val="005A45C2"/>
    <w:rsid w:val="005A4AF5"/>
    <w:rsid w:val="005A5A14"/>
    <w:rsid w:val="005A6FE1"/>
    <w:rsid w:val="005B1B17"/>
    <w:rsid w:val="005B377D"/>
    <w:rsid w:val="005B37F5"/>
    <w:rsid w:val="005B5FD5"/>
    <w:rsid w:val="005B75FE"/>
    <w:rsid w:val="005B78F0"/>
    <w:rsid w:val="005C0130"/>
    <w:rsid w:val="005C07B7"/>
    <w:rsid w:val="005C0EE6"/>
    <w:rsid w:val="005C5635"/>
    <w:rsid w:val="005D034A"/>
    <w:rsid w:val="005D0C65"/>
    <w:rsid w:val="005D1042"/>
    <w:rsid w:val="005D1B19"/>
    <w:rsid w:val="005D1D8D"/>
    <w:rsid w:val="005D3286"/>
    <w:rsid w:val="005D6CC6"/>
    <w:rsid w:val="005D7184"/>
    <w:rsid w:val="005D7B87"/>
    <w:rsid w:val="005E0628"/>
    <w:rsid w:val="005E09C1"/>
    <w:rsid w:val="005E1966"/>
    <w:rsid w:val="005E1A2C"/>
    <w:rsid w:val="005E3261"/>
    <w:rsid w:val="005E330F"/>
    <w:rsid w:val="005E3BD1"/>
    <w:rsid w:val="005E3FDF"/>
    <w:rsid w:val="005E4108"/>
    <w:rsid w:val="005E4A30"/>
    <w:rsid w:val="005E57DB"/>
    <w:rsid w:val="005E67A7"/>
    <w:rsid w:val="005E7203"/>
    <w:rsid w:val="005E7BB0"/>
    <w:rsid w:val="005E7FE6"/>
    <w:rsid w:val="005F07C2"/>
    <w:rsid w:val="005F18C4"/>
    <w:rsid w:val="005F2006"/>
    <w:rsid w:val="005F2F3D"/>
    <w:rsid w:val="005F326E"/>
    <w:rsid w:val="005F372B"/>
    <w:rsid w:val="005F3FA9"/>
    <w:rsid w:val="005F59A9"/>
    <w:rsid w:val="005F59D6"/>
    <w:rsid w:val="005F5BA4"/>
    <w:rsid w:val="005F5EA0"/>
    <w:rsid w:val="005F6755"/>
    <w:rsid w:val="005F7474"/>
    <w:rsid w:val="005F777E"/>
    <w:rsid w:val="006032AA"/>
    <w:rsid w:val="00603637"/>
    <w:rsid w:val="00603C22"/>
    <w:rsid w:val="00605C16"/>
    <w:rsid w:val="00605FC1"/>
    <w:rsid w:val="00606B1F"/>
    <w:rsid w:val="006105C6"/>
    <w:rsid w:val="00610874"/>
    <w:rsid w:val="00610AE5"/>
    <w:rsid w:val="00611051"/>
    <w:rsid w:val="006120C0"/>
    <w:rsid w:val="00614EB2"/>
    <w:rsid w:val="00616BAB"/>
    <w:rsid w:val="00617A56"/>
    <w:rsid w:val="00617CEF"/>
    <w:rsid w:val="00621FE0"/>
    <w:rsid w:val="0062303C"/>
    <w:rsid w:val="0062508D"/>
    <w:rsid w:val="0062596E"/>
    <w:rsid w:val="00627F89"/>
    <w:rsid w:val="006307F9"/>
    <w:rsid w:val="006314F5"/>
    <w:rsid w:val="00631BC7"/>
    <w:rsid w:val="00633020"/>
    <w:rsid w:val="00633B9B"/>
    <w:rsid w:val="0063404C"/>
    <w:rsid w:val="00635C82"/>
    <w:rsid w:val="006362E7"/>
    <w:rsid w:val="00640ED4"/>
    <w:rsid w:val="00643155"/>
    <w:rsid w:val="00643FE4"/>
    <w:rsid w:val="0064467F"/>
    <w:rsid w:val="00646D37"/>
    <w:rsid w:val="00646DCB"/>
    <w:rsid w:val="00646F10"/>
    <w:rsid w:val="006472AF"/>
    <w:rsid w:val="00654BEC"/>
    <w:rsid w:val="006559FE"/>
    <w:rsid w:val="0065610A"/>
    <w:rsid w:val="00656176"/>
    <w:rsid w:val="00656E72"/>
    <w:rsid w:val="006577B6"/>
    <w:rsid w:val="0066051C"/>
    <w:rsid w:val="00660717"/>
    <w:rsid w:val="006609BF"/>
    <w:rsid w:val="006623FB"/>
    <w:rsid w:val="00671F25"/>
    <w:rsid w:val="00672549"/>
    <w:rsid w:val="00672805"/>
    <w:rsid w:val="0067495B"/>
    <w:rsid w:val="006769B8"/>
    <w:rsid w:val="00680A62"/>
    <w:rsid w:val="00680FE3"/>
    <w:rsid w:val="006816C3"/>
    <w:rsid w:val="00681EA2"/>
    <w:rsid w:val="00683767"/>
    <w:rsid w:val="006901AA"/>
    <w:rsid w:val="006907F5"/>
    <w:rsid w:val="0069233B"/>
    <w:rsid w:val="006941A0"/>
    <w:rsid w:val="00695DB9"/>
    <w:rsid w:val="00696BDA"/>
    <w:rsid w:val="00697E22"/>
    <w:rsid w:val="006A0064"/>
    <w:rsid w:val="006A1A74"/>
    <w:rsid w:val="006A1C91"/>
    <w:rsid w:val="006A21E4"/>
    <w:rsid w:val="006A2816"/>
    <w:rsid w:val="006A2E25"/>
    <w:rsid w:val="006A40C6"/>
    <w:rsid w:val="006A49F6"/>
    <w:rsid w:val="006A4D3B"/>
    <w:rsid w:val="006A64CD"/>
    <w:rsid w:val="006A69AD"/>
    <w:rsid w:val="006B0754"/>
    <w:rsid w:val="006B25D3"/>
    <w:rsid w:val="006B3914"/>
    <w:rsid w:val="006B567D"/>
    <w:rsid w:val="006B7A49"/>
    <w:rsid w:val="006C0D10"/>
    <w:rsid w:val="006C482D"/>
    <w:rsid w:val="006C4980"/>
    <w:rsid w:val="006C4C0A"/>
    <w:rsid w:val="006C4E09"/>
    <w:rsid w:val="006C5954"/>
    <w:rsid w:val="006C64C4"/>
    <w:rsid w:val="006C65E3"/>
    <w:rsid w:val="006C673A"/>
    <w:rsid w:val="006C7211"/>
    <w:rsid w:val="006D04D2"/>
    <w:rsid w:val="006D0B35"/>
    <w:rsid w:val="006D2B9A"/>
    <w:rsid w:val="006D2C78"/>
    <w:rsid w:val="006D3A46"/>
    <w:rsid w:val="006D3BB0"/>
    <w:rsid w:val="006D3FD3"/>
    <w:rsid w:val="006D3FD8"/>
    <w:rsid w:val="006D4B66"/>
    <w:rsid w:val="006D5E9A"/>
    <w:rsid w:val="006D7EC4"/>
    <w:rsid w:val="006E0D3E"/>
    <w:rsid w:val="006E131A"/>
    <w:rsid w:val="006E2F3A"/>
    <w:rsid w:val="006E44B4"/>
    <w:rsid w:val="006E4957"/>
    <w:rsid w:val="006E5542"/>
    <w:rsid w:val="006E588C"/>
    <w:rsid w:val="006E60BD"/>
    <w:rsid w:val="006E6200"/>
    <w:rsid w:val="006E679D"/>
    <w:rsid w:val="006E6959"/>
    <w:rsid w:val="006F01A1"/>
    <w:rsid w:val="006F261B"/>
    <w:rsid w:val="006F2E2E"/>
    <w:rsid w:val="006F3184"/>
    <w:rsid w:val="006F3D55"/>
    <w:rsid w:val="006F5834"/>
    <w:rsid w:val="006F66FC"/>
    <w:rsid w:val="007021CB"/>
    <w:rsid w:val="007036F9"/>
    <w:rsid w:val="00704626"/>
    <w:rsid w:val="00706D07"/>
    <w:rsid w:val="00707AD7"/>
    <w:rsid w:val="007101DA"/>
    <w:rsid w:val="00711257"/>
    <w:rsid w:val="007125DB"/>
    <w:rsid w:val="007134A4"/>
    <w:rsid w:val="00713CF4"/>
    <w:rsid w:val="00713FBE"/>
    <w:rsid w:val="00714175"/>
    <w:rsid w:val="00714A0A"/>
    <w:rsid w:val="00714C6D"/>
    <w:rsid w:val="00714F9B"/>
    <w:rsid w:val="0071553E"/>
    <w:rsid w:val="007171CB"/>
    <w:rsid w:val="007200E2"/>
    <w:rsid w:val="0072059D"/>
    <w:rsid w:val="007208AF"/>
    <w:rsid w:val="00724165"/>
    <w:rsid w:val="007250DB"/>
    <w:rsid w:val="00726264"/>
    <w:rsid w:val="00726C70"/>
    <w:rsid w:val="0073144B"/>
    <w:rsid w:val="0073289C"/>
    <w:rsid w:val="00733562"/>
    <w:rsid w:val="00733716"/>
    <w:rsid w:val="00735582"/>
    <w:rsid w:val="00740EBB"/>
    <w:rsid w:val="007420F6"/>
    <w:rsid w:val="0074666B"/>
    <w:rsid w:val="00746D44"/>
    <w:rsid w:val="00750229"/>
    <w:rsid w:val="00752E48"/>
    <w:rsid w:val="00754A6A"/>
    <w:rsid w:val="00755811"/>
    <w:rsid w:val="007565E3"/>
    <w:rsid w:val="00756D31"/>
    <w:rsid w:val="00757373"/>
    <w:rsid w:val="00763CF7"/>
    <w:rsid w:val="00764481"/>
    <w:rsid w:val="00764506"/>
    <w:rsid w:val="007647E7"/>
    <w:rsid w:val="00765C52"/>
    <w:rsid w:val="00766747"/>
    <w:rsid w:val="007676EA"/>
    <w:rsid w:val="00767933"/>
    <w:rsid w:val="00767D42"/>
    <w:rsid w:val="0077190C"/>
    <w:rsid w:val="00771BDB"/>
    <w:rsid w:val="00775D04"/>
    <w:rsid w:val="00776042"/>
    <w:rsid w:val="007776E1"/>
    <w:rsid w:val="0078294D"/>
    <w:rsid w:val="007830B7"/>
    <w:rsid w:val="00783328"/>
    <w:rsid w:val="00784F28"/>
    <w:rsid w:val="007855A4"/>
    <w:rsid w:val="007859BF"/>
    <w:rsid w:val="0078719B"/>
    <w:rsid w:val="0078792D"/>
    <w:rsid w:val="00790541"/>
    <w:rsid w:val="00791D5F"/>
    <w:rsid w:val="00791F35"/>
    <w:rsid w:val="00791F7A"/>
    <w:rsid w:val="00794DB0"/>
    <w:rsid w:val="00795225"/>
    <w:rsid w:val="007A0A06"/>
    <w:rsid w:val="007A0C4E"/>
    <w:rsid w:val="007A36E0"/>
    <w:rsid w:val="007A3C3A"/>
    <w:rsid w:val="007A4257"/>
    <w:rsid w:val="007A5D5F"/>
    <w:rsid w:val="007A5DBF"/>
    <w:rsid w:val="007A60EA"/>
    <w:rsid w:val="007B0C31"/>
    <w:rsid w:val="007B2271"/>
    <w:rsid w:val="007B3BAF"/>
    <w:rsid w:val="007B44FB"/>
    <w:rsid w:val="007B4582"/>
    <w:rsid w:val="007B5FA2"/>
    <w:rsid w:val="007B64FA"/>
    <w:rsid w:val="007C170B"/>
    <w:rsid w:val="007C1D78"/>
    <w:rsid w:val="007C2FEA"/>
    <w:rsid w:val="007C3C4C"/>
    <w:rsid w:val="007C486F"/>
    <w:rsid w:val="007C4DD2"/>
    <w:rsid w:val="007C5E05"/>
    <w:rsid w:val="007C5E62"/>
    <w:rsid w:val="007C7025"/>
    <w:rsid w:val="007D0804"/>
    <w:rsid w:val="007D28C4"/>
    <w:rsid w:val="007D36CD"/>
    <w:rsid w:val="007D49D3"/>
    <w:rsid w:val="007D561B"/>
    <w:rsid w:val="007D65D6"/>
    <w:rsid w:val="007D7B0C"/>
    <w:rsid w:val="007E2E8E"/>
    <w:rsid w:val="007E3850"/>
    <w:rsid w:val="007E41DF"/>
    <w:rsid w:val="007E5953"/>
    <w:rsid w:val="007E7B98"/>
    <w:rsid w:val="007E7CFB"/>
    <w:rsid w:val="007F1C3E"/>
    <w:rsid w:val="007F269E"/>
    <w:rsid w:val="007F272E"/>
    <w:rsid w:val="007F565B"/>
    <w:rsid w:val="007F6459"/>
    <w:rsid w:val="007F69FB"/>
    <w:rsid w:val="007F729E"/>
    <w:rsid w:val="008013A4"/>
    <w:rsid w:val="0080215F"/>
    <w:rsid w:val="00803678"/>
    <w:rsid w:val="008041AC"/>
    <w:rsid w:val="00805935"/>
    <w:rsid w:val="00805AC4"/>
    <w:rsid w:val="00805F06"/>
    <w:rsid w:val="00806654"/>
    <w:rsid w:val="00806D2F"/>
    <w:rsid w:val="008072FC"/>
    <w:rsid w:val="00811620"/>
    <w:rsid w:val="008133B3"/>
    <w:rsid w:val="00813E03"/>
    <w:rsid w:val="00814984"/>
    <w:rsid w:val="00816008"/>
    <w:rsid w:val="0081635C"/>
    <w:rsid w:val="00816498"/>
    <w:rsid w:val="0081795A"/>
    <w:rsid w:val="0082124E"/>
    <w:rsid w:val="0082228B"/>
    <w:rsid w:val="008223F0"/>
    <w:rsid w:val="0082254E"/>
    <w:rsid w:val="00824603"/>
    <w:rsid w:val="00826398"/>
    <w:rsid w:val="00826994"/>
    <w:rsid w:val="008301E5"/>
    <w:rsid w:val="00830F27"/>
    <w:rsid w:val="0083351A"/>
    <w:rsid w:val="0083387B"/>
    <w:rsid w:val="00833DDB"/>
    <w:rsid w:val="0084032E"/>
    <w:rsid w:val="0084079E"/>
    <w:rsid w:val="0084170B"/>
    <w:rsid w:val="008423EB"/>
    <w:rsid w:val="00843452"/>
    <w:rsid w:val="00843DCD"/>
    <w:rsid w:val="00843E16"/>
    <w:rsid w:val="00844EFA"/>
    <w:rsid w:val="008458AF"/>
    <w:rsid w:val="00845A18"/>
    <w:rsid w:val="00846776"/>
    <w:rsid w:val="00847DDC"/>
    <w:rsid w:val="0085290B"/>
    <w:rsid w:val="00853FCD"/>
    <w:rsid w:val="008551A9"/>
    <w:rsid w:val="00855E02"/>
    <w:rsid w:val="0085737A"/>
    <w:rsid w:val="00857DDB"/>
    <w:rsid w:val="00861205"/>
    <w:rsid w:val="008637D4"/>
    <w:rsid w:val="00864AE8"/>
    <w:rsid w:val="008656D1"/>
    <w:rsid w:val="008661BA"/>
    <w:rsid w:val="00866B01"/>
    <w:rsid w:val="00867CC8"/>
    <w:rsid w:val="008722A3"/>
    <w:rsid w:val="0087437A"/>
    <w:rsid w:val="00875EBB"/>
    <w:rsid w:val="008765BE"/>
    <w:rsid w:val="0087766B"/>
    <w:rsid w:val="00884331"/>
    <w:rsid w:val="00884B43"/>
    <w:rsid w:val="00886FFB"/>
    <w:rsid w:val="00890272"/>
    <w:rsid w:val="0089420E"/>
    <w:rsid w:val="0089697F"/>
    <w:rsid w:val="00897133"/>
    <w:rsid w:val="008975CE"/>
    <w:rsid w:val="008A010E"/>
    <w:rsid w:val="008A06BB"/>
    <w:rsid w:val="008A1B1C"/>
    <w:rsid w:val="008A2855"/>
    <w:rsid w:val="008A32FE"/>
    <w:rsid w:val="008A3511"/>
    <w:rsid w:val="008A3E99"/>
    <w:rsid w:val="008A44F4"/>
    <w:rsid w:val="008A4CDE"/>
    <w:rsid w:val="008A61F9"/>
    <w:rsid w:val="008A7D07"/>
    <w:rsid w:val="008B1CA3"/>
    <w:rsid w:val="008B2AC0"/>
    <w:rsid w:val="008B2E79"/>
    <w:rsid w:val="008B3585"/>
    <w:rsid w:val="008C0045"/>
    <w:rsid w:val="008C0505"/>
    <w:rsid w:val="008C0FE7"/>
    <w:rsid w:val="008C17C8"/>
    <w:rsid w:val="008C2067"/>
    <w:rsid w:val="008C3872"/>
    <w:rsid w:val="008C48A7"/>
    <w:rsid w:val="008C50D4"/>
    <w:rsid w:val="008C65AA"/>
    <w:rsid w:val="008C703D"/>
    <w:rsid w:val="008D1F1F"/>
    <w:rsid w:val="008D22E3"/>
    <w:rsid w:val="008D22F2"/>
    <w:rsid w:val="008D5FF5"/>
    <w:rsid w:val="008D778F"/>
    <w:rsid w:val="008D77C8"/>
    <w:rsid w:val="008E14BD"/>
    <w:rsid w:val="008E1534"/>
    <w:rsid w:val="008E34BE"/>
    <w:rsid w:val="008E41B9"/>
    <w:rsid w:val="008E5DA1"/>
    <w:rsid w:val="008E7F60"/>
    <w:rsid w:val="008F0588"/>
    <w:rsid w:val="008F1B1E"/>
    <w:rsid w:val="008F2253"/>
    <w:rsid w:val="008F621C"/>
    <w:rsid w:val="008F72B6"/>
    <w:rsid w:val="008F7A36"/>
    <w:rsid w:val="008F7F3E"/>
    <w:rsid w:val="0090074D"/>
    <w:rsid w:val="00900A63"/>
    <w:rsid w:val="00900BE3"/>
    <w:rsid w:val="009027FE"/>
    <w:rsid w:val="00903C08"/>
    <w:rsid w:val="0090505A"/>
    <w:rsid w:val="009058A4"/>
    <w:rsid w:val="00906028"/>
    <w:rsid w:val="00906324"/>
    <w:rsid w:val="009063CD"/>
    <w:rsid w:val="009069F6"/>
    <w:rsid w:val="0090715A"/>
    <w:rsid w:val="009072FF"/>
    <w:rsid w:val="00912983"/>
    <w:rsid w:val="0091433D"/>
    <w:rsid w:val="0091537F"/>
    <w:rsid w:val="00916459"/>
    <w:rsid w:val="00916D01"/>
    <w:rsid w:val="0092169D"/>
    <w:rsid w:val="00922412"/>
    <w:rsid w:val="0092251A"/>
    <w:rsid w:val="009239B6"/>
    <w:rsid w:val="00924788"/>
    <w:rsid w:val="00924FBF"/>
    <w:rsid w:val="00925E13"/>
    <w:rsid w:val="00926D65"/>
    <w:rsid w:val="009278AC"/>
    <w:rsid w:val="00927DCE"/>
    <w:rsid w:val="009309EE"/>
    <w:rsid w:val="00930BBE"/>
    <w:rsid w:val="00930D94"/>
    <w:rsid w:val="00931231"/>
    <w:rsid w:val="009334E3"/>
    <w:rsid w:val="00933EFF"/>
    <w:rsid w:val="00935028"/>
    <w:rsid w:val="00935124"/>
    <w:rsid w:val="009362A2"/>
    <w:rsid w:val="00936C69"/>
    <w:rsid w:val="00937288"/>
    <w:rsid w:val="00937E85"/>
    <w:rsid w:val="00940CE7"/>
    <w:rsid w:val="00940E15"/>
    <w:rsid w:val="00941F52"/>
    <w:rsid w:val="00943177"/>
    <w:rsid w:val="00943820"/>
    <w:rsid w:val="00944528"/>
    <w:rsid w:val="009458DF"/>
    <w:rsid w:val="00947200"/>
    <w:rsid w:val="0095036C"/>
    <w:rsid w:val="009511D7"/>
    <w:rsid w:val="0095131C"/>
    <w:rsid w:val="0095402C"/>
    <w:rsid w:val="0095439B"/>
    <w:rsid w:val="009562EF"/>
    <w:rsid w:val="00957B52"/>
    <w:rsid w:val="00960F9B"/>
    <w:rsid w:val="00962136"/>
    <w:rsid w:val="009635F1"/>
    <w:rsid w:val="0096474E"/>
    <w:rsid w:val="00964867"/>
    <w:rsid w:val="00964CAA"/>
    <w:rsid w:val="00964CF6"/>
    <w:rsid w:val="00965091"/>
    <w:rsid w:val="00965DBF"/>
    <w:rsid w:val="00966DC7"/>
    <w:rsid w:val="00970010"/>
    <w:rsid w:val="009704EA"/>
    <w:rsid w:val="00972A4E"/>
    <w:rsid w:val="0097361C"/>
    <w:rsid w:val="0097449C"/>
    <w:rsid w:val="00976CC7"/>
    <w:rsid w:val="009779B9"/>
    <w:rsid w:val="009806D9"/>
    <w:rsid w:val="009807B8"/>
    <w:rsid w:val="009807D5"/>
    <w:rsid w:val="009833F4"/>
    <w:rsid w:val="0098517E"/>
    <w:rsid w:val="00986E8C"/>
    <w:rsid w:val="00987D9F"/>
    <w:rsid w:val="009927B5"/>
    <w:rsid w:val="00992F20"/>
    <w:rsid w:val="00993612"/>
    <w:rsid w:val="0099449D"/>
    <w:rsid w:val="00995274"/>
    <w:rsid w:val="00995853"/>
    <w:rsid w:val="00995A24"/>
    <w:rsid w:val="00995B19"/>
    <w:rsid w:val="009963D7"/>
    <w:rsid w:val="00997C0F"/>
    <w:rsid w:val="009A1280"/>
    <w:rsid w:val="009A1617"/>
    <w:rsid w:val="009A168A"/>
    <w:rsid w:val="009A1AA7"/>
    <w:rsid w:val="009A1F4D"/>
    <w:rsid w:val="009A3225"/>
    <w:rsid w:val="009A5B19"/>
    <w:rsid w:val="009A6271"/>
    <w:rsid w:val="009B2AF6"/>
    <w:rsid w:val="009B46EB"/>
    <w:rsid w:val="009B50DF"/>
    <w:rsid w:val="009B5418"/>
    <w:rsid w:val="009B5CDA"/>
    <w:rsid w:val="009B63BF"/>
    <w:rsid w:val="009B6A46"/>
    <w:rsid w:val="009B6E49"/>
    <w:rsid w:val="009C0627"/>
    <w:rsid w:val="009C23F3"/>
    <w:rsid w:val="009C2482"/>
    <w:rsid w:val="009C3D14"/>
    <w:rsid w:val="009C4FB4"/>
    <w:rsid w:val="009C575C"/>
    <w:rsid w:val="009C7307"/>
    <w:rsid w:val="009C7F55"/>
    <w:rsid w:val="009D0A6E"/>
    <w:rsid w:val="009D35CB"/>
    <w:rsid w:val="009D3A59"/>
    <w:rsid w:val="009D6CCD"/>
    <w:rsid w:val="009D7DE0"/>
    <w:rsid w:val="009E3829"/>
    <w:rsid w:val="009E3C56"/>
    <w:rsid w:val="009E3E62"/>
    <w:rsid w:val="009E5F8C"/>
    <w:rsid w:val="009F1F70"/>
    <w:rsid w:val="009F21A2"/>
    <w:rsid w:val="009F4D82"/>
    <w:rsid w:val="009F5A59"/>
    <w:rsid w:val="00A00553"/>
    <w:rsid w:val="00A008C3"/>
    <w:rsid w:val="00A00DF4"/>
    <w:rsid w:val="00A02294"/>
    <w:rsid w:val="00A04DD9"/>
    <w:rsid w:val="00A05798"/>
    <w:rsid w:val="00A06C23"/>
    <w:rsid w:val="00A06EA5"/>
    <w:rsid w:val="00A07F09"/>
    <w:rsid w:val="00A10A31"/>
    <w:rsid w:val="00A11C37"/>
    <w:rsid w:val="00A135FA"/>
    <w:rsid w:val="00A136C5"/>
    <w:rsid w:val="00A170D9"/>
    <w:rsid w:val="00A208BC"/>
    <w:rsid w:val="00A22D49"/>
    <w:rsid w:val="00A23C1B"/>
    <w:rsid w:val="00A244D6"/>
    <w:rsid w:val="00A247B3"/>
    <w:rsid w:val="00A253A2"/>
    <w:rsid w:val="00A25A89"/>
    <w:rsid w:val="00A27134"/>
    <w:rsid w:val="00A27B6B"/>
    <w:rsid w:val="00A300C4"/>
    <w:rsid w:val="00A30178"/>
    <w:rsid w:val="00A3335C"/>
    <w:rsid w:val="00A4497B"/>
    <w:rsid w:val="00A47091"/>
    <w:rsid w:val="00A47413"/>
    <w:rsid w:val="00A47B59"/>
    <w:rsid w:val="00A5312E"/>
    <w:rsid w:val="00A53F52"/>
    <w:rsid w:val="00A55790"/>
    <w:rsid w:val="00A56BAF"/>
    <w:rsid w:val="00A56EAB"/>
    <w:rsid w:val="00A57A50"/>
    <w:rsid w:val="00A60052"/>
    <w:rsid w:val="00A60F06"/>
    <w:rsid w:val="00A611B4"/>
    <w:rsid w:val="00A628DD"/>
    <w:rsid w:val="00A64676"/>
    <w:rsid w:val="00A66E6C"/>
    <w:rsid w:val="00A675B8"/>
    <w:rsid w:val="00A70385"/>
    <w:rsid w:val="00A73474"/>
    <w:rsid w:val="00A74732"/>
    <w:rsid w:val="00A758BD"/>
    <w:rsid w:val="00A761DB"/>
    <w:rsid w:val="00A803B9"/>
    <w:rsid w:val="00A81E68"/>
    <w:rsid w:val="00A82213"/>
    <w:rsid w:val="00A82231"/>
    <w:rsid w:val="00A82A32"/>
    <w:rsid w:val="00A83AEB"/>
    <w:rsid w:val="00A841F9"/>
    <w:rsid w:val="00A84C73"/>
    <w:rsid w:val="00A86A7F"/>
    <w:rsid w:val="00A87027"/>
    <w:rsid w:val="00A90CF0"/>
    <w:rsid w:val="00A91F83"/>
    <w:rsid w:val="00A92473"/>
    <w:rsid w:val="00A93D54"/>
    <w:rsid w:val="00A946AC"/>
    <w:rsid w:val="00A96226"/>
    <w:rsid w:val="00A96742"/>
    <w:rsid w:val="00A9689A"/>
    <w:rsid w:val="00A968C4"/>
    <w:rsid w:val="00AA0DE8"/>
    <w:rsid w:val="00AA148F"/>
    <w:rsid w:val="00AA1616"/>
    <w:rsid w:val="00AA2FD1"/>
    <w:rsid w:val="00AA3496"/>
    <w:rsid w:val="00AA3E57"/>
    <w:rsid w:val="00AA7734"/>
    <w:rsid w:val="00AB0A6D"/>
    <w:rsid w:val="00AB0F7D"/>
    <w:rsid w:val="00AB2E78"/>
    <w:rsid w:val="00AB31BB"/>
    <w:rsid w:val="00AB457A"/>
    <w:rsid w:val="00AB51AA"/>
    <w:rsid w:val="00AB5676"/>
    <w:rsid w:val="00AB5FF1"/>
    <w:rsid w:val="00AB7222"/>
    <w:rsid w:val="00AC0725"/>
    <w:rsid w:val="00AC09E0"/>
    <w:rsid w:val="00AC1911"/>
    <w:rsid w:val="00AC19D2"/>
    <w:rsid w:val="00AC1D41"/>
    <w:rsid w:val="00AC5D0F"/>
    <w:rsid w:val="00AC619A"/>
    <w:rsid w:val="00AC67BB"/>
    <w:rsid w:val="00AC738F"/>
    <w:rsid w:val="00AD00A0"/>
    <w:rsid w:val="00AD0236"/>
    <w:rsid w:val="00AD04E5"/>
    <w:rsid w:val="00AD08F1"/>
    <w:rsid w:val="00AD3D41"/>
    <w:rsid w:val="00AD586F"/>
    <w:rsid w:val="00AD5BD8"/>
    <w:rsid w:val="00AD77F8"/>
    <w:rsid w:val="00AD7827"/>
    <w:rsid w:val="00AD788B"/>
    <w:rsid w:val="00AD7EE2"/>
    <w:rsid w:val="00AE031E"/>
    <w:rsid w:val="00AE0398"/>
    <w:rsid w:val="00AE21B0"/>
    <w:rsid w:val="00AE342C"/>
    <w:rsid w:val="00AE3D95"/>
    <w:rsid w:val="00AE4139"/>
    <w:rsid w:val="00AE6AEB"/>
    <w:rsid w:val="00AF22DB"/>
    <w:rsid w:val="00AF4815"/>
    <w:rsid w:val="00AF481B"/>
    <w:rsid w:val="00AF4B2E"/>
    <w:rsid w:val="00AF4E27"/>
    <w:rsid w:val="00AF5A20"/>
    <w:rsid w:val="00AF5F7D"/>
    <w:rsid w:val="00AF63B0"/>
    <w:rsid w:val="00AF661C"/>
    <w:rsid w:val="00AF6B7C"/>
    <w:rsid w:val="00AF7D0D"/>
    <w:rsid w:val="00B01171"/>
    <w:rsid w:val="00B03C54"/>
    <w:rsid w:val="00B03CEE"/>
    <w:rsid w:val="00B04161"/>
    <w:rsid w:val="00B04C7A"/>
    <w:rsid w:val="00B04FD3"/>
    <w:rsid w:val="00B05039"/>
    <w:rsid w:val="00B05A9E"/>
    <w:rsid w:val="00B07E65"/>
    <w:rsid w:val="00B11275"/>
    <w:rsid w:val="00B12064"/>
    <w:rsid w:val="00B12175"/>
    <w:rsid w:val="00B12A3D"/>
    <w:rsid w:val="00B14590"/>
    <w:rsid w:val="00B167E2"/>
    <w:rsid w:val="00B20554"/>
    <w:rsid w:val="00B21B9F"/>
    <w:rsid w:val="00B220EF"/>
    <w:rsid w:val="00B22E7D"/>
    <w:rsid w:val="00B23834"/>
    <w:rsid w:val="00B23D89"/>
    <w:rsid w:val="00B2708C"/>
    <w:rsid w:val="00B279C2"/>
    <w:rsid w:val="00B30FEA"/>
    <w:rsid w:val="00B33C00"/>
    <w:rsid w:val="00B340C9"/>
    <w:rsid w:val="00B35159"/>
    <w:rsid w:val="00B35431"/>
    <w:rsid w:val="00B436E5"/>
    <w:rsid w:val="00B45D99"/>
    <w:rsid w:val="00B477FE"/>
    <w:rsid w:val="00B47AA4"/>
    <w:rsid w:val="00B50355"/>
    <w:rsid w:val="00B5075C"/>
    <w:rsid w:val="00B55989"/>
    <w:rsid w:val="00B5688B"/>
    <w:rsid w:val="00B57310"/>
    <w:rsid w:val="00B57449"/>
    <w:rsid w:val="00B57DB2"/>
    <w:rsid w:val="00B61A1C"/>
    <w:rsid w:val="00B624A1"/>
    <w:rsid w:val="00B62539"/>
    <w:rsid w:val="00B63581"/>
    <w:rsid w:val="00B652FF"/>
    <w:rsid w:val="00B6532F"/>
    <w:rsid w:val="00B66650"/>
    <w:rsid w:val="00B67F19"/>
    <w:rsid w:val="00B700AF"/>
    <w:rsid w:val="00B70245"/>
    <w:rsid w:val="00B72C00"/>
    <w:rsid w:val="00B732C1"/>
    <w:rsid w:val="00B77165"/>
    <w:rsid w:val="00B77C1C"/>
    <w:rsid w:val="00B805BD"/>
    <w:rsid w:val="00B81759"/>
    <w:rsid w:val="00B85E2A"/>
    <w:rsid w:val="00B86D5D"/>
    <w:rsid w:val="00B8710D"/>
    <w:rsid w:val="00B8775D"/>
    <w:rsid w:val="00B87FBE"/>
    <w:rsid w:val="00B911ED"/>
    <w:rsid w:val="00B916D5"/>
    <w:rsid w:val="00B9186B"/>
    <w:rsid w:val="00B924EA"/>
    <w:rsid w:val="00B947ED"/>
    <w:rsid w:val="00B954F0"/>
    <w:rsid w:val="00B95BF7"/>
    <w:rsid w:val="00B9617A"/>
    <w:rsid w:val="00B9633D"/>
    <w:rsid w:val="00B966E5"/>
    <w:rsid w:val="00B96BB1"/>
    <w:rsid w:val="00B96E7C"/>
    <w:rsid w:val="00B973BD"/>
    <w:rsid w:val="00B97849"/>
    <w:rsid w:val="00BA0F93"/>
    <w:rsid w:val="00BA2CE8"/>
    <w:rsid w:val="00BA302F"/>
    <w:rsid w:val="00BA3737"/>
    <w:rsid w:val="00BA3E0E"/>
    <w:rsid w:val="00BA4893"/>
    <w:rsid w:val="00BA4B01"/>
    <w:rsid w:val="00BA6DA1"/>
    <w:rsid w:val="00BA7DB0"/>
    <w:rsid w:val="00BB05C2"/>
    <w:rsid w:val="00BB1052"/>
    <w:rsid w:val="00BB1AF6"/>
    <w:rsid w:val="00BB1B7A"/>
    <w:rsid w:val="00BB4675"/>
    <w:rsid w:val="00BB5F0F"/>
    <w:rsid w:val="00BB78BB"/>
    <w:rsid w:val="00BB7EBB"/>
    <w:rsid w:val="00BC3B07"/>
    <w:rsid w:val="00BC3CFE"/>
    <w:rsid w:val="00BC3DB7"/>
    <w:rsid w:val="00BC667A"/>
    <w:rsid w:val="00BD14AF"/>
    <w:rsid w:val="00BD172C"/>
    <w:rsid w:val="00BD17D1"/>
    <w:rsid w:val="00BD1930"/>
    <w:rsid w:val="00BD43D1"/>
    <w:rsid w:val="00BD44E8"/>
    <w:rsid w:val="00BD4664"/>
    <w:rsid w:val="00BD56F9"/>
    <w:rsid w:val="00BD5E7D"/>
    <w:rsid w:val="00BD69E4"/>
    <w:rsid w:val="00BD7B34"/>
    <w:rsid w:val="00BD7E24"/>
    <w:rsid w:val="00BE06B4"/>
    <w:rsid w:val="00BE49B6"/>
    <w:rsid w:val="00BE57F8"/>
    <w:rsid w:val="00BE58F0"/>
    <w:rsid w:val="00BE5AF3"/>
    <w:rsid w:val="00BE6943"/>
    <w:rsid w:val="00BE7107"/>
    <w:rsid w:val="00BE7DD6"/>
    <w:rsid w:val="00BF04EE"/>
    <w:rsid w:val="00BF36CA"/>
    <w:rsid w:val="00BF5B06"/>
    <w:rsid w:val="00C00A4D"/>
    <w:rsid w:val="00C01FE1"/>
    <w:rsid w:val="00C03F5C"/>
    <w:rsid w:val="00C0400C"/>
    <w:rsid w:val="00C042B1"/>
    <w:rsid w:val="00C04594"/>
    <w:rsid w:val="00C05DBD"/>
    <w:rsid w:val="00C0708E"/>
    <w:rsid w:val="00C07AEB"/>
    <w:rsid w:val="00C10E18"/>
    <w:rsid w:val="00C12390"/>
    <w:rsid w:val="00C13A7F"/>
    <w:rsid w:val="00C142E8"/>
    <w:rsid w:val="00C16F49"/>
    <w:rsid w:val="00C203EF"/>
    <w:rsid w:val="00C21469"/>
    <w:rsid w:val="00C21FFA"/>
    <w:rsid w:val="00C21FFE"/>
    <w:rsid w:val="00C2262A"/>
    <w:rsid w:val="00C22A16"/>
    <w:rsid w:val="00C22B11"/>
    <w:rsid w:val="00C22CC1"/>
    <w:rsid w:val="00C23139"/>
    <w:rsid w:val="00C25F61"/>
    <w:rsid w:val="00C270F4"/>
    <w:rsid w:val="00C27703"/>
    <w:rsid w:val="00C3024C"/>
    <w:rsid w:val="00C32342"/>
    <w:rsid w:val="00C34E7E"/>
    <w:rsid w:val="00C35935"/>
    <w:rsid w:val="00C36CF6"/>
    <w:rsid w:val="00C36ECC"/>
    <w:rsid w:val="00C40386"/>
    <w:rsid w:val="00C42C8E"/>
    <w:rsid w:val="00C42DAE"/>
    <w:rsid w:val="00C43BD1"/>
    <w:rsid w:val="00C44897"/>
    <w:rsid w:val="00C45DA5"/>
    <w:rsid w:val="00C50202"/>
    <w:rsid w:val="00C50BF8"/>
    <w:rsid w:val="00C526E7"/>
    <w:rsid w:val="00C53269"/>
    <w:rsid w:val="00C537A6"/>
    <w:rsid w:val="00C545D7"/>
    <w:rsid w:val="00C5506D"/>
    <w:rsid w:val="00C57FD3"/>
    <w:rsid w:val="00C60A78"/>
    <w:rsid w:val="00C61ECA"/>
    <w:rsid w:val="00C621FF"/>
    <w:rsid w:val="00C624AA"/>
    <w:rsid w:val="00C6333E"/>
    <w:rsid w:val="00C63A0A"/>
    <w:rsid w:val="00C65CC7"/>
    <w:rsid w:val="00C662B2"/>
    <w:rsid w:val="00C66D21"/>
    <w:rsid w:val="00C675C7"/>
    <w:rsid w:val="00C70CB6"/>
    <w:rsid w:val="00C7256B"/>
    <w:rsid w:val="00C73397"/>
    <w:rsid w:val="00C7625A"/>
    <w:rsid w:val="00C81AD3"/>
    <w:rsid w:val="00C839EC"/>
    <w:rsid w:val="00C850F9"/>
    <w:rsid w:val="00C85A3C"/>
    <w:rsid w:val="00C861EC"/>
    <w:rsid w:val="00C87BFA"/>
    <w:rsid w:val="00C87D43"/>
    <w:rsid w:val="00C918AE"/>
    <w:rsid w:val="00C919EA"/>
    <w:rsid w:val="00C92155"/>
    <w:rsid w:val="00C948A9"/>
    <w:rsid w:val="00C951F6"/>
    <w:rsid w:val="00C9544F"/>
    <w:rsid w:val="00C96508"/>
    <w:rsid w:val="00C96853"/>
    <w:rsid w:val="00C97E52"/>
    <w:rsid w:val="00CA3AE0"/>
    <w:rsid w:val="00CA4169"/>
    <w:rsid w:val="00CA482F"/>
    <w:rsid w:val="00CB1046"/>
    <w:rsid w:val="00CB12E4"/>
    <w:rsid w:val="00CB4621"/>
    <w:rsid w:val="00CB53ED"/>
    <w:rsid w:val="00CB6167"/>
    <w:rsid w:val="00CC01A4"/>
    <w:rsid w:val="00CC01BB"/>
    <w:rsid w:val="00CC0C7C"/>
    <w:rsid w:val="00CC148D"/>
    <w:rsid w:val="00CC31E7"/>
    <w:rsid w:val="00CC41C5"/>
    <w:rsid w:val="00CC555B"/>
    <w:rsid w:val="00CC6B9A"/>
    <w:rsid w:val="00CC70DB"/>
    <w:rsid w:val="00CD0E8F"/>
    <w:rsid w:val="00CD12E3"/>
    <w:rsid w:val="00CD16AF"/>
    <w:rsid w:val="00CD2646"/>
    <w:rsid w:val="00CD3846"/>
    <w:rsid w:val="00CD5643"/>
    <w:rsid w:val="00CD6511"/>
    <w:rsid w:val="00CD6740"/>
    <w:rsid w:val="00CE051B"/>
    <w:rsid w:val="00CE182D"/>
    <w:rsid w:val="00CE1B52"/>
    <w:rsid w:val="00CE244A"/>
    <w:rsid w:val="00CE2450"/>
    <w:rsid w:val="00CE377C"/>
    <w:rsid w:val="00CE39D8"/>
    <w:rsid w:val="00CE3CAF"/>
    <w:rsid w:val="00CE4377"/>
    <w:rsid w:val="00CE514B"/>
    <w:rsid w:val="00CE6988"/>
    <w:rsid w:val="00CE701C"/>
    <w:rsid w:val="00CE7231"/>
    <w:rsid w:val="00CF02D7"/>
    <w:rsid w:val="00CF09D5"/>
    <w:rsid w:val="00CF283F"/>
    <w:rsid w:val="00CF2ED1"/>
    <w:rsid w:val="00CF3A5B"/>
    <w:rsid w:val="00CF4F22"/>
    <w:rsid w:val="00CF6195"/>
    <w:rsid w:val="00CF6E8A"/>
    <w:rsid w:val="00CF7225"/>
    <w:rsid w:val="00D0101E"/>
    <w:rsid w:val="00D01690"/>
    <w:rsid w:val="00D053E4"/>
    <w:rsid w:val="00D073A8"/>
    <w:rsid w:val="00D07CAB"/>
    <w:rsid w:val="00D10177"/>
    <w:rsid w:val="00D1191C"/>
    <w:rsid w:val="00D12434"/>
    <w:rsid w:val="00D13A66"/>
    <w:rsid w:val="00D16434"/>
    <w:rsid w:val="00D171EE"/>
    <w:rsid w:val="00D20FE3"/>
    <w:rsid w:val="00D21ED3"/>
    <w:rsid w:val="00D21FFA"/>
    <w:rsid w:val="00D25CA0"/>
    <w:rsid w:val="00D26518"/>
    <w:rsid w:val="00D276A6"/>
    <w:rsid w:val="00D276D2"/>
    <w:rsid w:val="00D31517"/>
    <w:rsid w:val="00D336A1"/>
    <w:rsid w:val="00D34CD8"/>
    <w:rsid w:val="00D36B43"/>
    <w:rsid w:val="00D36CD9"/>
    <w:rsid w:val="00D36D26"/>
    <w:rsid w:val="00D36D8D"/>
    <w:rsid w:val="00D4081A"/>
    <w:rsid w:val="00D41FD7"/>
    <w:rsid w:val="00D44D87"/>
    <w:rsid w:val="00D45595"/>
    <w:rsid w:val="00D46DA9"/>
    <w:rsid w:val="00D47A92"/>
    <w:rsid w:val="00D50396"/>
    <w:rsid w:val="00D50E6C"/>
    <w:rsid w:val="00D51ED4"/>
    <w:rsid w:val="00D52217"/>
    <w:rsid w:val="00D534AE"/>
    <w:rsid w:val="00D55F73"/>
    <w:rsid w:val="00D5716A"/>
    <w:rsid w:val="00D60301"/>
    <w:rsid w:val="00D60D72"/>
    <w:rsid w:val="00D61582"/>
    <w:rsid w:val="00D61FDA"/>
    <w:rsid w:val="00D626D6"/>
    <w:rsid w:val="00D63446"/>
    <w:rsid w:val="00D64AAB"/>
    <w:rsid w:val="00D65356"/>
    <w:rsid w:val="00D661ED"/>
    <w:rsid w:val="00D718FD"/>
    <w:rsid w:val="00D719B7"/>
    <w:rsid w:val="00D73909"/>
    <w:rsid w:val="00D743F7"/>
    <w:rsid w:val="00D74493"/>
    <w:rsid w:val="00D76141"/>
    <w:rsid w:val="00D80820"/>
    <w:rsid w:val="00D8194D"/>
    <w:rsid w:val="00D82657"/>
    <w:rsid w:val="00D844A8"/>
    <w:rsid w:val="00D845D2"/>
    <w:rsid w:val="00D8460E"/>
    <w:rsid w:val="00D84ED9"/>
    <w:rsid w:val="00D86DAB"/>
    <w:rsid w:val="00D91557"/>
    <w:rsid w:val="00D93383"/>
    <w:rsid w:val="00D93CC6"/>
    <w:rsid w:val="00D95A5D"/>
    <w:rsid w:val="00D95EBF"/>
    <w:rsid w:val="00D96352"/>
    <w:rsid w:val="00D963C9"/>
    <w:rsid w:val="00D969BE"/>
    <w:rsid w:val="00D96AA4"/>
    <w:rsid w:val="00DA086E"/>
    <w:rsid w:val="00DA120B"/>
    <w:rsid w:val="00DA2F01"/>
    <w:rsid w:val="00DA40C2"/>
    <w:rsid w:val="00DA43B8"/>
    <w:rsid w:val="00DA4F73"/>
    <w:rsid w:val="00DA667C"/>
    <w:rsid w:val="00DA745A"/>
    <w:rsid w:val="00DB00A5"/>
    <w:rsid w:val="00DB08D2"/>
    <w:rsid w:val="00DB0D8F"/>
    <w:rsid w:val="00DB19A9"/>
    <w:rsid w:val="00DB2664"/>
    <w:rsid w:val="00DB496A"/>
    <w:rsid w:val="00DB5A01"/>
    <w:rsid w:val="00DB60A0"/>
    <w:rsid w:val="00DB6EA3"/>
    <w:rsid w:val="00DB6EC7"/>
    <w:rsid w:val="00DB71A0"/>
    <w:rsid w:val="00DB7756"/>
    <w:rsid w:val="00DC057E"/>
    <w:rsid w:val="00DC0742"/>
    <w:rsid w:val="00DC108F"/>
    <w:rsid w:val="00DC1897"/>
    <w:rsid w:val="00DC1FF7"/>
    <w:rsid w:val="00DC3DA4"/>
    <w:rsid w:val="00DC404A"/>
    <w:rsid w:val="00DC4C88"/>
    <w:rsid w:val="00DC50EF"/>
    <w:rsid w:val="00DC58FA"/>
    <w:rsid w:val="00DC6049"/>
    <w:rsid w:val="00DD1E5C"/>
    <w:rsid w:val="00DD2313"/>
    <w:rsid w:val="00DD23B1"/>
    <w:rsid w:val="00DD30AD"/>
    <w:rsid w:val="00DD337C"/>
    <w:rsid w:val="00DD3E32"/>
    <w:rsid w:val="00DD4189"/>
    <w:rsid w:val="00DD53E8"/>
    <w:rsid w:val="00DD564C"/>
    <w:rsid w:val="00DD5CB8"/>
    <w:rsid w:val="00DD678C"/>
    <w:rsid w:val="00DD7397"/>
    <w:rsid w:val="00DE1B26"/>
    <w:rsid w:val="00DE3890"/>
    <w:rsid w:val="00DE4407"/>
    <w:rsid w:val="00DE50FF"/>
    <w:rsid w:val="00DE6389"/>
    <w:rsid w:val="00DE6404"/>
    <w:rsid w:val="00DE741A"/>
    <w:rsid w:val="00DF0BE9"/>
    <w:rsid w:val="00DF1623"/>
    <w:rsid w:val="00DF1BE1"/>
    <w:rsid w:val="00DF3962"/>
    <w:rsid w:val="00DF3E66"/>
    <w:rsid w:val="00DF4907"/>
    <w:rsid w:val="00DF5FF0"/>
    <w:rsid w:val="00DF66BE"/>
    <w:rsid w:val="00DF6BE0"/>
    <w:rsid w:val="00DF7334"/>
    <w:rsid w:val="00E01D4B"/>
    <w:rsid w:val="00E047F2"/>
    <w:rsid w:val="00E05490"/>
    <w:rsid w:val="00E077B0"/>
    <w:rsid w:val="00E07AE5"/>
    <w:rsid w:val="00E108CD"/>
    <w:rsid w:val="00E10E08"/>
    <w:rsid w:val="00E10F37"/>
    <w:rsid w:val="00E124ED"/>
    <w:rsid w:val="00E129C4"/>
    <w:rsid w:val="00E15011"/>
    <w:rsid w:val="00E16066"/>
    <w:rsid w:val="00E161E6"/>
    <w:rsid w:val="00E1717D"/>
    <w:rsid w:val="00E1727D"/>
    <w:rsid w:val="00E17D96"/>
    <w:rsid w:val="00E204B8"/>
    <w:rsid w:val="00E20A83"/>
    <w:rsid w:val="00E22187"/>
    <w:rsid w:val="00E221C1"/>
    <w:rsid w:val="00E221FA"/>
    <w:rsid w:val="00E22C9B"/>
    <w:rsid w:val="00E22E86"/>
    <w:rsid w:val="00E23AF3"/>
    <w:rsid w:val="00E26F6F"/>
    <w:rsid w:val="00E270D8"/>
    <w:rsid w:val="00E27764"/>
    <w:rsid w:val="00E30BDD"/>
    <w:rsid w:val="00E31055"/>
    <w:rsid w:val="00E312CB"/>
    <w:rsid w:val="00E338BF"/>
    <w:rsid w:val="00E33A67"/>
    <w:rsid w:val="00E35607"/>
    <w:rsid w:val="00E36164"/>
    <w:rsid w:val="00E36B21"/>
    <w:rsid w:val="00E400DB"/>
    <w:rsid w:val="00E4116D"/>
    <w:rsid w:val="00E42AD4"/>
    <w:rsid w:val="00E4393F"/>
    <w:rsid w:val="00E44C33"/>
    <w:rsid w:val="00E46885"/>
    <w:rsid w:val="00E50BA2"/>
    <w:rsid w:val="00E52915"/>
    <w:rsid w:val="00E545C0"/>
    <w:rsid w:val="00E552C2"/>
    <w:rsid w:val="00E55D21"/>
    <w:rsid w:val="00E6208E"/>
    <w:rsid w:val="00E66967"/>
    <w:rsid w:val="00E671A3"/>
    <w:rsid w:val="00E71657"/>
    <w:rsid w:val="00E729A2"/>
    <w:rsid w:val="00E73DCB"/>
    <w:rsid w:val="00E74284"/>
    <w:rsid w:val="00E75672"/>
    <w:rsid w:val="00E75FB0"/>
    <w:rsid w:val="00E767D9"/>
    <w:rsid w:val="00E8025D"/>
    <w:rsid w:val="00E803EB"/>
    <w:rsid w:val="00E80713"/>
    <w:rsid w:val="00E81280"/>
    <w:rsid w:val="00E83012"/>
    <w:rsid w:val="00E83884"/>
    <w:rsid w:val="00E866D7"/>
    <w:rsid w:val="00E87757"/>
    <w:rsid w:val="00E9002E"/>
    <w:rsid w:val="00E9152E"/>
    <w:rsid w:val="00E91858"/>
    <w:rsid w:val="00E92906"/>
    <w:rsid w:val="00E94D94"/>
    <w:rsid w:val="00E97F0D"/>
    <w:rsid w:val="00EA0687"/>
    <w:rsid w:val="00EA0B97"/>
    <w:rsid w:val="00EA40E4"/>
    <w:rsid w:val="00EA5334"/>
    <w:rsid w:val="00EA6E14"/>
    <w:rsid w:val="00EA7DB6"/>
    <w:rsid w:val="00EB0212"/>
    <w:rsid w:val="00EB0AEC"/>
    <w:rsid w:val="00EB16A8"/>
    <w:rsid w:val="00EB3717"/>
    <w:rsid w:val="00EB3D5B"/>
    <w:rsid w:val="00EB4502"/>
    <w:rsid w:val="00EB64BE"/>
    <w:rsid w:val="00EB65AD"/>
    <w:rsid w:val="00EB6BF6"/>
    <w:rsid w:val="00EB71E2"/>
    <w:rsid w:val="00EC0110"/>
    <w:rsid w:val="00EC2E6A"/>
    <w:rsid w:val="00EC36A0"/>
    <w:rsid w:val="00EC54D0"/>
    <w:rsid w:val="00EC6020"/>
    <w:rsid w:val="00EC6491"/>
    <w:rsid w:val="00EC652D"/>
    <w:rsid w:val="00ED0D11"/>
    <w:rsid w:val="00ED20F5"/>
    <w:rsid w:val="00ED274A"/>
    <w:rsid w:val="00ED71D7"/>
    <w:rsid w:val="00ED7215"/>
    <w:rsid w:val="00ED758C"/>
    <w:rsid w:val="00EE04EB"/>
    <w:rsid w:val="00EE1FD4"/>
    <w:rsid w:val="00EE2BAB"/>
    <w:rsid w:val="00EE2D08"/>
    <w:rsid w:val="00EE342F"/>
    <w:rsid w:val="00EE3C2C"/>
    <w:rsid w:val="00EE513F"/>
    <w:rsid w:val="00EE5155"/>
    <w:rsid w:val="00EE5EC9"/>
    <w:rsid w:val="00EE67CC"/>
    <w:rsid w:val="00EE6BF2"/>
    <w:rsid w:val="00EE7B53"/>
    <w:rsid w:val="00EF06E3"/>
    <w:rsid w:val="00EF08B8"/>
    <w:rsid w:val="00EF08BB"/>
    <w:rsid w:val="00EF5575"/>
    <w:rsid w:val="00EF64F2"/>
    <w:rsid w:val="00EF6A6A"/>
    <w:rsid w:val="00EF7E71"/>
    <w:rsid w:val="00F0046C"/>
    <w:rsid w:val="00F0101F"/>
    <w:rsid w:val="00F0126A"/>
    <w:rsid w:val="00F02D0F"/>
    <w:rsid w:val="00F054A8"/>
    <w:rsid w:val="00F071D1"/>
    <w:rsid w:val="00F11E69"/>
    <w:rsid w:val="00F120A2"/>
    <w:rsid w:val="00F14920"/>
    <w:rsid w:val="00F15F14"/>
    <w:rsid w:val="00F16A1C"/>
    <w:rsid w:val="00F2046D"/>
    <w:rsid w:val="00F208D8"/>
    <w:rsid w:val="00F21DAA"/>
    <w:rsid w:val="00F22F00"/>
    <w:rsid w:val="00F25D5C"/>
    <w:rsid w:val="00F26D1F"/>
    <w:rsid w:val="00F27B2D"/>
    <w:rsid w:val="00F27B7A"/>
    <w:rsid w:val="00F3074E"/>
    <w:rsid w:val="00F30A03"/>
    <w:rsid w:val="00F314AF"/>
    <w:rsid w:val="00F331C1"/>
    <w:rsid w:val="00F36AAD"/>
    <w:rsid w:val="00F36DD5"/>
    <w:rsid w:val="00F37F4B"/>
    <w:rsid w:val="00F40219"/>
    <w:rsid w:val="00F43820"/>
    <w:rsid w:val="00F43DBE"/>
    <w:rsid w:val="00F450F8"/>
    <w:rsid w:val="00F46EE9"/>
    <w:rsid w:val="00F50474"/>
    <w:rsid w:val="00F526E7"/>
    <w:rsid w:val="00F52BFE"/>
    <w:rsid w:val="00F531D2"/>
    <w:rsid w:val="00F550D6"/>
    <w:rsid w:val="00F55972"/>
    <w:rsid w:val="00F55B26"/>
    <w:rsid w:val="00F62C66"/>
    <w:rsid w:val="00F655E8"/>
    <w:rsid w:val="00F66B1D"/>
    <w:rsid w:val="00F6740A"/>
    <w:rsid w:val="00F7095B"/>
    <w:rsid w:val="00F7149C"/>
    <w:rsid w:val="00F71711"/>
    <w:rsid w:val="00F71F0C"/>
    <w:rsid w:val="00F71F66"/>
    <w:rsid w:val="00F73B5D"/>
    <w:rsid w:val="00F73EBA"/>
    <w:rsid w:val="00F748EF"/>
    <w:rsid w:val="00F77217"/>
    <w:rsid w:val="00F7758A"/>
    <w:rsid w:val="00F816A7"/>
    <w:rsid w:val="00F823C2"/>
    <w:rsid w:val="00F82E58"/>
    <w:rsid w:val="00F84517"/>
    <w:rsid w:val="00F856F5"/>
    <w:rsid w:val="00F86B05"/>
    <w:rsid w:val="00F877AD"/>
    <w:rsid w:val="00F908A9"/>
    <w:rsid w:val="00F91FBC"/>
    <w:rsid w:val="00F92848"/>
    <w:rsid w:val="00F9289C"/>
    <w:rsid w:val="00F92E32"/>
    <w:rsid w:val="00F94832"/>
    <w:rsid w:val="00F9555F"/>
    <w:rsid w:val="00F96737"/>
    <w:rsid w:val="00F97EE5"/>
    <w:rsid w:val="00FA18AD"/>
    <w:rsid w:val="00FA1E7A"/>
    <w:rsid w:val="00FA398A"/>
    <w:rsid w:val="00FA5A90"/>
    <w:rsid w:val="00FA7D48"/>
    <w:rsid w:val="00FB16B4"/>
    <w:rsid w:val="00FB1822"/>
    <w:rsid w:val="00FB1CC7"/>
    <w:rsid w:val="00FB42FA"/>
    <w:rsid w:val="00FB4FED"/>
    <w:rsid w:val="00FB57AE"/>
    <w:rsid w:val="00FB61AC"/>
    <w:rsid w:val="00FB75D9"/>
    <w:rsid w:val="00FB7D7B"/>
    <w:rsid w:val="00FC3C3E"/>
    <w:rsid w:val="00FC54AB"/>
    <w:rsid w:val="00FC6235"/>
    <w:rsid w:val="00FC6901"/>
    <w:rsid w:val="00FD1675"/>
    <w:rsid w:val="00FD1C39"/>
    <w:rsid w:val="00FD20EB"/>
    <w:rsid w:val="00FD3774"/>
    <w:rsid w:val="00FD5B85"/>
    <w:rsid w:val="00FD6514"/>
    <w:rsid w:val="00FD71E0"/>
    <w:rsid w:val="00FD757F"/>
    <w:rsid w:val="00FE1F75"/>
    <w:rsid w:val="00FE5107"/>
    <w:rsid w:val="00FE541C"/>
    <w:rsid w:val="00FE5AB1"/>
    <w:rsid w:val="00FE60E2"/>
    <w:rsid w:val="00FE6151"/>
    <w:rsid w:val="00FE7469"/>
    <w:rsid w:val="00FE75E6"/>
    <w:rsid w:val="00FF01ED"/>
    <w:rsid w:val="00FF0881"/>
    <w:rsid w:val="00FF158D"/>
    <w:rsid w:val="00FF182A"/>
    <w:rsid w:val="00FF4FE6"/>
    <w:rsid w:val="00FF7EE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124076"/>
  <w15:docId w15:val="{B6B7D16F-2233-45F2-95EF-8A417BA1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2C59"/>
    <w:pPr>
      <w:tabs>
        <w:tab w:val="center" w:pos="4320"/>
        <w:tab w:val="right" w:pos="8640"/>
      </w:tabs>
    </w:pPr>
  </w:style>
  <w:style w:type="paragraph" w:styleId="Footer">
    <w:name w:val="footer"/>
    <w:basedOn w:val="Normal"/>
    <w:link w:val="FooterChar"/>
    <w:uiPriority w:val="99"/>
    <w:rsid w:val="004D2C59"/>
    <w:pPr>
      <w:tabs>
        <w:tab w:val="center" w:pos="4320"/>
        <w:tab w:val="right" w:pos="8640"/>
      </w:tabs>
    </w:pPr>
  </w:style>
  <w:style w:type="paragraph" w:styleId="BalloonText">
    <w:name w:val="Balloon Text"/>
    <w:basedOn w:val="Normal"/>
    <w:link w:val="BalloonTextChar"/>
    <w:uiPriority w:val="99"/>
    <w:semiHidden/>
    <w:rsid w:val="00496D0B"/>
    <w:rPr>
      <w:rFonts w:ascii="Tahoma" w:hAnsi="Tahoma" w:cs="Tahoma"/>
      <w:sz w:val="16"/>
      <w:szCs w:val="16"/>
    </w:rPr>
  </w:style>
  <w:style w:type="character" w:styleId="PageNumber">
    <w:name w:val="page number"/>
    <w:basedOn w:val="DefaultParagraphFont"/>
    <w:rsid w:val="00D96352"/>
  </w:style>
  <w:style w:type="paragraph" w:styleId="FootnoteText">
    <w:name w:val="footnote text"/>
    <w:basedOn w:val="Normal"/>
    <w:link w:val="FootnoteTextChar"/>
    <w:uiPriority w:val="99"/>
    <w:semiHidden/>
    <w:unhideWhenUsed/>
    <w:rsid w:val="00D963C9"/>
    <w:rPr>
      <w:sz w:val="20"/>
      <w:szCs w:val="20"/>
    </w:rPr>
  </w:style>
  <w:style w:type="character" w:customStyle="1" w:styleId="FootnoteTextChar">
    <w:name w:val="Footnote Text Char"/>
    <w:basedOn w:val="DefaultParagraphFont"/>
    <w:link w:val="FootnoteText"/>
    <w:uiPriority w:val="99"/>
    <w:semiHidden/>
    <w:rsid w:val="00D963C9"/>
  </w:style>
  <w:style w:type="character" w:styleId="FootnoteReference">
    <w:name w:val="footnote reference"/>
    <w:uiPriority w:val="99"/>
    <w:semiHidden/>
    <w:unhideWhenUsed/>
    <w:rsid w:val="00D963C9"/>
    <w:rPr>
      <w:vertAlign w:val="superscript"/>
    </w:rPr>
  </w:style>
  <w:style w:type="paragraph" w:styleId="ListParagraph">
    <w:name w:val="List Paragraph"/>
    <w:basedOn w:val="Normal"/>
    <w:uiPriority w:val="34"/>
    <w:qFormat/>
    <w:rsid w:val="00656E72"/>
    <w:pPr>
      <w:ind w:left="720"/>
    </w:pPr>
  </w:style>
  <w:style w:type="character" w:styleId="CommentReference">
    <w:name w:val="annotation reference"/>
    <w:basedOn w:val="DefaultParagraphFont"/>
    <w:uiPriority w:val="99"/>
    <w:semiHidden/>
    <w:unhideWhenUsed/>
    <w:rsid w:val="00B624A1"/>
    <w:rPr>
      <w:sz w:val="16"/>
      <w:szCs w:val="16"/>
    </w:rPr>
  </w:style>
  <w:style w:type="paragraph" w:styleId="CommentText">
    <w:name w:val="annotation text"/>
    <w:basedOn w:val="Normal"/>
    <w:link w:val="CommentTextChar"/>
    <w:uiPriority w:val="99"/>
    <w:semiHidden/>
    <w:unhideWhenUsed/>
    <w:rsid w:val="00B624A1"/>
    <w:rPr>
      <w:sz w:val="20"/>
      <w:szCs w:val="20"/>
    </w:rPr>
  </w:style>
  <w:style w:type="character" w:customStyle="1" w:styleId="CommentTextChar">
    <w:name w:val="Comment Text Char"/>
    <w:basedOn w:val="DefaultParagraphFont"/>
    <w:link w:val="CommentText"/>
    <w:uiPriority w:val="99"/>
    <w:semiHidden/>
    <w:rsid w:val="00B624A1"/>
  </w:style>
  <w:style w:type="paragraph" w:styleId="CommentSubject">
    <w:name w:val="annotation subject"/>
    <w:basedOn w:val="CommentText"/>
    <w:next w:val="CommentText"/>
    <w:link w:val="CommentSubjectChar"/>
    <w:uiPriority w:val="99"/>
    <w:semiHidden/>
    <w:unhideWhenUsed/>
    <w:rsid w:val="00B624A1"/>
    <w:rPr>
      <w:b/>
      <w:bCs/>
    </w:rPr>
  </w:style>
  <w:style w:type="character" w:customStyle="1" w:styleId="CommentSubjectChar">
    <w:name w:val="Comment Subject Char"/>
    <w:basedOn w:val="CommentTextChar"/>
    <w:link w:val="CommentSubject"/>
    <w:uiPriority w:val="99"/>
    <w:semiHidden/>
    <w:rsid w:val="00B624A1"/>
    <w:rPr>
      <w:b/>
      <w:bCs/>
    </w:rPr>
  </w:style>
  <w:style w:type="character" w:customStyle="1" w:styleId="FooterChar">
    <w:name w:val="Footer Char"/>
    <w:basedOn w:val="DefaultParagraphFont"/>
    <w:link w:val="Footer"/>
    <w:uiPriority w:val="99"/>
    <w:rsid w:val="00DD1E5C"/>
    <w:rPr>
      <w:sz w:val="24"/>
      <w:szCs w:val="24"/>
    </w:rPr>
  </w:style>
  <w:style w:type="character" w:customStyle="1" w:styleId="NonTocText">
    <w:name w:val="Non Toc Text"/>
    <w:basedOn w:val="DefaultParagraphFont"/>
    <w:rsid w:val="004772EB"/>
    <w:rPr>
      <w:color w:val="000000"/>
    </w:rPr>
  </w:style>
  <w:style w:type="paragraph" w:customStyle="1" w:styleId="MacPacTrailer">
    <w:name w:val="MacPac Trailer"/>
    <w:rsid w:val="00A300C4"/>
    <w:pPr>
      <w:widowControl w:val="0"/>
      <w:spacing w:line="160" w:lineRule="exact"/>
    </w:pPr>
    <w:rPr>
      <w:sz w:val="14"/>
      <w:szCs w:val="22"/>
    </w:rPr>
  </w:style>
  <w:style w:type="character" w:styleId="PlaceholderText">
    <w:name w:val="Placeholder Text"/>
    <w:basedOn w:val="DefaultParagraphFont"/>
    <w:uiPriority w:val="99"/>
    <w:semiHidden/>
    <w:rsid w:val="00E66967"/>
    <w:rPr>
      <w:color w:val="808080"/>
    </w:rPr>
  </w:style>
  <w:style w:type="table" w:styleId="TableGrid">
    <w:name w:val="Table Grid"/>
    <w:basedOn w:val="TableNormal"/>
    <w:uiPriority w:val="59"/>
    <w:rsid w:val="00EA0B97"/>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A0B97"/>
    <w:rPr>
      <w:sz w:val="24"/>
      <w:szCs w:val="24"/>
    </w:rPr>
  </w:style>
  <w:style w:type="character" w:customStyle="1" w:styleId="BalloonTextChar">
    <w:name w:val="Balloon Text Char"/>
    <w:basedOn w:val="DefaultParagraphFont"/>
    <w:link w:val="BalloonText"/>
    <w:uiPriority w:val="99"/>
    <w:semiHidden/>
    <w:rsid w:val="00EA0B97"/>
    <w:rPr>
      <w:rFonts w:ascii="Tahoma" w:hAnsi="Tahoma" w:cs="Tahoma"/>
      <w:sz w:val="16"/>
      <w:szCs w:val="16"/>
    </w:rPr>
  </w:style>
  <w:style w:type="paragraph" w:customStyle="1" w:styleId="CoverSheetParty">
    <w:name w:val="Cover Sheet Party"/>
    <w:link w:val="CoverSheetPartyChar"/>
    <w:semiHidden/>
    <w:qFormat/>
    <w:rsid w:val="00EB71E2"/>
    <w:pPr>
      <w:spacing w:before="120"/>
      <w:jc w:val="center"/>
    </w:pPr>
    <w:rPr>
      <w:b/>
      <w:color w:val="000000"/>
      <w:sz w:val="24"/>
      <w:szCs w:val="22"/>
    </w:rPr>
  </w:style>
  <w:style w:type="character" w:customStyle="1" w:styleId="CoverSheetPartyChar">
    <w:name w:val="Cover Sheet Party Char"/>
    <w:link w:val="CoverSheetParty"/>
    <w:semiHidden/>
    <w:rsid w:val="00EB71E2"/>
    <w:rPr>
      <w:b/>
      <w:color w:val="000000"/>
      <w:sz w:val="24"/>
      <w:szCs w:val="22"/>
    </w:rPr>
  </w:style>
  <w:style w:type="character" w:customStyle="1" w:styleId="AutoList71">
    <w:name w:val="AutoList7[1]"/>
    <w:rsid w:val="005178A5"/>
  </w:style>
  <w:style w:type="paragraph" w:customStyle="1" w:styleId="LFTitle-Clause">
    <w:name w:val="LF Title - Clause"/>
    <w:qFormat/>
    <w:rsid w:val="00B81759"/>
    <w:pPr>
      <w:numPr>
        <w:numId w:val="39"/>
      </w:numPr>
      <w:spacing w:before="360" w:after="240"/>
      <w:jc w:val="center"/>
      <w:outlineLvl w:val="0"/>
    </w:pPr>
    <w:rPr>
      <w:b/>
      <w:color w:val="000000"/>
      <w:sz w:val="24"/>
      <w:szCs w:val="24"/>
    </w:rPr>
  </w:style>
  <w:style w:type="paragraph" w:customStyle="1" w:styleId="LFParasubclause1">
    <w:name w:val="LF Para subclause 1"/>
    <w:qFormat/>
    <w:rsid w:val="00B81759"/>
    <w:pPr>
      <w:numPr>
        <w:ilvl w:val="1"/>
        <w:numId w:val="39"/>
      </w:numPr>
      <w:spacing w:before="120" w:after="240"/>
      <w:outlineLvl w:val="1"/>
    </w:pPr>
    <w:rPr>
      <w:color w:val="000000"/>
      <w:sz w:val="24"/>
      <w:szCs w:val="24"/>
    </w:rPr>
  </w:style>
  <w:style w:type="paragraph" w:customStyle="1" w:styleId="LFParasubclause2">
    <w:name w:val="LF Para subclause 2"/>
    <w:qFormat/>
    <w:rsid w:val="00B81759"/>
    <w:pPr>
      <w:numPr>
        <w:ilvl w:val="2"/>
        <w:numId w:val="39"/>
      </w:numPr>
      <w:spacing w:before="120" w:after="240"/>
      <w:outlineLvl w:val="2"/>
    </w:pPr>
    <w:rPr>
      <w:color w:val="000000"/>
      <w:sz w:val="24"/>
      <w:szCs w:val="24"/>
    </w:rPr>
  </w:style>
  <w:style w:type="paragraph" w:customStyle="1" w:styleId="LFParasubclause3">
    <w:name w:val="LF Para subclause 3"/>
    <w:qFormat/>
    <w:rsid w:val="00B81759"/>
    <w:pPr>
      <w:numPr>
        <w:ilvl w:val="3"/>
        <w:numId w:val="39"/>
      </w:numPr>
      <w:spacing w:before="120" w:after="240"/>
      <w:outlineLvl w:val="3"/>
    </w:pPr>
    <w:rPr>
      <w:color w:val="000000"/>
      <w:sz w:val="24"/>
      <w:szCs w:val="24"/>
    </w:rPr>
  </w:style>
  <w:style w:type="paragraph" w:customStyle="1" w:styleId="LFParasubclause4">
    <w:name w:val="LF Para subclause 4"/>
    <w:qFormat/>
    <w:rsid w:val="00B81759"/>
    <w:pPr>
      <w:numPr>
        <w:ilvl w:val="4"/>
        <w:numId w:val="39"/>
      </w:numPr>
      <w:spacing w:before="120" w:after="240"/>
      <w:outlineLvl w:val="4"/>
    </w:pPr>
    <w:rPr>
      <w:color w:val="000000"/>
      <w:sz w:val="24"/>
      <w:szCs w:val="24"/>
    </w:rPr>
  </w:style>
  <w:style w:type="character" w:styleId="Hyperlink">
    <w:name w:val="Hyperlink"/>
    <w:rsid w:val="00900A63"/>
    <w:rPr>
      <w:color w:val="000000"/>
      <w:u w:val="none"/>
    </w:rPr>
  </w:style>
  <w:style w:type="paragraph" w:styleId="NoSpacing">
    <w:name w:val="No Spacing"/>
    <w:uiPriority w:val="1"/>
    <w:qFormat/>
    <w:rsid w:val="00900A63"/>
    <w:rPr>
      <w:rFonts w:ascii="Arial" w:hAnsi="Arial"/>
      <w:color w:val="000000"/>
      <w:sz w:val="24"/>
      <w:szCs w:val="24"/>
    </w:rPr>
  </w:style>
  <w:style w:type="paragraph" w:customStyle="1" w:styleId="SFPara-Clause">
    <w:name w:val="SF Para - Clause"/>
    <w:basedOn w:val="Normal"/>
    <w:rsid w:val="00960F9B"/>
    <w:pPr>
      <w:numPr>
        <w:numId w:val="41"/>
      </w:numPr>
    </w:pPr>
  </w:style>
  <w:style w:type="paragraph" w:customStyle="1" w:styleId="SFParasubclause1">
    <w:name w:val="SF Para subclause 1"/>
    <w:basedOn w:val="Normal"/>
    <w:rsid w:val="00960F9B"/>
    <w:pPr>
      <w:numPr>
        <w:ilvl w:val="1"/>
        <w:numId w:val="41"/>
      </w:numPr>
    </w:pPr>
  </w:style>
  <w:style w:type="paragraph" w:customStyle="1" w:styleId="SFParasubclause2">
    <w:name w:val="SF Para subclause 2"/>
    <w:basedOn w:val="Normal"/>
    <w:rsid w:val="00960F9B"/>
    <w:pPr>
      <w:numPr>
        <w:ilvl w:val="2"/>
        <w:numId w:val="41"/>
      </w:numPr>
    </w:pPr>
  </w:style>
  <w:style w:type="paragraph" w:customStyle="1" w:styleId="SFParasubclause3">
    <w:name w:val="SF Para subclause 3"/>
    <w:basedOn w:val="Normal"/>
    <w:rsid w:val="00960F9B"/>
    <w:pPr>
      <w:numPr>
        <w:ilvl w:val="3"/>
        <w:numId w:val="41"/>
      </w:numPr>
    </w:pPr>
  </w:style>
  <w:style w:type="character" w:styleId="Strong">
    <w:name w:val="Strong"/>
    <w:basedOn w:val="DefaultParagraphFont"/>
    <w:uiPriority w:val="22"/>
    <w:qFormat/>
    <w:rsid w:val="00C92155"/>
    <w:rPr>
      <w:b/>
      <w:bCs/>
    </w:rPr>
  </w:style>
  <w:style w:type="character" w:customStyle="1" w:styleId="cosearchwithinterm">
    <w:name w:val="co_searchwithinterm"/>
    <w:basedOn w:val="DefaultParagraphFont"/>
    <w:rsid w:val="00C92155"/>
  </w:style>
  <w:style w:type="character" w:customStyle="1" w:styleId="cosearchterm">
    <w:name w:val="co_searchterm"/>
    <w:basedOn w:val="DefaultParagraphFont"/>
    <w:rsid w:val="00C92155"/>
  </w:style>
  <w:style w:type="character" w:customStyle="1" w:styleId="khidentifier">
    <w:name w:val="kh_identifier"/>
    <w:basedOn w:val="DefaultParagraphFont"/>
    <w:rsid w:val="00890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4754712">
      <w:bodyDiv w:val="1"/>
      <w:marLeft w:val="0"/>
      <w:marRight w:val="0"/>
      <w:marTop w:val="0"/>
      <w:marBottom w:val="0"/>
      <w:divBdr>
        <w:top w:val="none" w:sz="0" w:space="0" w:color="auto"/>
        <w:left w:val="none" w:sz="0" w:space="0" w:color="auto"/>
        <w:bottom w:val="none" w:sz="0" w:space="0" w:color="auto"/>
        <w:right w:val="none" w:sz="0" w:space="0" w:color="auto"/>
      </w:divBdr>
      <w:divsChild>
        <w:div w:id="1497380780">
          <w:marLeft w:val="0"/>
          <w:marRight w:val="0"/>
          <w:marTop w:val="0"/>
          <w:marBottom w:val="0"/>
          <w:divBdr>
            <w:top w:val="none" w:sz="0" w:space="0" w:color="auto"/>
            <w:left w:val="none" w:sz="0" w:space="0" w:color="auto"/>
            <w:bottom w:val="none" w:sz="0" w:space="0" w:color="auto"/>
            <w:right w:val="none" w:sz="0" w:space="0" w:color="auto"/>
          </w:divBdr>
          <w:divsChild>
            <w:div w:id="852499987">
              <w:marLeft w:val="0"/>
              <w:marRight w:val="0"/>
              <w:marTop w:val="0"/>
              <w:marBottom w:val="0"/>
              <w:divBdr>
                <w:top w:val="none" w:sz="0" w:space="0" w:color="auto"/>
                <w:left w:val="none" w:sz="0" w:space="0" w:color="auto"/>
                <w:bottom w:val="none" w:sz="0" w:space="0" w:color="auto"/>
                <w:right w:val="none" w:sz="0" w:space="0" w:color="auto"/>
              </w:divBdr>
              <w:divsChild>
                <w:div w:id="1486627720">
                  <w:marLeft w:val="0"/>
                  <w:marRight w:val="0"/>
                  <w:marTop w:val="0"/>
                  <w:marBottom w:val="0"/>
                  <w:divBdr>
                    <w:top w:val="none" w:sz="0" w:space="0" w:color="auto"/>
                    <w:left w:val="none" w:sz="0" w:space="0" w:color="auto"/>
                    <w:bottom w:val="none" w:sz="0" w:space="0" w:color="auto"/>
                    <w:right w:val="none" w:sz="0" w:space="0" w:color="auto"/>
                  </w:divBdr>
                  <w:divsChild>
                    <w:div w:id="12847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942419">
      <w:bodyDiv w:val="1"/>
      <w:marLeft w:val="0"/>
      <w:marRight w:val="0"/>
      <w:marTop w:val="0"/>
      <w:marBottom w:val="0"/>
      <w:divBdr>
        <w:top w:val="none" w:sz="0" w:space="0" w:color="auto"/>
        <w:left w:val="none" w:sz="0" w:space="0" w:color="auto"/>
        <w:bottom w:val="none" w:sz="0" w:space="0" w:color="auto"/>
        <w:right w:val="none" w:sz="0" w:space="0" w:color="auto"/>
      </w:divBdr>
      <w:divsChild>
        <w:div w:id="1940142791">
          <w:marLeft w:val="0"/>
          <w:marRight w:val="0"/>
          <w:marTop w:val="0"/>
          <w:marBottom w:val="0"/>
          <w:divBdr>
            <w:top w:val="none" w:sz="0" w:space="0" w:color="auto"/>
            <w:left w:val="none" w:sz="0" w:space="0" w:color="auto"/>
            <w:bottom w:val="none" w:sz="0" w:space="0" w:color="auto"/>
            <w:right w:val="none" w:sz="0" w:space="0" w:color="auto"/>
          </w:divBdr>
          <w:divsChild>
            <w:div w:id="1554270753">
              <w:marLeft w:val="0"/>
              <w:marRight w:val="0"/>
              <w:marTop w:val="0"/>
              <w:marBottom w:val="0"/>
              <w:divBdr>
                <w:top w:val="none" w:sz="0" w:space="0" w:color="auto"/>
                <w:left w:val="none" w:sz="0" w:space="0" w:color="auto"/>
                <w:bottom w:val="none" w:sz="0" w:space="0" w:color="auto"/>
                <w:right w:val="none" w:sz="0" w:space="0" w:color="auto"/>
              </w:divBdr>
              <w:divsChild>
                <w:div w:id="1744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11619">
          <w:marLeft w:val="0"/>
          <w:marRight w:val="0"/>
          <w:marTop w:val="0"/>
          <w:marBottom w:val="0"/>
          <w:divBdr>
            <w:top w:val="none" w:sz="0" w:space="0" w:color="auto"/>
            <w:left w:val="none" w:sz="0" w:space="0" w:color="auto"/>
            <w:bottom w:val="none" w:sz="0" w:space="0" w:color="auto"/>
            <w:right w:val="none" w:sz="0" w:space="0" w:color="auto"/>
          </w:divBdr>
          <w:divsChild>
            <w:div w:id="207837622">
              <w:marLeft w:val="0"/>
              <w:marRight w:val="0"/>
              <w:marTop w:val="0"/>
              <w:marBottom w:val="0"/>
              <w:divBdr>
                <w:top w:val="none" w:sz="0" w:space="0" w:color="auto"/>
                <w:left w:val="none" w:sz="0" w:space="0" w:color="auto"/>
                <w:bottom w:val="none" w:sz="0" w:space="0" w:color="auto"/>
                <w:right w:val="none" w:sz="0" w:space="0" w:color="auto"/>
              </w:divBdr>
              <w:divsChild>
                <w:div w:id="24919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9447">
          <w:marLeft w:val="0"/>
          <w:marRight w:val="0"/>
          <w:marTop w:val="0"/>
          <w:marBottom w:val="0"/>
          <w:divBdr>
            <w:top w:val="none" w:sz="0" w:space="0" w:color="auto"/>
            <w:left w:val="none" w:sz="0" w:space="0" w:color="auto"/>
            <w:bottom w:val="none" w:sz="0" w:space="0" w:color="auto"/>
            <w:right w:val="none" w:sz="0" w:space="0" w:color="auto"/>
          </w:divBdr>
          <w:divsChild>
            <w:div w:id="1712993514">
              <w:marLeft w:val="0"/>
              <w:marRight w:val="0"/>
              <w:marTop w:val="0"/>
              <w:marBottom w:val="0"/>
              <w:divBdr>
                <w:top w:val="none" w:sz="0" w:space="0" w:color="auto"/>
                <w:left w:val="none" w:sz="0" w:space="0" w:color="auto"/>
                <w:bottom w:val="none" w:sz="0" w:space="0" w:color="auto"/>
                <w:right w:val="none" w:sz="0" w:space="0" w:color="auto"/>
              </w:divBdr>
              <w:divsChild>
                <w:div w:id="132088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8570">
          <w:marLeft w:val="0"/>
          <w:marRight w:val="0"/>
          <w:marTop w:val="0"/>
          <w:marBottom w:val="0"/>
          <w:divBdr>
            <w:top w:val="none" w:sz="0" w:space="0" w:color="auto"/>
            <w:left w:val="none" w:sz="0" w:space="0" w:color="auto"/>
            <w:bottom w:val="none" w:sz="0" w:space="0" w:color="auto"/>
            <w:right w:val="none" w:sz="0" w:space="0" w:color="auto"/>
          </w:divBdr>
          <w:divsChild>
            <w:div w:id="1458642641">
              <w:marLeft w:val="0"/>
              <w:marRight w:val="0"/>
              <w:marTop w:val="0"/>
              <w:marBottom w:val="0"/>
              <w:divBdr>
                <w:top w:val="none" w:sz="0" w:space="0" w:color="auto"/>
                <w:left w:val="none" w:sz="0" w:space="0" w:color="auto"/>
                <w:bottom w:val="none" w:sz="0" w:space="0" w:color="auto"/>
                <w:right w:val="none" w:sz="0" w:space="0" w:color="auto"/>
              </w:divBdr>
              <w:divsChild>
                <w:div w:id="13873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142116">
          <w:marLeft w:val="0"/>
          <w:marRight w:val="0"/>
          <w:marTop w:val="0"/>
          <w:marBottom w:val="0"/>
          <w:divBdr>
            <w:top w:val="none" w:sz="0" w:space="0" w:color="auto"/>
            <w:left w:val="none" w:sz="0" w:space="0" w:color="auto"/>
            <w:bottom w:val="none" w:sz="0" w:space="0" w:color="auto"/>
            <w:right w:val="none" w:sz="0" w:space="0" w:color="auto"/>
          </w:divBdr>
          <w:divsChild>
            <w:div w:id="149905892">
              <w:marLeft w:val="0"/>
              <w:marRight w:val="0"/>
              <w:marTop w:val="0"/>
              <w:marBottom w:val="0"/>
              <w:divBdr>
                <w:top w:val="none" w:sz="0" w:space="0" w:color="auto"/>
                <w:left w:val="none" w:sz="0" w:space="0" w:color="auto"/>
                <w:bottom w:val="none" w:sz="0" w:space="0" w:color="auto"/>
                <w:right w:val="none" w:sz="0" w:space="0" w:color="auto"/>
              </w:divBdr>
              <w:divsChild>
                <w:div w:id="20810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69248">
          <w:marLeft w:val="0"/>
          <w:marRight w:val="0"/>
          <w:marTop w:val="0"/>
          <w:marBottom w:val="0"/>
          <w:divBdr>
            <w:top w:val="none" w:sz="0" w:space="0" w:color="auto"/>
            <w:left w:val="none" w:sz="0" w:space="0" w:color="auto"/>
            <w:bottom w:val="none" w:sz="0" w:space="0" w:color="auto"/>
            <w:right w:val="none" w:sz="0" w:space="0" w:color="auto"/>
          </w:divBdr>
          <w:divsChild>
            <w:div w:id="1300762871">
              <w:marLeft w:val="0"/>
              <w:marRight w:val="0"/>
              <w:marTop w:val="0"/>
              <w:marBottom w:val="0"/>
              <w:divBdr>
                <w:top w:val="none" w:sz="0" w:space="0" w:color="auto"/>
                <w:left w:val="none" w:sz="0" w:space="0" w:color="auto"/>
                <w:bottom w:val="none" w:sz="0" w:space="0" w:color="auto"/>
                <w:right w:val="none" w:sz="0" w:space="0" w:color="auto"/>
              </w:divBdr>
              <w:divsChild>
                <w:div w:id="7914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2112">
          <w:marLeft w:val="0"/>
          <w:marRight w:val="0"/>
          <w:marTop w:val="0"/>
          <w:marBottom w:val="0"/>
          <w:divBdr>
            <w:top w:val="none" w:sz="0" w:space="0" w:color="auto"/>
            <w:left w:val="none" w:sz="0" w:space="0" w:color="auto"/>
            <w:bottom w:val="none" w:sz="0" w:space="0" w:color="auto"/>
            <w:right w:val="none" w:sz="0" w:space="0" w:color="auto"/>
          </w:divBdr>
          <w:divsChild>
            <w:div w:id="131362724">
              <w:marLeft w:val="0"/>
              <w:marRight w:val="0"/>
              <w:marTop w:val="0"/>
              <w:marBottom w:val="0"/>
              <w:divBdr>
                <w:top w:val="none" w:sz="0" w:space="0" w:color="auto"/>
                <w:left w:val="none" w:sz="0" w:space="0" w:color="auto"/>
                <w:bottom w:val="none" w:sz="0" w:space="0" w:color="auto"/>
                <w:right w:val="none" w:sz="0" w:space="0" w:color="auto"/>
              </w:divBdr>
              <w:divsChild>
                <w:div w:id="4486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B78F8A-2F48-4CFB-8D63-5DE0B2553F37}">
  <ds:schemaRefs>
    <ds:schemaRef ds:uri="http://schemas.microsoft.com/sharepoint/v3/contenttype/forms"/>
  </ds:schemaRefs>
</ds:datastoreItem>
</file>

<file path=customXml/itemProps2.xml><?xml version="1.0" encoding="utf-8"?>
<ds:datastoreItem xmlns:ds="http://schemas.openxmlformats.org/officeDocument/2006/customXml" ds:itemID="{3CECB434-B38C-43A7-92C7-43BB54229331}">
  <ds:schemaRefs>
    <ds:schemaRef ds:uri="http://schemas.openxmlformats.org/officeDocument/2006/bibliography"/>
  </ds:schemaRefs>
</ds:datastoreItem>
</file>

<file path=customXml/itemProps3.xml><?xml version="1.0" encoding="utf-8"?>
<ds:datastoreItem xmlns:ds="http://schemas.openxmlformats.org/officeDocument/2006/customXml" ds:itemID="{02A2BF8F-5EBD-4CDB-A998-5E05022D5D6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5CA48B0-6E38-49BB-A436-D76C2A72F818}"/>
</file>

<file path=docProps/app.xml><?xml version="1.0" encoding="utf-8"?>
<Properties xmlns="http://schemas.openxmlformats.org/officeDocument/2006/extended-properties" xmlns:vt="http://schemas.openxmlformats.org/officeDocument/2006/docPropsVTypes">
  <Template>Normal.dotm</Template>
  <TotalTime>1</TotalTime>
  <Pages>34</Pages>
  <Words>13604</Words>
  <Characters>77547</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Zac Conley</dc:creator>
  <cp:lastModifiedBy>Timothy Weidemann</cp:lastModifiedBy>
  <cp:revision>3</cp:revision>
  <cp:lastPrinted>2021-03-05T15:36:00Z</cp:lastPrinted>
  <dcterms:created xsi:type="dcterms:W3CDTF">2021-05-30T00:59:00Z</dcterms:created>
  <dcterms:modified xsi:type="dcterms:W3CDTF">2021-05-30T00:59:00Z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